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96E36F" w14:textId="77777777" w:rsidR="00E573E2" w:rsidRDefault="00825F25">
      <w:pPr>
        <w:jc w:val="center"/>
        <w:rPr>
          <w:rFonts w:ascii="Arial" w:hAnsi="Arial" w:cs="Arial"/>
          <w:b/>
          <w:sz w:val="28"/>
        </w:rPr>
      </w:pPr>
      <w:bookmarkStart w:id="0" w:name="_Hlk209358829"/>
      <w:bookmarkEnd w:id="0"/>
      <w:r>
        <w:rPr>
          <w:rFonts w:ascii="Arial" w:hAnsi="Arial" w:cs="Arial"/>
          <w:b/>
          <w:sz w:val="28"/>
        </w:rPr>
        <w:t>ME139L Experimental Heat Transfer</w:t>
      </w:r>
    </w:p>
    <w:p w14:paraId="489FEEF8" w14:textId="77777777" w:rsidR="00E573E2" w:rsidRDefault="00825F25">
      <w:pPr>
        <w:jc w:val="center"/>
        <w:rPr>
          <w:rFonts w:ascii="Arial" w:hAnsi="Arial" w:cs="Arial"/>
          <w:b/>
          <w:sz w:val="28"/>
        </w:rPr>
      </w:pPr>
      <w:r>
        <w:rPr>
          <w:rFonts w:ascii="Arial" w:hAnsi="Arial" w:cs="Arial"/>
          <w:b/>
          <w:sz w:val="28"/>
        </w:rPr>
        <w:t>Background and Guidelines for Lab #2</w:t>
      </w:r>
    </w:p>
    <w:p w14:paraId="3A9F6B2C" w14:textId="77777777" w:rsidR="00E573E2" w:rsidRDefault="00E573E2">
      <w:pPr>
        <w:jc w:val="center"/>
        <w:rPr>
          <w:rFonts w:ascii="Arial" w:hAnsi="Arial" w:cs="Arial"/>
          <w:b/>
          <w:sz w:val="28"/>
        </w:rPr>
      </w:pPr>
    </w:p>
    <w:p w14:paraId="10DF50FA" w14:textId="77777777" w:rsidR="00E573E2" w:rsidRDefault="00825F25">
      <w:pPr>
        <w:tabs>
          <w:tab w:val="left" w:pos="720"/>
          <w:tab w:val="left" w:pos="990"/>
        </w:tabs>
        <w:spacing w:line="320" w:lineRule="atLeast"/>
        <w:jc w:val="center"/>
        <w:rPr>
          <w:rFonts w:ascii="Arial" w:hAnsi="Arial" w:cs="Arial"/>
          <w:sz w:val="22"/>
          <w:szCs w:val="22"/>
        </w:rPr>
      </w:pPr>
      <w:r>
        <w:rPr>
          <w:rFonts w:ascii="Arial" w:hAnsi="Arial" w:cs="Arial"/>
          <w:b/>
          <w:sz w:val="28"/>
        </w:rPr>
        <w:t>Thermal Conductivity and Heat Capacity Measurements</w:t>
      </w:r>
    </w:p>
    <w:p w14:paraId="62324010" w14:textId="77777777" w:rsidR="00E573E2" w:rsidRDefault="00825F25">
      <w:pPr>
        <w:jc w:val="both"/>
        <w:rPr>
          <w:rFonts w:ascii="Arial" w:hAnsi="Arial" w:cs="Arial"/>
          <w:b/>
          <w:sz w:val="22"/>
          <w:szCs w:val="24"/>
          <w:u w:val="single"/>
        </w:rPr>
      </w:pPr>
      <w:r>
        <w:rPr>
          <w:rFonts w:ascii="Arial" w:hAnsi="Arial" w:cs="Arial"/>
          <w:b/>
          <w:sz w:val="22"/>
          <w:szCs w:val="24"/>
          <w:u w:val="single"/>
        </w:rPr>
        <w:t>Objectives</w:t>
      </w:r>
    </w:p>
    <w:p w14:paraId="3CD09D53" w14:textId="77777777" w:rsidR="00E573E2" w:rsidRDefault="00825F25">
      <w:pPr>
        <w:widowControl/>
        <w:numPr>
          <w:ilvl w:val="0"/>
          <w:numId w:val="18"/>
        </w:numPr>
        <w:tabs>
          <w:tab w:val="left" w:pos="1080"/>
        </w:tabs>
        <w:jc w:val="both"/>
        <w:rPr>
          <w:rFonts w:ascii="Arial" w:hAnsi="Arial" w:cs="Arial"/>
          <w:sz w:val="22"/>
          <w:szCs w:val="22"/>
        </w:rPr>
      </w:pPr>
      <w:r>
        <w:rPr>
          <w:rFonts w:ascii="Arial" w:hAnsi="Arial" w:cs="Arial"/>
          <w:sz w:val="22"/>
          <w:szCs w:val="22"/>
        </w:rPr>
        <w:t xml:space="preserve">Understand thermal conductivity measurement methods and errors caused by surface heat loss and other sources. </w:t>
      </w:r>
    </w:p>
    <w:p w14:paraId="2A304821" w14:textId="77777777" w:rsidR="00E573E2" w:rsidRDefault="00825F25">
      <w:pPr>
        <w:widowControl/>
        <w:numPr>
          <w:ilvl w:val="0"/>
          <w:numId w:val="12"/>
        </w:numPr>
        <w:tabs>
          <w:tab w:val="left" w:pos="1080"/>
        </w:tabs>
        <w:jc w:val="both"/>
        <w:rPr>
          <w:rFonts w:ascii="Arial" w:hAnsi="Arial" w:cs="Arial"/>
          <w:sz w:val="22"/>
          <w:szCs w:val="22"/>
        </w:rPr>
      </w:pPr>
      <w:r>
        <w:rPr>
          <w:rFonts w:ascii="Arial" w:hAnsi="Arial" w:cs="Arial"/>
          <w:sz w:val="22"/>
          <w:szCs w:val="22"/>
        </w:rPr>
        <w:t>Learn non-contact optical based temperature measurement techniques including infrared imaging and reflectivity measurements</w:t>
      </w:r>
    </w:p>
    <w:p w14:paraId="0EAB4229" w14:textId="77777777" w:rsidR="00E573E2" w:rsidRDefault="00825F25">
      <w:pPr>
        <w:widowControl/>
        <w:numPr>
          <w:ilvl w:val="0"/>
          <w:numId w:val="20"/>
        </w:numPr>
        <w:suppressAutoHyphens w:val="0"/>
        <w:jc w:val="both"/>
        <w:rPr>
          <w:rFonts w:ascii="Arial" w:hAnsi="Arial" w:cs="Arial"/>
          <w:color w:val="000000" w:themeColor="text1"/>
          <w:sz w:val="22"/>
          <w:szCs w:val="22"/>
        </w:rPr>
      </w:pPr>
      <w:r>
        <w:rPr>
          <w:rFonts w:ascii="Arial" w:hAnsi="Arial" w:cs="Arial"/>
          <w:color w:val="000000" w:themeColor="text1"/>
          <w:sz w:val="22"/>
          <w:szCs w:val="22"/>
        </w:rPr>
        <w:t>Utilize transient temperature measurement</w:t>
      </w:r>
      <w:r w:rsidR="00EE1950">
        <w:rPr>
          <w:rFonts w:ascii="Arial" w:hAnsi="Arial" w:cs="Arial"/>
          <w:color w:val="000000" w:themeColor="text1"/>
          <w:sz w:val="22"/>
          <w:szCs w:val="22"/>
        </w:rPr>
        <w:t>s</w:t>
      </w:r>
      <w:r>
        <w:rPr>
          <w:rFonts w:ascii="Arial" w:hAnsi="Arial" w:cs="Arial"/>
          <w:color w:val="000000" w:themeColor="text1"/>
          <w:sz w:val="22"/>
          <w:szCs w:val="22"/>
        </w:rPr>
        <w:t xml:space="preserve"> to obtain heat capacity, which is an important parameter for thermal energy storage and other applications.</w:t>
      </w:r>
    </w:p>
    <w:p w14:paraId="5B15DD29" w14:textId="77777777" w:rsidR="00E573E2" w:rsidRDefault="00E573E2">
      <w:pPr>
        <w:widowControl/>
        <w:tabs>
          <w:tab w:val="left" w:pos="1080"/>
        </w:tabs>
        <w:ind w:left="1080"/>
        <w:rPr>
          <w:rFonts w:ascii="Arial" w:hAnsi="Arial" w:cs="Arial"/>
          <w:color w:val="000000"/>
          <w:sz w:val="22"/>
          <w:szCs w:val="22"/>
        </w:rPr>
      </w:pPr>
    </w:p>
    <w:p w14:paraId="70D2458F" w14:textId="77777777" w:rsidR="00E573E2" w:rsidRDefault="00E573E2">
      <w:pPr>
        <w:rPr>
          <w:rFonts w:ascii="Arial" w:hAnsi="Arial" w:cs="Arial"/>
          <w:b/>
          <w:sz w:val="22"/>
          <w:szCs w:val="24"/>
          <w:u w:val="single"/>
        </w:rPr>
      </w:pPr>
    </w:p>
    <w:p w14:paraId="4DC36CB8" w14:textId="77777777" w:rsidR="00E573E2" w:rsidRDefault="00825F25">
      <w:pPr>
        <w:jc w:val="both"/>
        <w:rPr>
          <w:rFonts w:ascii="Arial" w:hAnsi="Arial" w:cs="Arial"/>
          <w:b/>
          <w:sz w:val="22"/>
          <w:szCs w:val="24"/>
          <w:u w:val="single"/>
        </w:rPr>
      </w:pPr>
      <w:r>
        <w:rPr>
          <w:rFonts w:ascii="Arial" w:hAnsi="Arial" w:cs="Arial"/>
          <w:b/>
          <w:sz w:val="22"/>
          <w:szCs w:val="24"/>
          <w:u w:val="single"/>
        </w:rPr>
        <w:t>Background</w:t>
      </w:r>
    </w:p>
    <w:p w14:paraId="5D2EACBA" w14:textId="3B4BE610" w:rsidR="00E573E2" w:rsidRDefault="00825F25">
      <w:pPr>
        <w:ind w:left="360"/>
        <w:jc w:val="both"/>
        <w:rPr>
          <w:rFonts w:ascii="Arial" w:hAnsi="Arial" w:cs="Arial"/>
          <w:sz w:val="22"/>
          <w:szCs w:val="22"/>
        </w:rPr>
      </w:pPr>
      <w:r>
        <w:rPr>
          <w:rFonts w:ascii="Arial" w:hAnsi="Arial" w:cs="Arial"/>
          <w:sz w:val="22"/>
          <w:szCs w:val="22"/>
        </w:rPr>
        <w:t xml:space="preserve">Measurements of thermal transport properties of functional materials and devices are important tasks in many industries and research laboratories. A number of methods have been developed for </w:t>
      </w:r>
      <w:r w:rsidR="00EE1950">
        <w:rPr>
          <w:rFonts w:ascii="Arial" w:hAnsi="Arial" w:cs="Arial"/>
          <w:sz w:val="22"/>
          <w:szCs w:val="22"/>
        </w:rPr>
        <w:t xml:space="preserve">measurements </w:t>
      </w:r>
      <w:r>
        <w:rPr>
          <w:rFonts w:ascii="Arial" w:hAnsi="Arial" w:cs="Arial"/>
          <w:sz w:val="22"/>
          <w:szCs w:val="22"/>
        </w:rPr>
        <w:t xml:space="preserve">of thermal conductivity, thermal diffusivity, specific heat capacity, and thermal contact resistances. For direct measurements of the thermal conductivity of a sample, the steady-state temperature response of the sample is measured when heat flows in the sample. In this lab, we will learn two different steady-state thermal conductivity measurement methods. In one method, the sample thermal conductivity is determined from one-dimensional (1D) heat conduction analysis of the measured temperature distribution along a long rod sample sandwiched between a heater and a heat sink. In the other method, the sample thermal conductivity is extracted from two-dimensional (2D) heat conduction analysis of the measured surface temperature inside a heating laser spot  focused on a thin film metal coating of a thick and large plate sample. </w:t>
      </w:r>
    </w:p>
    <w:p w14:paraId="62A54C43" w14:textId="77777777" w:rsidR="00E573E2" w:rsidRDefault="00E573E2">
      <w:pPr>
        <w:ind w:left="360"/>
        <w:jc w:val="both"/>
        <w:rPr>
          <w:rFonts w:ascii="Arial" w:hAnsi="Arial" w:cs="Arial"/>
          <w:sz w:val="22"/>
          <w:szCs w:val="22"/>
        </w:rPr>
      </w:pPr>
    </w:p>
    <w:p w14:paraId="7A6B875E" w14:textId="46659840" w:rsidR="00E573E2" w:rsidRDefault="00825F25">
      <w:pPr>
        <w:ind w:left="360"/>
        <w:jc w:val="both"/>
        <w:rPr>
          <w:rFonts w:ascii="Arial" w:hAnsi="Arial" w:cs="Arial"/>
          <w:color w:val="000000" w:themeColor="text1"/>
          <w:sz w:val="22"/>
          <w:szCs w:val="24"/>
        </w:rPr>
      </w:pPr>
      <w:r>
        <w:rPr>
          <w:rFonts w:ascii="Arial" w:hAnsi="Arial" w:cs="Arial"/>
          <w:sz w:val="22"/>
          <w:szCs w:val="22"/>
        </w:rPr>
        <w:t xml:space="preserve">The sample surface temperature needs to be measured accurately in both of these two thermal conductivity measurement methods </w:t>
      </w:r>
      <w:r>
        <w:rPr>
          <w:rFonts w:ascii="Arial" w:hAnsi="Arial" w:cs="Arial"/>
          <w:color w:val="000000" w:themeColor="text1"/>
          <w:sz w:val="22"/>
          <w:szCs w:val="24"/>
        </w:rPr>
        <w:t xml:space="preserve">and other applications. </w:t>
      </w:r>
      <w:r>
        <w:rPr>
          <w:rFonts w:ascii="Arial" w:hAnsi="Arial" w:cs="Arial"/>
          <w:sz w:val="22"/>
          <w:szCs w:val="22"/>
        </w:rPr>
        <w:t xml:space="preserve"> </w:t>
      </w:r>
      <w:r>
        <w:rPr>
          <w:rFonts w:ascii="Arial" w:hAnsi="Arial" w:cs="Arial"/>
          <w:color w:val="000000" w:themeColor="text1"/>
          <w:sz w:val="22"/>
          <w:szCs w:val="24"/>
        </w:rPr>
        <w:t xml:space="preserve">When a thermocouple, resistance temperature device (RTD), or thermistor is used to measure the surface temperature of a sample, heat conduction between the sample and the electro-thermal transducer alters the sample temperature. The presence of the contact thermal resistance between the sample surface and the temperature sensor can further cause a deviation of the sensor temperature from the sample surface temperature. In addition, it takes time for the sensor temperature to reach a steady-state value.  </w:t>
      </w:r>
    </w:p>
    <w:p w14:paraId="0A3529F9" w14:textId="77777777" w:rsidR="00E573E2" w:rsidRDefault="00E573E2">
      <w:pPr>
        <w:ind w:left="360"/>
        <w:jc w:val="both"/>
        <w:rPr>
          <w:rFonts w:ascii="Arial" w:hAnsi="Arial" w:cs="Arial"/>
          <w:color w:val="000000" w:themeColor="text1"/>
          <w:sz w:val="22"/>
          <w:szCs w:val="24"/>
        </w:rPr>
      </w:pPr>
    </w:p>
    <w:p w14:paraId="18480D76" w14:textId="2389B895" w:rsidR="00E573E2" w:rsidRDefault="00825F25">
      <w:pPr>
        <w:ind w:left="360"/>
        <w:jc w:val="both"/>
        <w:rPr>
          <w:rFonts w:ascii="Arial" w:hAnsi="Arial" w:cs="Arial"/>
          <w:color w:val="000000" w:themeColor="text1"/>
          <w:sz w:val="22"/>
          <w:szCs w:val="24"/>
        </w:rPr>
      </w:pPr>
      <w:r>
        <w:rPr>
          <w:rFonts w:ascii="Arial" w:hAnsi="Arial" w:cs="Arial"/>
          <w:color w:val="000000" w:themeColor="text1"/>
          <w:sz w:val="22"/>
          <w:szCs w:val="24"/>
        </w:rPr>
        <w:t>To avoid these errors in contact measurements of the surface temperature, we employ two optical-based non-contact temperature measurement techniques for steady-state thermal conductivity measurements. In one non-contact method</w:t>
      </w:r>
      <w:r>
        <w:rPr>
          <w:rFonts w:ascii="Arial" w:hAnsi="Arial" w:cs="Arial"/>
          <w:sz w:val="22"/>
          <w:szCs w:val="22"/>
        </w:rPr>
        <w:t xml:space="preserve">, infrared (IR) radiation from a surface or gas can be used to measure the temperature because the radiation emission depends on </w:t>
      </w:r>
      <w:r w:rsidR="00EE1950">
        <w:rPr>
          <w:rFonts w:ascii="Arial" w:hAnsi="Arial" w:cs="Arial"/>
          <w:sz w:val="22"/>
          <w:szCs w:val="22"/>
        </w:rPr>
        <w:t xml:space="preserve">the </w:t>
      </w:r>
      <w:r>
        <w:rPr>
          <w:rFonts w:ascii="Arial" w:hAnsi="Arial" w:cs="Arial"/>
          <w:sz w:val="22"/>
          <w:szCs w:val="22"/>
        </w:rPr>
        <w:t>sample temperature</w:t>
      </w:r>
      <w:r>
        <w:rPr>
          <w:rFonts w:ascii="Arial" w:hAnsi="Arial" w:cs="Arial"/>
          <w:color w:val="000000" w:themeColor="text1"/>
          <w:sz w:val="22"/>
          <w:szCs w:val="24"/>
        </w:rPr>
        <w:t xml:space="preserve">. For the other method, the reflected intensity of a laser beam focused on a metal film can be measured to determine the temperature of the metal film because the reflectivity of a metal varies with its temperature approximately linearly. </w:t>
      </w:r>
    </w:p>
    <w:p w14:paraId="1F391F04" w14:textId="77777777" w:rsidR="00E573E2" w:rsidRDefault="00E573E2">
      <w:pPr>
        <w:ind w:left="360"/>
        <w:jc w:val="both"/>
        <w:rPr>
          <w:rFonts w:ascii="Arial" w:hAnsi="Arial" w:cs="Arial"/>
          <w:color w:val="000000" w:themeColor="text1"/>
          <w:sz w:val="22"/>
          <w:szCs w:val="24"/>
        </w:rPr>
      </w:pPr>
    </w:p>
    <w:p w14:paraId="6D67AA4D" w14:textId="15246FF7" w:rsidR="00E573E2" w:rsidRDefault="00825F25">
      <w:pPr>
        <w:ind w:left="360"/>
        <w:jc w:val="both"/>
        <w:rPr>
          <w:rFonts w:ascii="Arial" w:hAnsi="Arial" w:cs="Arial"/>
          <w:color w:val="000000" w:themeColor="text1"/>
          <w:sz w:val="22"/>
          <w:szCs w:val="24"/>
        </w:rPr>
      </w:pPr>
      <w:r>
        <w:rPr>
          <w:rFonts w:ascii="Arial" w:hAnsi="Arial" w:cs="Arial"/>
          <w:color w:val="000000" w:themeColor="text1"/>
          <w:sz w:val="22"/>
          <w:szCs w:val="24"/>
        </w:rPr>
        <w:t xml:space="preserve">While steady-state temperature measurements can be used to obtain the thermal conductivity, measurements of the transient temperature response of a heated sample are required to determine the specific heat capacity and thermal diffusivity. In this lab, we will use an electro-calorimeter to measure the transient temperature response of a heated liquid sample to obtain the heat capacity. The electro-calorimeter shares a similar principle but has more losses than commercial differential scanning calorimetry (DSC) equipment widely used </w:t>
      </w:r>
      <w:r>
        <w:rPr>
          <w:rFonts w:ascii="Arial" w:hAnsi="Arial" w:cs="Arial"/>
          <w:color w:val="000000" w:themeColor="text1"/>
          <w:sz w:val="22"/>
          <w:szCs w:val="24"/>
        </w:rPr>
        <w:lastRenderedPageBreak/>
        <w:t xml:space="preserve">in industry and research settings for heat capacity measurements. </w:t>
      </w:r>
    </w:p>
    <w:p w14:paraId="3CFD419C" w14:textId="77777777" w:rsidR="00E573E2" w:rsidRDefault="00E573E2">
      <w:pPr>
        <w:ind w:left="360"/>
        <w:jc w:val="both"/>
        <w:rPr>
          <w:rFonts w:ascii="Arial" w:hAnsi="Arial" w:cs="Arial"/>
          <w:color w:val="000000" w:themeColor="text1"/>
          <w:sz w:val="22"/>
          <w:szCs w:val="24"/>
        </w:rPr>
      </w:pPr>
    </w:p>
    <w:p w14:paraId="38515B98" w14:textId="77777777" w:rsidR="00E573E2" w:rsidRDefault="00E573E2">
      <w:pPr>
        <w:ind w:left="360"/>
        <w:jc w:val="both"/>
        <w:rPr>
          <w:rFonts w:ascii="Arial" w:hAnsi="Arial" w:cs="Arial"/>
          <w:color w:val="000000" w:themeColor="text1"/>
          <w:sz w:val="22"/>
          <w:szCs w:val="24"/>
        </w:rPr>
      </w:pPr>
    </w:p>
    <w:p w14:paraId="2433B8AD" w14:textId="77777777" w:rsidR="00E573E2" w:rsidRDefault="00825F25">
      <w:pPr>
        <w:jc w:val="both"/>
        <w:rPr>
          <w:rFonts w:ascii="Arial" w:hAnsi="Arial" w:cs="Arial"/>
          <w:b/>
          <w:sz w:val="22"/>
          <w:szCs w:val="24"/>
          <w:u w:val="single"/>
        </w:rPr>
      </w:pPr>
      <w:r>
        <w:rPr>
          <w:rFonts w:ascii="Arial" w:hAnsi="Arial" w:cs="Arial"/>
          <w:b/>
          <w:sz w:val="22"/>
          <w:szCs w:val="24"/>
          <w:u w:val="single"/>
        </w:rPr>
        <w:t>Lab Work (team)</w:t>
      </w:r>
    </w:p>
    <w:p w14:paraId="6F40923F" w14:textId="77777777" w:rsidR="00E573E2" w:rsidRDefault="00825F25">
      <w:pPr>
        <w:ind w:left="360"/>
        <w:jc w:val="both"/>
        <w:rPr>
          <w:rFonts w:ascii="Arial" w:hAnsi="Arial" w:cs="Arial"/>
          <w:sz w:val="22"/>
          <w:szCs w:val="22"/>
        </w:rPr>
      </w:pPr>
      <w:r>
        <w:rPr>
          <w:rFonts w:ascii="Arial" w:hAnsi="Arial" w:cs="Arial"/>
          <w:sz w:val="22"/>
          <w:szCs w:val="22"/>
        </w:rPr>
        <w:t>Assemble in the teams that you were placed in. Work through the lab procedures given in the attachments and answer the questions as you go along. Individually record your notes and observations on the attached sheets.</w:t>
      </w:r>
    </w:p>
    <w:p w14:paraId="1B376D14" w14:textId="77777777" w:rsidR="00E573E2" w:rsidRDefault="00E573E2">
      <w:pPr>
        <w:jc w:val="both"/>
        <w:rPr>
          <w:rFonts w:ascii="Arial" w:hAnsi="Arial" w:cs="Arial"/>
          <w:b/>
          <w:sz w:val="22"/>
          <w:szCs w:val="24"/>
          <w:u w:val="single"/>
        </w:rPr>
      </w:pPr>
    </w:p>
    <w:p w14:paraId="38606B36" w14:textId="77777777" w:rsidR="00E573E2" w:rsidRDefault="00E573E2">
      <w:pPr>
        <w:jc w:val="both"/>
        <w:rPr>
          <w:rFonts w:ascii="Arial" w:hAnsi="Arial" w:cs="Arial"/>
          <w:b/>
          <w:sz w:val="22"/>
          <w:szCs w:val="24"/>
          <w:u w:val="single"/>
        </w:rPr>
      </w:pPr>
    </w:p>
    <w:p w14:paraId="65FDD360" w14:textId="77777777" w:rsidR="00E573E2" w:rsidRDefault="00825F25">
      <w:pPr>
        <w:jc w:val="both"/>
        <w:rPr>
          <w:rFonts w:ascii="Arial" w:hAnsi="Arial" w:cs="Arial"/>
          <w:b/>
          <w:sz w:val="22"/>
          <w:szCs w:val="24"/>
          <w:u w:val="single"/>
        </w:rPr>
      </w:pPr>
      <w:r>
        <w:rPr>
          <w:rFonts w:ascii="Arial" w:hAnsi="Arial" w:cs="Arial"/>
          <w:b/>
          <w:sz w:val="22"/>
          <w:szCs w:val="24"/>
          <w:u w:val="single"/>
        </w:rPr>
        <w:t>Report (team)</w:t>
      </w:r>
    </w:p>
    <w:p w14:paraId="55A30522" w14:textId="77777777" w:rsidR="00E573E2" w:rsidRDefault="00825F25">
      <w:pPr>
        <w:ind w:left="360"/>
        <w:jc w:val="both"/>
        <w:rPr>
          <w:rFonts w:ascii="Arial" w:hAnsi="Arial" w:cs="Arial"/>
          <w:szCs w:val="24"/>
        </w:rPr>
      </w:pPr>
      <w:r>
        <w:rPr>
          <w:rFonts w:ascii="Arial" w:hAnsi="Arial" w:cs="Arial"/>
          <w:szCs w:val="24"/>
        </w:rPr>
        <w:t xml:space="preserve">Each team will hand in one memo-style lab report. All calculations, results, questions, etc., that are part of your lab notes should be recorded, summarized and discussed in the team report. Record answers, notes, and observations on a clean sheet of paper or in a Lab notebook. General specifications for the lab report are given in the report template that are posted on Canvas. </w:t>
      </w:r>
    </w:p>
    <w:p w14:paraId="6A08BB79" w14:textId="77777777" w:rsidR="00E573E2" w:rsidRDefault="00E573E2">
      <w:pPr>
        <w:rPr>
          <w:rFonts w:ascii="Arial" w:hAnsi="Arial" w:cs="Arial"/>
          <w:szCs w:val="24"/>
        </w:rPr>
      </w:pPr>
    </w:p>
    <w:p w14:paraId="6C0CEDCA" w14:textId="77777777" w:rsidR="00E573E2" w:rsidRDefault="00E573E2">
      <w:pPr>
        <w:ind w:left="360"/>
        <w:jc w:val="both"/>
        <w:rPr>
          <w:rFonts w:ascii="Arial" w:hAnsi="Arial" w:cs="Arial"/>
          <w:sz w:val="22"/>
          <w:szCs w:val="22"/>
        </w:rPr>
      </w:pPr>
    </w:p>
    <w:p w14:paraId="470B609C" w14:textId="77777777" w:rsidR="00E573E2" w:rsidRDefault="00E573E2">
      <w:pPr>
        <w:ind w:left="360"/>
        <w:rPr>
          <w:rFonts w:ascii="Arial" w:hAnsi="Arial" w:cs="Arial"/>
          <w:sz w:val="22"/>
          <w:szCs w:val="24"/>
        </w:rPr>
      </w:pPr>
    </w:p>
    <w:p w14:paraId="1A860ED3" w14:textId="77777777" w:rsidR="00E573E2" w:rsidRDefault="00E573E2">
      <w:pPr>
        <w:ind w:left="360"/>
        <w:rPr>
          <w:rFonts w:ascii="Arial" w:hAnsi="Arial" w:cs="Arial"/>
          <w:sz w:val="22"/>
          <w:szCs w:val="24"/>
        </w:rPr>
      </w:pPr>
    </w:p>
    <w:p w14:paraId="23F37970" w14:textId="77777777" w:rsidR="00E573E2" w:rsidRDefault="00825F25">
      <w:pPr>
        <w:widowControl/>
        <w:suppressAutoHyphens w:val="0"/>
        <w:spacing w:after="200" w:line="276" w:lineRule="auto"/>
        <w:rPr>
          <w:rFonts w:ascii="Arial" w:hAnsi="Arial" w:cs="Arial"/>
          <w:b/>
          <w:sz w:val="22"/>
          <w:szCs w:val="24"/>
          <w:u w:val="single"/>
        </w:rPr>
      </w:pPr>
      <w:r>
        <w:br w:type="page"/>
      </w:r>
    </w:p>
    <w:p w14:paraId="4E868DC9" w14:textId="77777777" w:rsidR="00E573E2" w:rsidRDefault="00825F25">
      <w:pPr>
        <w:rPr>
          <w:rFonts w:ascii="Arial" w:hAnsi="Arial" w:cs="Arial"/>
          <w:b/>
          <w:sz w:val="22"/>
          <w:szCs w:val="24"/>
          <w:u w:val="single"/>
        </w:rPr>
      </w:pPr>
      <w:r>
        <w:rPr>
          <w:rFonts w:ascii="Arial" w:hAnsi="Arial" w:cs="Arial"/>
          <w:b/>
          <w:sz w:val="22"/>
          <w:szCs w:val="24"/>
          <w:u w:val="single"/>
        </w:rPr>
        <w:lastRenderedPageBreak/>
        <w:t>Experiments</w:t>
      </w:r>
    </w:p>
    <w:p w14:paraId="1AFA3888" w14:textId="77777777" w:rsidR="00E573E2" w:rsidRDefault="00E573E2">
      <w:pPr>
        <w:widowControl/>
        <w:tabs>
          <w:tab w:val="left" w:pos="720"/>
        </w:tabs>
        <w:ind w:left="720"/>
        <w:jc w:val="both"/>
        <w:rPr>
          <w:rFonts w:ascii="Arial" w:hAnsi="Arial" w:cs="Arial"/>
          <w:sz w:val="22"/>
          <w:szCs w:val="22"/>
        </w:rPr>
      </w:pPr>
    </w:p>
    <w:p w14:paraId="0C576B16" w14:textId="77777777" w:rsidR="00E573E2" w:rsidRDefault="00825F25">
      <w:pPr>
        <w:rPr>
          <w:rFonts w:ascii="Arial" w:hAnsi="Arial" w:cs="Arial"/>
          <w:b/>
          <w:sz w:val="22"/>
          <w:szCs w:val="24"/>
        </w:rPr>
      </w:pPr>
      <w:r>
        <w:rPr>
          <w:rFonts w:ascii="Arial" w:hAnsi="Arial" w:cs="Arial"/>
          <w:b/>
          <w:sz w:val="22"/>
          <w:szCs w:val="24"/>
        </w:rPr>
        <w:t xml:space="preserve">1. Steady state measurements of thermal conductivity, thermal contact resistance, and surface heat loss of rod samples </w:t>
      </w:r>
    </w:p>
    <w:p w14:paraId="10B3EEE1" w14:textId="77777777" w:rsidR="00E573E2" w:rsidRDefault="00E573E2">
      <w:pPr>
        <w:rPr>
          <w:rFonts w:ascii="Arial" w:hAnsi="Arial" w:cs="Arial"/>
          <w:b/>
          <w:sz w:val="22"/>
          <w:szCs w:val="24"/>
        </w:rPr>
      </w:pPr>
    </w:p>
    <w:p w14:paraId="61DFF6F1" w14:textId="77777777" w:rsidR="00E573E2" w:rsidRDefault="00825F25">
      <w:pPr>
        <w:rPr>
          <w:rFonts w:ascii="Arial" w:hAnsi="Arial" w:cs="Arial"/>
          <w:b/>
          <w:sz w:val="22"/>
          <w:szCs w:val="22"/>
        </w:rPr>
      </w:pPr>
      <w:r>
        <w:rPr>
          <w:rFonts w:ascii="Arial" w:hAnsi="Arial" w:cs="Arial"/>
          <w:b/>
          <w:sz w:val="22"/>
          <w:szCs w:val="22"/>
          <w:u w:val="single"/>
        </w:rPr>
        <w:t>Equipment</w:t>
      </w:r>
      <w:r>
        <w:rPr>
          <w:rFonts w:ascii="Arial" w:hAnsi="Arial" w:cs="Arial"/>
          <w:b/>
          <w:sz w:val="22"/>
          <w:szCs w:val="22"/>
        </w:rPr>
        <w:t xml:space="preserve"> </w:t>
      </w:r>
    </w:p>
    <w:p w14:paraId="7EAEF059" w14:textId="77777777" w:rsidR="00E573E2" w:rsidRDefault="00825F25">
      <w:pPr>
        <w:widowControl/>
        <w:numPr>
          <w:ilvl w:val="0"/>
          <w:numId w:val="3"/>
        </w:numPr>
        <w:tabs>
          <w:tab w:val="left" w:pos="720"/>
        </w:tabs>
        <w:rPr>
          <w:rFonts w:ascii="Arial" w:hAnsi="Arial" w:cs="Arial"/>
          <w:sz w:val="22"/>
          <w:szCs w:val="22"/>
        </w:rPr>
      </w:pPr>
      <w:r>
        <w:rPr>
          <w:rFonts w:ascii="Arial" w:hAnsi="Arial" w:cs="Arial"/>
          <w:sz w:val="22"/>
          <w:szCs w:val="22"/>
        </w:rPr>
        <w:t xml:space="preserve">Composite rods consisting of two segments made of different materials and joined together with epoxy. Each segment is 0.5 inch in diameter and 6 inch long. </w:t>
      </w:r>
    </w:p>
    <w:p w14:paraId="1847747B" w14:textId="77777777" w:rsidR="00E573E2" w:rsidRDefault="00825F25">
      <w:pPr>
        <w:widowControl/>
        <w:numPr>
          <w:ilvl w:val="0"/>
          <w:numId w:val="3"/>
        </w:numPr>
        <w:tabs>
          <w:tab w:val="left" w:pos="720"/>
        </w:tabs>
        <w:rPr>
          <w:rFonts w:ascii="Arial" w:hAnsi="Arial" w:cs="Arial"/>
          <w:sz w:val="22"/>
          <w:szCs w:val="22"/>
        </w:rPr>
      </w:pPr>
      <w:r>
        <w:rPr>
          <w:rFonts w:ascii="Arial" w:hAnsi="Arial" w:cs="Arial"/>
          <w:sz w:val="22"/>
          <w:szCs w:val="22"/>
        </w:rPr>
        <w:t xml:space="preserve">A 25W electrical heater attached to the top of each composite rod </w:t>
      </w:r>
    </w:p>
    <w:p w14:paraId="084C46C3" w14:textId="77777777" w:rsidR="00E573E2" w:rsidRDefault="00825F25">
      <w:pPr>
        <w:widowControl/>
        <w:numPr>
          <w:ilvl w:val="0"/>
          <w:numId w:val="3"/>
        </w:numPr>
        <w:tabs>
          <w:tab w:val="left" w:pos="720"/>
        </w:tabs>
        <w:rPr>
          <w:rFonts w:ascii="Arial" w:hAnsi="Arial" w:cs="Arial"/>
          <w:sz w:val="22"/>
          <w:szCs w:val="22"/>
        </w:rPr>
      </w:pPr>
      <w:r>
        <w:rPr>
          <w:rFonts w:ascii="Arial" w:hAnsi="Arial" w:cs="Arial"/>
          <w:sz w:val="22"/>
          <w:szCs w:val="22"/>
        </w:rPr>
        <w:t>An aluminum block heat sink attached to the bottom of each composite rod</w:t>
      </w:r>
    </w:p>
    <w:p w14:paraId="71436387" w14:textId="77777777" w:rsidR="00E573E2" w:rsidRDefault="00825F25">
      <w:pPr>
        <w:widowControl/>
        <w:numPr>
          <w:ilvl w:val="0"/>
          <w:numId w:val="3"/>
        </w:numPr>
        <w:tabs>
          <w:tab w:val="left" w:pos="720"/>
        </w:tabs>
        <w:rPr>
          <w:rFonts w:ascii="Arial" w:hAnsi="Arial" w:cs="Arial"/>
          <w:sz w:val="22"/>
          <w:szCs w:val="22"/>
        </w:rPr>
      </w:pPr>
      <w:r>
        <w:rPr>
          <w:rFonts w:ascii="Arial" w:hAnsi="Arial" w:cs="Arial"/>
          <w:sz w:val="22"/>
          <w:szCs w:val="22"/>
        </w:rPr>
        <w:t>Three power supplies (&lt;30V, &lt;3A)</w:t>
      </w:r>
    </w:p>
    <w:p w14:paraId="414E3731" w14:textId="77777777" w:rsidR="00E573E2" w:rsidRDefault="00825F25">
      <w:pPr>
        <w:widowControl/>
        <w:numPr>
          <w:ilvl w:val="0"/>
          <w:numId w:val="3"/>
        </w:numPr>
        <w:tabs>
          <w:tab w:val="left" w:pos="720"/>
        </w:tabs>
        <w:rPr>
          <w:rFonts w:ascii="Arial" w:hAnsi="Arial" w:cs="Arial"/>
          <w:sz w:val="22"/>
          <w:szCs w:val="22"/>
        </w:rPr>
      </w:pPr>
      <w:r>
        <w:rPr>
          <w:rFonts w:ascii="Arial" w:hAnsi="Arial" w:cs="Arial"/>
          <w:sz w:val="22"/>
          <w:szCs w:val="22"/>
        </w:rPr>
        <w:t>FLIR infrared camera</w:t>
      </w:r>
    </w:p>
    <w:p w14:paraId="70A82418" w14:textId="3AA3BC7F" w:rsidR="00E573E2" w:rsidRDefault="00825F25">
      <w:pPr>
        <w:widowControl/>
        <w:numPr>
          <w:ilvl w:val="0"/>
          <w:numId w:val="3"/>
        </w:numPr>
        <w:tabs>
          <w:tab w:val="left" w:pos="720"/>
        </w:tabs>
        <w:rPr>
          <w:rFonts w:ascii="Arial" w:hAnsi="Arial" w:cs="Arial"/>
          <w:sz w:val="22"/>
          <w:szCs w:val="22"/>
        </w:rPr>
      </w:pPr>
      <w:r>
        <w:rPr>
          <w:rFonts w:ascii="Arial" w:hAnsi="Arial" w:cs="Arial"/>
          <w:sz w:val="22"/>
          <w:szCs w:val="22"/>
        </w:rPr>
        <w:t>Laptop with FLIR Tools software</w:t>
      </w:r>
    </w:p>
    <w:p w14:paraId="7D7DAFFD" w14:textId="77777777" w:rsidR="00E573E2" w:rsidRDefault="00825F25">
      <w:pPr>
        <w:widowControl/>
        <w:tabs>
          <w:tab w:val="left" w:pos="720"/>
        </w:tabs>
        <w:ind w:left="720"/>
        <w:rPr>
          <w:rFonts w:ascii="Arial" w:hAnsi="Arial" w:cs="Arial"/>
          <w:sz w:val="22"/>
          <w:szCs w:val="22"/>
        </w:rPr>
      </w:pPr>
      <w:r>
        <w:rPr>
          <w:rFonts w:ascii="Arial" w:hAnsi="Arial" w:cs="Arial"/>
          <w:noProof/>
          <w:sz w:val="22"/>
          <w:szCs w:val="22"/>
        </w:rPr>
        <mc:AlternateContent>
          <mc:Choice Requires="wps">
            <w:drawing>
              <wp:anchor distT="0" distB="0" distL="0" distR="0" simplePos="0" relativeHeight="24" behindDoc="0" locked="0" layoutInCell="0" allowOverlap="1" wp14:anchorId="3A27B6A0" wp14:editId="2095E8D3">
                <wp:simplePos x="0" y="0"/>
                <wp:positionH relativeFrom="column">
                  <wp:posOffset>1426845</wp:posOffset>
                </wp:positionH>
                <wp:positionV relativeFrom="paragraph">
                  <wp:posOffset>159385</wp:posOffset>
                </wp:positionV>
                <wp:extent cx="594360" cy="270510"/>
                <wp:effectExtent l="0" t="0" r="0" b="0"/>
                <wp:wrapNone/>
                <wp:docPr id="1" name="Text Box 38"/>
                <wp:cNvGraphicFramePr/>
                <a:graphic xmlns:a="http://schemas.openxmlformats.org/drawingml/2006/main">
                  <a:graphicData uri="http://schemas.microsoft.com/office/word/2010/wordprocessingShape">
                    <wps:wsp>
                      <wps:cNvSpPr/>
                      <wps:spPr>
                        <a:xfrm>
                          <a:off x="0" y="0"/>
                          <a:ext cx="594360" cy="27036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6985A49A" w14:textId="77777777" w:rsidR="00E573E2" w:rsidRDefault="00825F25">
                            <w:pPr>
                              <w:pStyle w:val="FrameContents"/>
                              <w:rPr>
                                <w:color w:val="000000"/>
                              </w:rPr>
                            </w:pPr>
                            <w:r>
                              <w:rPr>
                                <w:color w:val="000000"/>
                              </w:rPr>
                              <w:t>Heater</w:t>
                            </w:r>
                          </w:p>
                        </w:txbxContent>
                      </wps:txbx>
                      <wps:bodyPr anchor="t">
                        <a:prstTxWarp prst="textNoShape">
                          <a:avLst/>
                        </a:prstTxWarp>
                        <a:noAutofit/>
                      </wps:bodyPr>
                    </wps:wsp>
                  </a:graphicData>
                </a:graphic>
              </wp:anchor>
            </w:drawing>
          </mc:Choice>
          <mc:Fallback>
            <w:pict>
              <v:rect w14:anchorId="3A27B6A0" id="Text Box 38" o:spid="_x0000_s1026" style="position:absolute;left:0;text-align:left;margin-left:112.35pt;margin-top:12.55pt;width:46.8pt;height:21.3pt;z-index: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KE17AEAADEEAAAOAAAAZHJzL2Uyb0RvYy54bWysU8Fu2zAMvQ/YPwi6L3aSNeuMOMW2orsM&#10;XdFm2JmRpdiAJAqSGjt/P0p23aI7ddhFpii+R/KR3l4NRrOT9KFDW/PlouRMWoFNZ481/7W/+XDJ&#10;WYhgG9BoZc3PMvCr3ft3295VcoUt6kZ6RiQ2VL2reRujq4oiiFYaCAt00tKjQm8g0tUfi8ZDT+xG&#10;F6uy3BQ9+sZ5FDIE8l6Pj3yX+ZWSIv5UKsjIdM2ptphPn89DOovdFqqjB9d2YioD/qEKA52lpDPV&#10;NURgj777i8p0wmNAFRcCTYFKdULmHqibZfmqm4cWnMy9kDjBzTKF/0crbk93nnUNzY4zC4ZGtJdD&#10;ZF9xYOvLJE/vQkVRD+7OT7dAZup1UN6kL3XBhizpeZY0cQhyXnz+uN6Q8IKeVp/KZBNL8Qx2PsTv&#10;Eg1LRs09TSwLCacfIY6hTyEpl8WbTmvyQ6Ut62u+WV+UGTC/ELm2lCMVPpaarXjWcoTdS0Ud54qT&#10;I++a/KY9OwFtCQghbVxOZWpL0SlKUdq3AKf4BJV5D98CnhE5M9o4g01n0efaXjSVzDgchmk+B2zO&#10;NFSwokVa9VHPJOJ++A3eTUpHGtEtPq0YVK8EH2NTfotfHiOqLk8jpRr5J4VpL/M8p38oLf7Le456&#10;/tN3fwAAAP//AwBQSwMEFAAGAAgAAAAhAHbZ0LLiAAAACQEAAA8AAABkcnMvZG93bnJldi54bWxM&#10;j01LxDAQhu+C/yGM4EXc9MPdLrXpIqIIige7e/GWNrNttZmUJNtWf73xpLcZ5uGd5y12ix7YhNb1&#10;hgTEqwgYUmNUT62Aw/7xegvMeUlKDoZQwBc62JXnZ4XMlZnpDafKtyyEkMulgM77MefcNR1q6VZm&#10;RAq3o7Fa+rDalisr5xCuB55E0YZr2VP40MkR7ztsPquTFpB+ZPNhWj9841VV6+Pz+8vT/tUKcXmx&#10;3N0C87j4Pxh+9YM6lMGpNidSjg0CkuQmC2gY1jGwAKTxNgVWC9hkGfCy4P8blD8AAAD//wMAUEsB&#10;Ai0AFAAGAAgAAAAhALaDOJL+AAAA4QEAABMAAAAAAAAAAAAAAAAAAAAAAFtDb250ZW50X1R5cGVz&#10;XS54bWxQSwECLQAUAAYACAAAACEAOP0h/9YAAACUAQAACwAAAAAAAAAAAAAAAAAvAQAAX3JlbHMv&#10;LnJlbHNQSwECLQAUAAYACAAAACEArwShNewBAAAxBAAADgAAAAAAAAAAAAAAAAAuAgAAZHJzL2Uy&#10;b0RvYy54bWxQSwECLQAUAAYACAAAACEAdtnQsuIAAAAJAQAADwAAAAAAAAAAAAAAAABGBAAAZHJz&#10;L2Rvd25yZXYueG1sUEsFBgAAAAAEAAQA8wAAAFUFAAAAAA==&#10;" o:allowincell="f" filled="f" stroked="f" strokeweight=".5pt">
                <v:textbox>
                  <w:txbxContent>
                    <w:p w14:paraId="6985A49A" w14:textId="77777777" w:rsidR="00E573E2" w:rsidRDefault="00825F25">
                      <w:pPr>
                        <w:pStyle w:val="FrameContents"/>
                        <w:rPr>
                          <w:color w:val="000000"/>
                        </w:rPr>
                      </w:pPr>
                      <w:r>
                        <w:rPr>
                          <w:color w:val="000000"/>
                        </w:rPr>
                        <w:t>Heater</w:t>
                      </w:r>
                    </w:p>
                  </w:txbxContent>
                </v:textbox>
              </v:rect>
            </w:pict>
          </mc:Fallback>
        </mc:AlternateContent>
      </w:r>
    </w:p>
    <w:p w14:paraId="59D5861A" w14:textId="77777777" w:rsidR="00E573E2" w:rsidRDefault="00825F25">
      <w:pPr>
        <w:widowControl/>
        <w:rPr>
          <w:rFonts w:ascii="Arial" w:hAnsi="Arial" w:cs="Arial"/>
          <w:sz w:val="22"/>
          <w:szCs w:val="22"/>
        </w:rPr>
      </w:pPr>
      <w:r>
        <w:rPr>
          <w:rFonts w:ascii="Arial" w:hAnsi="Arial" w:cs="Arial"/>
          <w:noProof/>
          <w:sz w:val="22"/>
          <w:szCs w:val="22"/>
        </w:rPr>
        <mc:AlternateContent>
          <mc:Choice Requires="wps">
            <w:drawing>
              <wp:anchor distT="0" distB="0" distL="0" distR="0" simplePos="0" relativeHeight="43" behindDoc="0" locked="0" layoutInCell="0" allowOverlap="1" wp14:anchorId="3211B22E" wp14:editId="6BED6C25">
                <wp:simplePos x="0" y="0"/>
                <wp:positionH relativeFrom="column">
                  <wp:posOffset>1153795</wp:posOffset>
                </wp:positionH>
                <wp:positionV relativeFrom="paragraph">
                  <wp:posOffset>3822065</wp:posOffset>
                </wp:positionV>
                <wp:extent cx="332740" cy="272415"/>
                <wp:effectExtent l="0" t="0" r="0" b="0"/>
                <wp:wrapNone/>
                <wp:docPr id="3" name="Text Box 51"/>
                <wp:cNvGraphicFramePr/>
                <a:graphic xmlns:a="http://schemas.openxmlformats.org/drawingml/2006/main">
                  <a:graphicData uri="http://schemas.microsoft.com/office/word/2010/wordprocessingShape">
                    <wps:wsp>
                      <wps:cNvSpPr/>
                      <wps:spPr>
                        <a:xfrm>
                          <a:off x="0" y="0"/>
                          <a:ext cx="332640" cy="27252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2ED1D1E3" w14:textId="77777777" w:rsidR="00E573E2" w:rsidRDefault="00825F25">
                            <w:pPr>
                              <w:pStyle w:val="FrameContents"/>
                              <w:rPr>
                                <w:color w:val="000000" w:themeColor="text1"/>
                              </w:rPr>
                            </w:pPr>
                            <w:r>
                              <w:rPr>
                                <w:color w:val="000000" w:themeColor="text1"/>
                              </w:rPr>
                              <w:t>T</w:t>
                            </w:r>
                            <w:r>
                              <w:rPr>
                                <w:color w:val="000000" w:themeColor="text1"/>
                                <w:vertAlign w:val="subscript"/>
                              </w:rPr>
                              <w:t>4</w:t>
                            </w:r>
                          </w:p>
                        </w:txbxContent>
                      </wps:txbx>
                      <wps:bodyPr anchor="t">
                        <a:prstTxWarp prst="textNoShape">
                          <a:avLst/>
                        </a:prstTxWarp>
                        <a:noAutofit/>
                      </wps:bodyPr>
                    </wps:wsp>
                  </a:graphicData>
                </a:graphic>
              </wp:anchor>
            </w:drawing>
          </mc:Choice>
          <mc:Fallback>
            <w:pict>
              <v:rect w14:anchorId="3211B22E" id="Text Box 51" o:spid="_x0000_s1027" style="position:absolute;margin-left:90.85pt;margin-top:300.95pt;width:26.2pt;height:21.45pt;z-index:4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SNW8QEAADgEAAAOAAAAZHJzL2Uyb0RvYy54bWysU01v2zAMvQ/YfxB0X5w4SzYYcYptRXcZ&#10;umJNsbMiS7EAWRQkNXb+/SjadYfu1GIXWR/kI9979O5q6Cw7qxANuJqvFkvOlJPQGHeq+cPh5sNn&#10;zmISrhEWnKr5RUV+tX//btf7SpXQgm1UYAjiYtX7mrcp+aooomxVJ+ICvHL4qCF0IuExnIomiB7R&#10;O1uUy+W26CE0PoBUMeLt9fjI94SvtZLpp9ZRJWZrjr0lWgOtx7wW+52oTkH41sipDfGGLjphHBad&#10;oa5FEuwxmH+gOiMDRNBpIaErQGsjFXFANqvlCzb3rfCKuKA40c8yxf8HK2/Pd4GZpuZrzpzo0KKD&#10;GhL7CgPbrLI8vY8VRt37uzCdIm4z10GHLn+RBRtI0sssacaQeLlel9uPKLzEp/JTuSlJ8uI52YeY&#10;vivoWN7UPKBjJKQ4/4gJC2LoU0iu5eDGWEuuWcf6mm/XmyUlzC+YYR0m5sbHVmmXLlZlBOt+KY2M&#10;qeN8QbOmvtnAzgKnREipXCLqhITROUpj2dckTvE5VdEcviZ5zqDK4NKc3BkHIdsy0htJZX5pOA7k&#10;42zaEZoLeiucbAEnfpQ1a3kYfovgJ8ETOnULT5Mmqhe6j7G5DQdfHhNoQ6bkiiP+1AmOJ3k1/Up5&#10;/v8+U9TzD7//AwAA//8DAFBLAwQUAAYACAAAACEAYc71eOMAAAALAQAADwAAAGRycy9kb3ducmV2&#10;LnhtbEyPwU7DMAyG70i8Q2QkLoil3cpWStMJIRDSEAe6XbiljdcWmqRKsrbw9JgTHH/70+/P+XbW&#10;PRvR+c4aAfEiAoamtqozjYDD/uk6BeaDNEr21qCAL/SwLc7PcpkpO5k3HMvQMCoxPpMC2hCGjHNf&#10;t6ilX9gBDe2O1mkZKLqGKycnKtc9X0bRmmvZGbrQygEfWqw/y5MWsPrYTIfx5vEbr8pKH3fvL8/7&#10;VyfE5cV8fwcs4Bz+YPjVJ3UoyKmyJ6M86ymn8YZQAesovgVGxHKVxMAqmiRJCrzI+f8fih8AAAD/&#10;/wMAUEsBAi0AFAAGAAgAAAAhALaDOJL+AAAA4QEAABMAAAAAAAAAAAAAAAAAAAAAAFtDb250ZW50&#10;X1R5cGVzXS54bWxQSwECLQAUAAYACAAAACEAOP0h/9YAAACUAQAACwAAAAAAAAAAAAAAAAAvAQAA&#10;X3JlbHMvLnJlbHNQSwECLQAUAAYACAAAACEA6BUjVvEBAAA4BAAADgAAAAAAAAAAAAAAAAAuAgAA&#10;ZHJzL2Uyb0RvYy54bWxQSwECLQAUAAYACAAAACEAYc71eOMAAAALAQAADwAAAAAAAAAAAAAAAABL&#10;BAAAZHJzL2Rvd25yZXYueG1sUEsFBgAAAAAEAAQA8wAAAFsFAAAAAA==&#10;" o:allowincell="f" filled="f" stroked="f" strokeweight=".5pt">
                <v:textbox>
                  <w:txbxContent>
                    <w:p w14:paraId="2ED1D1E3" w14:textId="77777777" w:rsidR="00E573E2" w:rsidRDefault="00825F25">
                      <w:pPr>
                        <w:pStyle w:val="FrameContents"/>
                        <w:rPr>
                          <w:color w:val="000000" w:themeColor="text1"/>
                        </w:rPr>
                      </w:pPr>
                      <w:r>
                        <w:rPr>
                          <w:color w:val="000000" w:themeColor="text1"/>
                        </w:rPr>
                        <w:t>T</w:t>
                      </w:r>
                      <w:r>
                        <w:rPr>
                          <w:color w:val="000000" w:themeColor="text1"/>
                          <w:vertAlign w:val="subscript"/>
                        </w:rPr>
                        <w:t>4</w:t>
                      </w:r>
                    </w:p>
                  </w:txbxContent>
                </v:textbox>
              </v:rect>
            </w:pict>
          </mc:Fallback>
        </mc:AlternateContent>
      </w:r>
      <w:r>
        <w:rPr>
          <w:rFonts w:ascii="Arial" w:hAnsi="Arial" w:cs="Arial"/>
          <w:noProof/>
          <w:sz w:val="22"/>
          <w:szCs w:val="22"/>
        </w:rPr>
        <mc:AlternateContent>
          <mc:Choice Requires="wps">
            <w:drawing>
              <wp:anchor distT="6350" distB="635" distL="635" distR="6350" simplePos="0" relativeHeight="42" behindDoc="0" locked="0" layoutInCell="0" allowOverlap="1" wp14:anchorId="0E5AB4B1" wp14:editId="48D2977B">
                <wp:simplePos x="0" y="0"/>
                <wp:positionH relativeFrom="column">
                  <wp:posOffset>792480</wp:posOffset>
                </wp:positionH>
                <wp:positionV relativeFrom="paragraph">
                  <wp:posOffset>4033520</wp:posOffset>
                </wp:positionV>
                <wp:extent cx="412115" cy="330200"/>
                <wp:effectExtent l="635" t="6350" r="6350" b="635"/>
                <wp:wrapNone/>
                <wp:docPr id="5" name="Straight Arrow Connector 50"/>
                <wp:cNvGraphicFramePr/>
                <a:graphic xmlns:a="http://schemas.openxmlformats.org/drawingml/2006/main">
                  <a:graphicData uri="http://schemas.microsoft.com/office/word/2010/wordprocessingShape">
                    <wps:wsp>
                      <wps:cNvCnPr/>
                      <wps:spPr>
                        <a:xfrm flipH="1">
                          <a:off x="0" y="0"/>
                          <a:ext cx="412200" cy="330120"/>
                        </a:xfrm>
                        <a:prstGeom prst="straightConnector1">
                          <a:avLst/>
                        </a:prstGeom>
                        <a:noFill/>
                        <a:ln w="12700">
                          <a:solidFill>
                            <a:srgbClr val="000000"/>
                          </a:solidFill>
                          <a:round/>
                          <a:tailEnd type="arrow" w="med" len="med"/>
                        </a:ln>
                      </wps:spPr>
                      <wps:style>
                        <a:lnRef idx="1">
                          <a:schemeClr val="accent1"/>
                        </a:lnRef>
                        <a:fillRef idx="0">
                          <a:schemeClr val="accent1"/>
                        </a:fillRef>
                        <a:effectRef idx="0">
                          <a:schemeClr val="accent1"/>
                        </a:effectRef>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50" stroked="t" o:allowincell="f" style="position:absolute;margin-left:62.4pt;margin-top:317.6pt;width:32.4pt;height:25.95pt;flip:x;mso-wrap-style:none;v-text-anchor:middle" wp14:anchorId="16CFA2D9" type="_x0000_t32">
                <v:fill o:detectmouseclick="t" on="false"/>
                <v:stroke color="black" weight="12600" endarrow="open" endarrowwidth="medium" endarrowlength="medium" joinstyle="round" endcap="flat"/>
                <w10:wrap type="none"/>
              </v:shape>
            </w:pict>
          </mc:Fallback>
        </mc:AlternateContent>
      </w:r>
      <w:r>
        <w:rPr>
          <w:rFonts w:ascii="Arial" w:hAnsi="Arial" w:cs="Arial"/>
          <w:noProof/>
          <w:sz w:val="22"/>
          <w:szCs w:val="22"/>
        </w:rPr>
        <mc:AlternateContent>
          <mc:Choice Requires="wps">
            <w:drawing>
              <wp:anchor distT="0" distB="0" distL="0" distR="0" simplePos="0" relativeHeight="40" behindDoc="0" locked="0" layoutInCell="0" allowOverlap="1" wp14:anchorId="520A37D4" wp14:editId="6D0C9A4D">
                <wp:simplePos x="0" y="0"/>
                <wp:positionH relativeFrom="column">
                  <wp:posOffset>1123950</wp:posOffset>
                </wp:positionH>
                <wp:positionV relativeFrom="paragraph">
                  <wp:posOffset>2903220</wp:posOffset>
                </wp:positionV>
                <wp:extent cx="373380" cy="348615"/>
                <wp:effectExtent l="0" t="0" r="0" b="0"/>
                <wp:wrapNone/>
                <wp:docPr id="6" name="Text Box 49"/>
                <wp:cNvGraphicFramePr/>
                <a:graphic xmlns:a="http://schemas.openxmlformats.org/drawingml/2006/main">
                  <a:graphicData uri="http://schemas.microsoft.com/office/word/2010/wordprocessingShape">
                    <wps:wsp>
                      <wps:cNvSpPr/>
                      <wps:spPr>
                        <a:xfrm>
                          <a:off x="0" y="0"/>
                          <a:ext cx="373320" cy="34848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087F2820" w14:textId="77777777" w:rsidR="00E573E2" w:rsidRDefault="00825F25">
                            <w:pPr>
                              <w:pStyle w:val="FrameContents"/>
                              <w:rPr>
                                <w:color w:val="000000" w:themeColor="text1"/>
                              </w:rPr>
                            </w:pPr>
                            <w:r>
                              <w:rPr>
                                <w:color w:val="000000" w:themeColor="text1"/>
                              </w:rPr>
                              <w:t>T</w:t>
                            </w:r>
                            <w:r>
                              <w:rPr>
                                <w:color w:val="000000" w:themeColor="text1"/>
                                <w:vertAlign w:val="subscript"/>
                              </w:rPr>
                              <w:t>3</w:t>
                            </w:r>
                          </w:p>
                        </w:txbxContent>
                      </wps:txbx>
                      <wps:bodyPr anchor="t">
                        <a:prstTxWarp prst="textNoShape">
                          <a:avLst/>
                        </a:prstTxWarp>
                        <a:noAutofit/>
                      </wps:bodyPr>
                    </wps:wsp>
                  </a:graphicData>
                </a:graphic>
              </wp:anchor>
            </w:drawing>
          </mc:Choice>
          <mc:Fallback>
            <w:pict>
              <v:rect w14:anchorId="520A37D4" id="Text Box 49" o:spid="_x0000_s1028" style="position:absolute;margin-left:88.5pt;margin-top:228.6pt;width:29.4pt;height:27.45pt;z-index: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b9d8gEAADgEAAAOAAAAZHJzL2Uyb0RvYy54bWysU8tu2zAQvBfoPxC815ItN3UFy0HbIL0U&#10;aZC46JmmSIsAySVIxpL/vktKVoL0lKIXio+d2dnZ1fZ6MJqchA8KbEOXi5ISYTm0yh4b+mt/+2FD&#10;SYjMtkyDFQ09i0Cvd+/fbXtXixV0oFvhCZLYUPeuoV2Mri6KwDthWFiAExYfJXjDIh79sWg965Hd&#10;6GJVlldFD751HrgIAW9vxke6y/xSCh5/ShlEJLqhqC3m1ef1kNZit2X10TPXKT7JYP+gwjBlMelM&#10;dcMiI09e/UVlFPcQQMYFB1OAlIqLXANWsyxfVfPYMSdyLWhOcLNN4f/R8rvTvSeqbegVJZYZbNFe&#10;DJF8hYGsPyd7ehdqjHp09346BdymWgfpTfpiFWTIlp5nSxMHx8vqU1Wt0HiOT9V6s95ky4tnsPMh&#10;fhdgSNo01GPHspHs9CNETIihl5CUy8Kt0jp3TVvSo+zqY5kB8wsitEVgEj5Kzbt41iIxaPsgJFac&#10;FaeLPGvim/bkxHBKGOfCxmUqPTNhdIqSmPYtwCk+QUWew7eAZ0TODDbOYKMs+KztRVFpG4fDkPu4&#10;ujTtAO0Ze8ss7wAnfrQ1ebkffjPvJsMjduoOLpPG6le+j7FJhoUvTxGkyk1JGUf+yWgcz+zX9Cul&#10;+X95zlHPP/zuDwAAAP//AwBQSwMEFAAGAAgAAAAhAJykYUDiAAAACwEAAA8AAABkcnMvZG93bnJl&#10;di54bWxMj0FPhDAQhe8m/odmTLwYt8CKbJCyMUZjovEgu5e9FToLKG1J2wX01zue9PgyL2++r9gu&#10;emATOt9bIyBeRcDQNFb1phWw3z1db4D5II2SgzUo4As9bMvzs0Lmys7mHacqtIxGjM+lgC6EMefc&#10;Nx1q6Vd2REO3o3VaBoqu5crJmcb1wJMouuVa9oY+dHLEhw6bz+qkBaw/snk/pY/feFXV+vhyeH3e&#10;vTkhLi+W+ztgAZfwV4ZffEKHkphqezLKs4FylpFLEHCTZgkwaiTrlGRqAWmcxMDLgv93KH8AAAD/&#10;/wMAUEsBAi0AFAAGAAgAAAAhALaDOJL+AAAA4QEAABMAAAAAAAAAAAAAAAAAAAAAAFtDb250ZW50&#10;X1R5cGVzXS54bWxQSwECLQAUAAYACAAAACEAOP0h/9YAAACUAQAACwAAAAAAAAAAAAAAAAAvAQAA&#10;X3JlbHMvLnJlbHNQSwECLQAUAAYACAAAACEAmUG/XfIBAAA4BAAADgAAAAAAAAAAAAAAAAAuAgAA&#10;ZHJzL2Uyb0RvYy54bWxQSwECLQAUAAYACAAAACEAnKRhQOIAAAALAQAADwAAAAAAAAAAAAAAAABM&#10;BAAAZHJzL2Rvd25yZXYueG1sUEsFBgAAAAAEAAQA8wAAAFsFAAAAAA==&#10;" o:allowincell="f" filled="f" stroked="f" strokeweight=".5pt">
                <v:textbox>
                  <w:txbxContent>
                    <w:p w14:paraId="087F2820" w14:textId="77777777" w:rsidR="00E573E2" w:rsidRDefault="00825F25">
                      <w:pPr>
                        <w:pStyle w:val="FrameContents"/>
                        <w:rPr>
                          <w:color w:val="000000" w:themeColor="text1"/>
                        </w:rPr>
                      </w:pPr>
                      <w:r>
                        <w:rPr>
                          <w:color w:val="000000" w:themeColor="text1"/>
                        </w:rPr>
                        <w:t>T</w:t>
                      </w:r>
                      <w:r>
                        <w:rPr>
                          <w:color w:val="000000" w:themeColor="text1"/>
                          <w:vertAlign w:val="subscript"/>
                        </w:rPr>
                        <w:t>3</w:t>
                      </w:r>
                    </w:p>
                  </w:txbxContent>
                </v:textbox>
              </v:rect>
            </w:pict>
          </mc:Fallback>
        </mc:AlternateContent>
      </w:r>
      <w:r>
        <w:rPr>
          <w:rFonts w:ascii="Arial" w:hAnsi="Arial" w:cs="Arial"/>
          <w:noProof/>
          <w:sz w:val="22"/>
          <w:szCs w:val="22"/>
        </w:rPr>
        <mc:AlternateContent>
          <mc:Choice Requires="wps">
            <w:drawing>
              <wp:anchor distT="0" distB="0" distL="0" distR="0" simplePos="0" relativeHeight="36" behindDoc="0" locked="0" layoutInCell="0" allowOverlap="1" wp14:anchorId="17887775" wp14:editId="695B842A">
                <wp:simplePos x="0" y="0"/>
                <wp:positionH relativeFrom="column">
                  <wp:posOffset>1039495</wp:posOffset>
                </wp:positionH>
                <wp:positionV relativeFrom="paragraph">
                  <wp:posOffset>1862455</wp:posOffset>
                </wp:positionV>
                <wp:extent cx="332740" cy="269875"/>
                <wp:effectExtent l="0" t="0" r="0" b="0"/>
                <wp:wrapNone/>
                <wp:docPr id="8" name="Text Box 46"/>
                <wp:cNvGraphicFramePr/>
                <a:graphic xmlns:a="http://schemas.openxmlformats.org/drawingml/2006/main">
                  <a:graphicData uri="http://schemas.microsoft.com/office/word/2010/wordprocessingShape">
                    <wps:wsp>
                      <wps:cNvSpPr/>
                      <wps:spPr>
                        <a:xfrm>
                          <a:off x="0" y="0"/>
                          <a:ext cx="332640" cy="27000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6D0BE8F8" w14:textId="77777777" w:rsidR="00E573E2" w:rsidRDefault="00825F25">
                            <w:pPr>
                              <w:pStyle w:val="FrameContents"/>
                              <w:rPr>
                                <w:color w:val="000000"/>
                              </w:rPr>
                            </w:pPr>
                            <w:r>
                              <w:rPr>
                                <w:color w:val="000000"/>
                              </w:rPr>
                              <w:t>T</w:t>
                            </w:r>
                            <w:r>
                              <w:rPr>
                                <w:color w:val="000000"/>
                                <w:vertAlign w:val="subscript"/>
                              </w:rPr>
                              <w:t>2</w:t>
                            </w:r>
                          </w:p>
                        </w:txbxContent>
                      </wps:txbx>
                      <wps:bodyPr anchor="t">
                        <a:prstTxWarp prst="textNoShape">
                          <a:avLst/>
                        </a:prstTxWarp>
                        <a:noAutofit/>
                      </wps:bodyPr>
                    </wps:wsp>
                  </a:graphicData>
                </a:graphic>
              </wp:anchor>
            </w:drawing>
          </mc:Choice>
          <mc:Fallback>
            <w:pict>
              <v:rect w14:anchorId="17887775" id="Text Box 46" o:spid="_x0000_s1029" style="position:absolute;margin-left:81.85pt;margin-top:146.65pt;width:26.2pt;height:21.25pt;z-index: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MJV7gEAADgEAAAOAAAAZHJzL2Uyb0RvYy54bWysU01v2zAMvQ/YfxB0X+wkXTYYcYptRXcZ&#10;uqLNsLMiU7EAWRQkNXb+/SjZdYru1GE5KBI/Hh8f6e310Bl2Ah802povFyVnYCU22h5r/mt/++Ez&#10;ZyEK2wiDFmp+hsCvd+/fbXtXwQpbNA14RiA2VL2reRujq4oiyBY6ERbowJJToe9EpKc/Fo0XPaF3&#10;pliV5abo0TfOo4QQyHozOvku4ysFMv5UKkBkpubELebT5/OQzmK3FdXRC9dqOdEQ/8CiE9pS0Rnq&#10;RkTBnrz+C6rT0mNAFRcSuwKV0hJyD9TNsnzVzWMrHOReSJzgZpnC/4OVd6d7z3RTcxqUFR2NaA9D&#10;ZF9xYFebJE/vQkVRj+7eT69A19TroHyX/qkLNmRJz7OkCUOScb1eba5IeEmu1aeSfgmzuCQ7H+J3&#10;wI6lS809TSwLKU4/QhxDn0NSLYu32hiyi8pY1td8s/5Y5oTZQ+DGUo1EfKSab/FsYEx7AEUdZ8bJ&#10;kHcNvhnPToK2REgJNi4nmsZSdIpSVPYtiVN8SoW8h29JnjNyZbRxTu60RZ+5vWgqXeNwGPIc18mb&#10;LAdszjRbYWWLtPGjrEnL/fBbeDcJHmlSd/i8aaJ6pfsYm2hY/PIUUek8lAv+JDStZx7r9Cml/X/5&#10;zlGXD373BwAA//8DAFBLAwQUAAYACAAAACEAPYseqeIAAAALAQAADwAAAGRycy9kb3ducmV2Lnht&#10;bEyPQU+EMBCF7yb+h2ZMvBi3QLPsipSNMRoTjQfZvXgrdBZQ2hLaBfTXO570+DJfvvcm3y2mZxOO&#10;vnNWQryKgKGtne5sI+Gwf7zeAvNBWa16Z1HCF3rYFednucq0m+0bTmVoGEmsz5SENoQh49zXLRrl&#10;V25AS7ejG40KFMeG61HNJDc9T6Io5UZ1lhpaNeB9i/VneTISxMdmPkzrh2+8KitzfH5/edq/jlJe&#10;Xix3t8ACLuEPht/5NB0K2lS5k9We9ZRTsSFUQnIjBDAikjiNgVWkF+st8CLn/38ofgAAAP//AwBQ&#10;SwECLQAUAAYACAAAACEAtoM4kv4AAADhAQAAEwAAAAAAAAAAAAAAAAAAAAAAW0NvbnRlbnRfVHlw&#10;ZXNdLnhtbFBLAQItABQABgAIAAAAIQA4/SH/1gAAAJQBAAALAAAAAAAAAAAAAAAAAC8BAABfcmVs&#10;cy8ucmVsc1BLAQItABQABgAIAAAAIQA6SMJV7gEAADgEAAAOAAAAAAAAAAAAAAAAAC4CAABkcnMv&#10;ZTJvRG9jLnhtbFBLAQItABQABgAIAAAAIQA9ix6p4gAAAAsBAAAPAAAAAAAAAAAAAAAAAEgEAABk&#10;cnMvZG93bnJldi54bWxQSwUGAAAAAAQABADzAAAAVwUAAAAA&#10;" o:allowincell="f" filled="f" stroked="f" strokeweight=".5pt">
                <v:textbox>
                  <w:txbxContent>
                    <w:p w14:paraId="6D0BE8F8" w14:textId="77777777" w:rsidR="00E573E2" w:rsidRDefault="00825F25">
                      <w:pPr>
                        <w:pStyle w:val="FrameContents"/>
                        <w:rPr>
                          <w:color w:val="000000"/>
                        </w:rPr>
                      </w:pPr>
                      <w:r>
                        <w:rPr>
                          <w:color w:val="000000"/>
                        </w:rPr>
                        <w:t>T</w:t>
                      </w:r>
                      <w:r>
                        <w:rPr>
                          <w:color w:val="000000"/>
                          <w:vertAlign w:val="subscript"/>
                        </w:rPr>
                        <w:t>2</w:t>
                      </w:r>
                    </w:p>
                  </w:txbxContent>
                </v:textbox>
              </v:rect>
            </w:pict>
          </mc:Fallback>
        </mc:AlternateContent>
      </w:r>
      <w:r>
        <w:rPr>
          <w:rFonts w:ascii="Arial" w:hAnsi="Arial" w:cs="Arial"/>
          <w:noProof/>
          <w:sz w:val="22"/>
          <w:szCs w:val="22"/>
        </w:rPr>
        <mc:AlternateContent>
          <mc:Choice Requires="wps">
            <w:drawing>
              <wp:anchor distT="6350" distB="36195" distL="635" distR="6350" simplePos="0" relativeHeight="35" behindDoc="0" locked="0" layoutInCell="0" allowOverlap="1" wp14:anchorId="76EA3617" wp14:editId="122A13B5">
                <wp:simplePos x="0" y="0"/>
                <wp:positionH relativeFrom="column">
                  <wp:posOffset>1204595</wp:posOffset>
                </wp:positionH>
                <wp:positionV relativeFrom="paragraph">
                  <wp:posOffset>4776470</wp:posOffset>
                </wp:positionV>
                <wp:extent cx="415925" cy="45720"/>
                <wp:effectExtent l="635" t="6350" r="6350" b="36195"/>
                <wp:wrapNone/>
                <wp:docPr id="10" name="Straight Arrow Connector 45"/>
                <wp:cNvGraphicFramePr/>
                <a:graphic xmlns:a="http://schemas.openxmlformats.org/drawingml/2006/main">
                  <a:graphicData uri="http://schemas.microsoft.com/office/word/2010/wordprocessingShape">
                    <wps:wsp>
                      <wps:cNvCnPr/>
                      <wps:spPr>
                        <a:xfrm flipH="1">
                          <a:off x="0" y="0"/>
                          <a:ext cx="415800" cy="45720"/>
                        </a:xfrm>
                        <a:prstGeom prst="straightConnector1">
                          <a:avLst/>
                        </a:prstGeom>
                        <a:noFill/>
                        <a:ln w="12700">
                          <a:solidFill>
                            <a:srgbClr val="000000"/>
                          </a:solidFill>
                          <a:round/>
                          <a:tailEnd type="arrow" w="med" len="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Straight Arrow Connector 45" stroked="t" o:allowincell="f" style="position:absolute;margin-left:94.85pt;margin-top:376.1pt;width:32.7pt;height:3.55pt;flip:x;mso-wrap-style:none;v-text-anchor:middle" wp14:anchorId="5530F3FD" type="_x0000_t32">
                <v:fill o:detectmouseclick="t" on="false"/>
                <v:stroke color="black" weight="12600" endarrow="open" endarrowwidth="medium" endarrowlength="medium" joinstyle="round" endcap="flat"/>
                <w10:wrap type="none"/>
              </v:shape>
            </w:pict>
          </mc:Fallback>
        </mc:AlternateContent>
      </w:r>
      <w:r>
        <w:rPr>
          <w:rFonts w:ascii="Arial" w:hAnsi="Arial" w:cs="Arial"/>
          <w:noProof/>
          <w:sz w:val="22"/>
          <w:szCs w:val="22"/>
        </w:rPr>
        <w:drawing>
          <wp:anchor distT="0" distB="0" distL="114300" distR="114300" simplePos="0" relativeHeight="23" behindDoc="0" locked="0" layoutInCell="0" allowOverlap="1" wp14:anchorId="7342CA43" wp14:editId="64565F6E">
            <wp:simplePos x="0" y="0"/>
            <wp:positionH relativeFrom="column">
              <wp:posOffset>0</wp:posOffset>
            </wp:positionH>
            <wp:positionV relativeFrom="paragraph">
              <wp:posOffset>-635</wp:posOffset>
            </wp:positionV>
            <wp:extent cx="2743200" cy="5257800"/>
            <wp:effectExtent l="0" t="0" r="0" b="0"/>
            <wp:wrapSquare wrapText="bothSides"/>
            <wp:docPr id="1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7"/>
                    <pic:cNvPicPr>
                      <a:picLocks noChangeAspect="1" noChangeArrowheads="1"/>
                    </pic:cNvPicPr>
                  </pic:nvPicPr>
                  <pic:blipFill>
                    <a:blip r:embed="rId5"/>
                    <a:stretch>
                      <a:fillRect/>
                    </a:stretch>
                  </pic:blipFill>
                  <pic:spPr bwMode="auto">
                    <a:xfrm>
                      <a:off x="0" y="0"/>
                      <a:ext cx="2743200" cy="5257800"/>
                    </a:xfrm>
                    <a:prstGeom prst="rect">
                      <a:avLst/>
                    </a:prstGeom>
                  </pic:spPr>
                </pic:pic>
              </a:graphicData>
            </a:graphic>
          </wp:anchor>
        </w:drawing>
      </w:r>
      <w:r>
        <w:rPr>
          <w:rFonts w:ascii="Arial" w:hAnsi="Arial" w:cs="Arial"/>
          <w:noProof/>
          <w:sz w:val="22"/>
          <w:szCs w:val="22"/>
        </w:rPr>
        <mc:AlternateContent>
          <mc:Choice Requires="wps">
            <w:drawing>
              <wp:anchor distT="0" distB="0" distL="0" distR="0" simplePos="0" relativeHeight="33" behindDoc="0" locked="0" layoutInCell="0" allowOverlap="1" wp14:anchorId="6097D8CC" wp14:editId="3C650225">
                <wp:simplePos x="0" y="0"/>
                <wp:positionH relativeFrom="column">
                  <wp:posOffset>1557020</wp:posOffset>
                </wp:positionH>
                <wp:positionV relativeFrom="paragraph">
                  <wp:posOffset>4601845</wp:posOffset>
                </wp:positionV>
                <wp:extent cx="1048385" cy="325755"/>
                <wp:effectExtent l="0" t="0" r="0" b="0"/>
                <wp:wrapNone/>
                <wp:docPr id="12" name="Text Box 44"/>
                <wp:cNvGraphicFramePr/>
                <a:graphic xmlns:a="http://schemas.openxmlformats.org/drawingml/2006/main">
                  <a:graphicData uri="http://schemas.microsoft.com/office/word/2010/wordprocessingShape">
                    <wps:wsp>
                      <wps:cNvSpPr/>
                      <wps:spPr>
                        <a:xfrm>
                          <a:off x="0" y="0"/>
                          <a:ext cx="1048320" cy="32580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6D5A145C" w14:textId="77777777" w:rsidR="00E573E2" w:rsidRDefault="00825F25">
                            <w:pPr>
                              <w:pStyle w:val="FrameContents"/>
                              <w:rPr>
                                <w:color w:val="000000" w:themeColor="text1"/>
                              </w:rPr>
                            </w:pPr>
                            <w:r>
                              <w:rPr>
                                <w:color w:val="000000" w:themeColor="text1"/>
                              </w:rPr>
                              <w:t>Al heat sink</w:t>
                            </w:r>
                          </w:p>
                        </w:txbxContent>
                      </wps:txbx>
                      <wps:bodyPr anchor="t">
                        <a:prstTxWarp prst="textNoShape">
                          <a:avLst/>
                        </a:prstTxWarp>
                        <a:noAutofit/>
                      </wps:bodyPr>
                    </wps:wsp>
                  </a:graphicData>
                </a:graphic>
              </wp:anchor>
            </w:drawing>
          </mc:Choice>
          <mc:Fallback>
            <w:pict>
              <v:rect w14:anchorId="6097D8CC" id="Text Box 44" o:spid="_x0000_s1030" style="position:absolute;margin-left:122.6pt;margin-top:362.35pt;width:82.55pt;height:25.65pt;z-index:3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u8gEAADoEAAAOAAAAZHJzL2Uyb0RvYy54bWysU01v2zAMvQ/YfxB0X+w4aREYcYptRXcZ&#10;umLNsLMiS7EAWRQkNXb+/SjGdYvu1GEXWx98j3yP1PZm7C07qRANuIYvFyVnyklojTs2/Nf+7tOG&#10;s5iEa4UFpxp+VpHf7D5+2A6+VhV0YFsVGJK4WA++4V1Kvi6KKDvVi7gArxxeagi9SLgNx6INYkD2&#10;3hZVWV4XA4TWB5AqRjy9vVzyHfFrrWT6oXVUidmGY22JvoG+h/wtdltRH4PwnZFTGeIfquiFcZh0&#10;proVSbCnYP6i6o0MEEGnhYS+AK2NVKQB1SzLN2oeO+EVaUFzop9tiv+PVt6fHgIzLfau4syJHnu0&#10;V2NiX2Bk63X2Z/CxxrBH/xCmXcRlFjvq0Oc/ymAjeXqePc0cEg+X5XqzqtB6iXer6mpTkunFC9qH&#10;mL4p6FleNDxgz8hKcfoeE2bE0OeQnMzBnbGW+mYdGxp+vboqCTDfIMI6BObKL7XSKp2tygzW/VQa&#10;NVPJ+YCmTX21gZ0EzomQUrm0zNqJCaNzlMa07wFO8RmqaBLfA54RlBlcmsG9cRCotlei8jKNh5E6&#10;OXftAO0Zuyuc7ABn/mJr9nI//hbBT4YnbNU9PM+aqN/4fonNZTj4/JRAG2pKznjhn4zGASW/pseU&#10;X8DrPUW9PPndHwAAAP//AwBQSwMEFAAGAAgAAAAhALpFmf7jAAAACwEAAA8AAABkcnMvZG93bnJl&#10;di54bWxMj8FOwzAMhu9IvENkJC6IJeu6FZWmE0IgJBAHul24pY3XFpqkarK24+nxTnC0/en392fb&#10;2XRsxMG3zkpYLgQwtJXTra0l7HfPt3fAfFBWq85ZlHBCD9v88iJTqXaT/cCxCDWjEOtTJaEJoU85&#10;91WDRvmF69HS7eAGowKNQ831oCYKNx2PhNhwo1pLHxrV42OD1XdxNBJWX8m0H9dPP3hTlObw+vn2&#10;snsfpLy+mh/ugQWcwx8MZ31Sh5ycSne02rNOQhSvI0IlJFGcACMiXooVsJI2yUYAzzP+v0P+CwAA&#10;//8DAFBLAQItABQABgAIAAAAIQC2gziS/gAAAOEBAAATAAAAAAAAAAAAAAAAAAAAAABbQ29udGVu&#10;dF9UeXBlc10ueG1sUEsBAi0AFAAGAAgAAAAhADj9If/WAAAAlAEAAAsAAAAAAAAAAAAAAAAALwEA&#10;AF9yZWxzLy5yZWxzUEsBAi0AFAAGAAgAAAAhAOLf/+7yAQAAOgQAAA4AAAAAAAAAAAAAAAAALgIA&#10;AGRycy9lMm9Eb2MueG1sUEsBAi0AFAAGAAgAAAAhALpFmf7jAAAACwEAAA8AAAAAAAAAAAAAAAAA&#10;TAQAAGRycy9kb3ducmV2LnhtbFBLBQYAAAAABAAEAPMAAABcBQAAAAA=&#10;" o:allowincell="f" filled="f" stroked="f" strokeweight=".5pt">
                <v:textbox>
                  <w:txbxContent>
                    <w:p w14:paraId="6D5A145C" w14:textId="77777777" w:rsidR="00E573E2" w:rsidRDefault="00825F25">
                      <w:pPr>
                        <w:pStyle w:val="FrameContents"/>
                        <w:rPr>
                          <w:color w:val="000000" w:themeColor="text1"/>
                        </w:rPr>
                      </w:pPr>
                      <w:r>
                        <w:rPr>
                          <w:color w:val="000000" w:themeColor="text1"/>
                        </w:rPr>
                        <w:t>Al heat sink</w:t>
                      </w:r>
                    </w:p>
                  </w:txbxContent>
                </v:textbox>
              </v:rect>
            </w:pict>
          </mc:Fallback>
        </mc:AlternateContent>
      </w:r>
      <w:r>
        <w:rPr>
          <w:rFonts w:ascii="Arial" w:hAnsi="Arial" w:cs="Arial"/>
          <w:noProof/>
          <w:sz w:val="22"/>
          <w:szCs w:val="22"/>
        </w:rPr>
        <mc:AlternateContent>
          <mc:Choice Requires="wps">
            <w:drawing>
              <wp:anchor distT="0" distB="0" distL="0" distR="0" simplePos="0" relativeHeight="30" behindDoc="0" locked="0" layoutInCell="0" allowOverlap="1" wp14:anchorId="0A101ED6" wp14:editId="277B9F9B">
                <wp:simplePos x="0" y="0"/>
                <wp:positionH relativeFrom="column">
                  <wp:posOffset>1424305</wp:posOffset>
                </wp:positionH>
                <wp:positionV relativeFrom="paragraph">
                  <wp:posOffset>2442845</wp:posOffset>
                </wp:positionV>
                <wp:extent cx="485140" cy="270510"/>
                <wp:effectExtent l="0" t="0" r="0" b="0"/>
                <wp:wrapNone/>
                <wp:docPr id="14" name="Text Box 42"/>
                <wp:cNvGraphicFramePr/>
                <a:graphic xmlns:a="http://schemas.openxmlformats.org/drawingml/2006/main">
                  <a:graphicData uri="http://schemas.microsoft.com/office/word/2010/wordprocessingShape">
                    <wps:wsp>
                      <wps:cNvSpPr/>
                      <wps:spPr>
                        <a:xfrm>
                          <a:off x="0" y="0"/>
                          <a:ext cx="485280" cy="27036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3353A5FB" w14:textId="77777777" w:rsidR="00E573E2" w:rsidRDefault="00825F25">
                            <w:pPr>
                              <w:pStyle w:val="FrameContents"/>
                              <w:rPr>
                                <w:color w:val="000000"/>
                              </w:rPr>
                            </w:pPr>
                            <w:r>
                              <w:rPr>
                                <w:color w:val="000000"/>
                              </w:rPr>
                              <w:t>Joint</w:t>
                            </w:r>
                          </w:p>
                        </w:txbxContent>
                      </wps:txbx>
                      <wps:bodyPr anchor="t">
                        <a:prstTxWarp prst="textNoShape">
                          <a:avLst/>
                        </a:prstTxWarp>
                        <a:noAutofit/>
                      </wps:bodyPr>
                    </wps:wsp>
                  </a:graphicData>
                </a:graphic>
              </wp:anchor>
            </w:drawing>
          </mc:Choice>
          <mc:Fallback>
            <w:pict>
              <v:rect w14:anchorId="0A101ED6" id="Text Box 42" o:spid="_x0000_s1031" style="position:absolute;margin-left:112.15pt;margin-top:192.35pt;width:38.2pt;height:21.3pt;z-index:3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N+S8wEAADkEAAAOAAAAZHJzL2Uyb0RvYy54bWysU8tu2zAQvBfoPxC815IV2zUEy0HbIL0U&#10;aZC46JmmSIsAySVIxpL/vktaVoL0lCAXiY+d2Z3Z5eZ6MJochQ8KbEPns5ISYTm0yh4a+md3+2VN&#10;SYjMtkyDFQ09iUCvt58/bXpXiwo60K3wBElsqHvX0C5GVxdF4J0wLMzACYuXErxhEbf+ULSe9chu&#10;dFGV5arowbfOAxch4OnN+ZJuM7+UgsffUgYRiW4o1hbz1+fvPn2L7YbVB89cp/hYBntHFYYpi0kn&#10;qhsWGXny6j8qo7iHADLOOJgCpFRcZA2oZl6+UvPYMSeyFjQnuMmm8HG0/O5474lqsXcLSiwz2KOd&#10;GCL5DgNZVMmf3oUawx7dvR93AZdJ7CC9SX+UQYbs6WnyNHFwPFysl9Uaned4VX0tr1bZ8+IZ7HyI&#10;PwUYkhYN9diy7CQ7/goRE2LoJSTlsnCrtM5t05b0DV1dLcsMmG4QoS0CU+HnUvMqnrRIDNo+CImS&#10;c8XpIA+b+KE9OTIcE8a5sHGepGcmjE5REtO+BTjGJ6jIg/gW8ITImcHGCWyUBZ9reyEqLeOwH3Ij&#10;l5em7aE9YXOZ5R3gyJ9tTV7uhr/Mu9HwiJ26g8uosfqV7+fYVIaFb08RpMpNSRnP/KPROJ/Zr/Et&#10;pQfwcp+jnl/89h8AAAD//wMAUEsDBBQABgAIAAAAIQBDpq9R4gAAAAsBAAAPAAAAZHJzL2Rvd25y&#10;ZXYueG1sTI/BToQwEIbvJr5DMyZejNsKKBuWsjFGY6LxILuXvRWYBZS2pO0C+vSOJ73NZP588/35&#10;dtEDm9D53hoJNysBDE1tm960Eva7p+s1MB+UadRgDUr4Qg/b4vwsV1ljZ/OOUxlaRhDjMyWhC2HM&#10;OPd1h1r5lR3R0O1onVaBVtfyxqmZ4HrgkRB3XKve0IdOjfjQYf1ZnrSE+COd99Pt4zdelZU+vhxe&#10;n3dvTsrLi+V+AyzgEv7C8KtP6lCQU2VPpvFskBBFSUxRgq2TFBglYiFoqCQkURoDL3L+v0PxAwAA&#10;//8DAFBLAQItABQABgAIAAAAIQC2gziS/gAAAOEBAAATAAAAAAAAAAAAAAAAAAAAAABbQ29udGVu&#10;dF9UeXBlc10ueG1sUEsBAi0AFAAGAAgAAAAhADj9If/WAAAAlAEAAAsAAAAAAAAAAAAAAAAALwEA&#10;AF9yZWxzLy5yZWxzUEsBAi0AFAAGAAgAAAAhAOMk35LzAQAAOQQAAA4AAAAAAAAAAAAAAAAALgIA&#10;AGRycy9lMm9Eb2MueG1sUEsBAi0AFAAGAAgAAAAhAEOmr1HiAAAACwEAAA8AAAAAAAAAAAAAAAAA&#10;TQQAAGRycy9kb3ducmV2LnhtbFBLBQYAAAAABAAEAPMAAABcBQAAAAA=&#10;" o:allowincell="f" filled="f" stroked="f" strokeweight=".5pt">
                <v:textbox>
                  <w:txbxContent>
                    <w:p w14:paraId="3353A5FB" w14:textId="77777777" w:rsidR="00E573E2" w:rsidRDefault="00825F25">
                      <w:pPr>
                        <w:pStyle w:val="FrameContents"/>
                        <w:rPr>
                          <w:color w:val="000000"/>
                        </w:rPr>
                      </w:pPr>
                      <w:r>
                        <w:rPr>
                          <w:color w:val="000000"/>
                        </w:rPr>
                        <w:t>Joint</w:t>
                      </w:r>
                    </w:p>
                  </w:txbxContent>
                </v:textbox>
              </v:rect>
            </w:pict>
          </mc:Fallback>
        </mc:AlternateContent>
      </w:r>
      <w:r>
        <w:rPr>
          <w:rFonts w:ascii="Arial" w:hAnsi="Arial" w:cs="Arial"/>
          <w:noProof/>
          <w:sz w:val="22"/>
          <w:szCs w:val="22"/>
        </w:rPr>
        <mc:AlternateContent>
          <mc:Choice Requires="wps">
            <w:drawing>
              <wp:anchor distT="1270" distB="6350" distL="635" distR="6350" simplePos="0" relativeHeight="29" behindDoc="0" locked="0" layoutInCell="0" allowOverlap="1" wp14:anchorId="4CA6C910" wp14:editId="357C36CA">
                <wp:simplePos x="0" y="0"/>
                <wp:positionH relativeFrom="column">
                  <wp:posOffset>796290</wp:posOffset>
                </wp:positionH>
                <wp:positionV relativeFrom="paragraph">
                  <wp:posOffset>323215</wp:posOffset>
                </wp:positionV>
                <wp:extent cx="173355" cy="151765"/>
                <wp:effectExtent l="635" t="1270" r="6350" b="6350"/>
                <wp:wrapNone/>
                <wp:docPr id="16" name="Straight Arrow Connector 41"/>
                <wp:cNvGraphicFramePr/>
                <a:graphic xmlns:a="http://schemas.openxmlformats.org/drawingml/2006/main">
                  <a:graphicData uri="http://schemas.microsoft.com/office/word/2010/wordprocessingShape">
                    <wps:wsp>
                      <wps:cNvCnPr/>
                      <wps:spPr>
                        <a:xfrm flipH="1" flipV="1">
                          <a:off x="0" y="0"/>
                          <a:ext cx="173520" cy="151920"/>
                        </a:xfrm>
                        <a:prstGeom prst="straightConnector1">
                          <a:avLst/>
                        </a:prstGeom>
                        <a:noFill/>
                        <a:ln w="12700">
                          <a:solidFill>
                            <a:srgbClr val="000000"/>
                          </a:solidFill>
                          <a:round/>
                          <a:tailEnd type="arrow" w="med" len="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Straight Arrow Connector 41" stroked="t" o:allowincell="f" style="position:absolute;margin-left:62.7pt;margin-top:25.45pt;width:13.6pt;height:11.9pt;flip:xy;mso-wrap-style:none;v-text-anchor:middle" wp14:anchorId="2EAC2B77" type="_x0000_t32">
                <v:fill o:detectmouseclick="t" on="false"/>
                <v:stroke color="black" weight="12600" endarrow="open" endarrowwidth="medium" endarrowlength="medium" joinstyle="round" endcap="flat"/>
                <w10:wrap type="none"/>
              </v:shape>
            </w:pict>
          </mc:Fallback>
        </mc:AlternateContent>
      </w:r>
      <w:r>
        <w:rPr>
          <w:rFonts w:ascii="Arial" w:hAnsi="Arial" w:cs="Arial"/>
          <w:noProof/>
          <w:sz w:val="22"/>
          <w:szCs w:val="22"/>
        </w:rPr>
        <mc:AlternateContent>
          <mc:Choice Requires="wps">
            <w:drawing>
              <wp:anchor distT="0" distB="0" distL="0" distR="0" simplePos="0" relativeHeight="27" behindDoc="0" locked="0" layoutInCell="0" allowOverlap="1" wp14:anchorId="794EC443" wp14:editId="5DCC3939">
                <wp:simplePos x="0" y="0"/>
                <wp:positionH relativeFrom="column">
                  <wp:posOffset>821690</wp:posOffset>
                </wp:positionH>
                <wp:positionV relativeFrom="paragraph">
                  <wp:posOffset>431800</wp:posOffset>
                </wp:positionV>
                <wp:extent cx="567690" cy="420370"/>
                <wp:effectExtent l="0" t="0" r="0" b="0"/>
                <wp:wrapNone/>
                <wp:docPr id="17" name="Text Box 40"/>
                <wp:cNvGraphicFramePr/>
                <a:graphic xmlns:a="http://schemas.openxmlformats.org/drawingml/2006/main">
                  <a:graphicData uri="http://schemas.microsoft.com/office/word/2010/wordprocessingShape">
                    <wps:wsp>
                      <wps:cNvSpPr/>
                      <wps:spPr>
                        <a:xfrm flipH="1">
                          <a:off x="0" y="0"/>
                          <a:ext cx="567720" cy="42048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20A4B5B6" w14:textId="77777777" w:rsidR="00E573E2" w:rsidRDefault="00825F25">
                            <w:pPr>
                              <w:pStyle w:val="FrameContents"/>
                              <w:rPr>
                                <w:color w:val="000000"/>
                              </w:rPr>
                            </w:pPr>
                            <w:r>
                              <w:rPr>
                                <w:color w:val="000000"/>
                              </w:rPr>
                              <w:t>T</w:t>
                            </w:r>
                            <w:r>
                              <w:rPr>
                                <w:color w:val="000000"/>
                                <w:vertAlign w:val="subscript"/>
                              </w:rPr>
                              <w:t>1</w:t>
                            </w:r>
                          </w:p>
                        </w:txbxContent>
                      </wps:txbx>
                      <wps:bodyPr anchor="t">
                        <a:prstTxWarp prst="textNoShape">
                          <a:avLst/>
                        </a:prstTxWarp>
                        <a:noAutofit/>
                      </wps:bodyPr>
                    </wps:wsp>
                  </a:graphicData>
                </a:graphic>
              </wp:anchor>
            </w:drawing>
          </mc:Choice>
          <mc:Fallback>
            <w:pict>
              <v:rect w14:anchorId="794EC443" id="Text Box 40" o:spid="_x0000_s1032" style="position:absolute;margin-left:64.7pt;margin-top:34pt;width:44.7pt;height:33.1pt;flip:x;z-index:27;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cMX+AEAAEMEAAAOAAAAZHJzL2Uyb0RvYy54bWysU8FuGyEQvVfqPyDu9a5dx45WXkdto7SH&#10;Ko0aVz1jFrxILIOAeNd/32G8WUfpKVUvCJj3HjNvhs3N0Fl2VCEacDWfz0rOlJPQGHeo+a/d3Ydr&#10;zmISrhEWnKr5SUV+s33/btP7Si2gBduowFDExar3NW9T8lVRRNmqTsQZeOUwqCF0IuExHIomiB7V&#10;O1ssynJV9BAaH0CqGPH29hzkW9LXWsn0Q+uoErM1x9wSrYHWfV6L7UZUhyB8a+SYhviHLDphHD46&#10;Sd2KJNhTMH9JdUYGiKDTTEJXgNZGKqoBq5mXr6p5bIVXVAuaE/1kU/x/svL++BCYabB3a86c6LBH&#10;OzUk9hkGtiR/eh8rhD36h4Bu5VPEbS520KFj2hr/DelUPhbEBnL3NLmb1SReXq3W6wX2QGJouSiX&#10;16RenGWynA8xfVXQsbypecDmkag4fo8Jn0boMyTDHdwZa6mB1rG+5quPVyURpggyrEPiJWnapZNV&#10;WcG6n0pj8ZRxvqCxU19sYEeBAyOkVC7N85CQEqIzSuOzbyGO+ExVNJJvIU8MehlcmsidcRAotxdF&#10;5W0a9gO1dJWj+WYPzQnbLJxsAYf/bGv2cjf8FsGPhifs1D08D52oXvl+xuY0HHx6SqANNeWiPxqN&#10;k0p+jb8qf4WXZ0Jd/v72DwAAAP//AwBQSwMEFAAGAAgAAAAhANznntTdAAAACgEAAA8AAABkcnMv&#10;ZG93bnJldi54bWxMj8FOwzAQRO9I/IO1SNyo06SqQohTFSRuvVAgXJ14G0fE6yh2m/TvWU5wHM1o&#10;5k25W9wgLjiF3pOC9SoBgdR601On4OP99SEHEaImowdPqOCKAXbV7U2pC+NnesPLMXaCSygUWoGN&#10;cSykDK1Fp8PKj0jsnfzkdGQ5ddJMeuZyN8g0SbbS6Z54weoRXyy238ezU9Acmrj/vHbmOavrU32Y&#10;M2uWL6Xu75b9E4iIS/wLwy8+o0PFTI0/kwliYJ0+bjiqYJvzJw6k65y/NOxkmxRkVcr/F6ofAAAA&#10;//8DAFBLAQItABQABgAIAAAAIQC2gziS/gAAAOEBAAATAAAAAAAAAAAAAAAAAAAAAABbQ29udGVu&#10;dF9UeXBlc10ueG1sUEsBAi0AFAAGAAgAAAAhADj9If/WAAAAlAEAAAsAAAAAAAAAAAAAAAAALwEA&#10;AF9yZWxzLy5yZWxzUEsBAi0AFAAGAAgAAAAhABg5wxf4AQAAQwQAAA4AAAAAAAAAAAAAAAAALgIA&#10;AGRycy9lMm9Eb2MueG1sUEsBAi0AFAAGAAgAAAAhANznntTdAAAACgEAAA8AAAAAAAAAAAAAAAAA&#10;UgQAAGRycy9kb3ducmV2LnhtbFBLBQYAAAAABAAEAPMAAABcBQAAAAA=&#10;" o:allowincell="f" filled="f" stroked="f" strokeweight=".5pt">
                <v:textbox>
                  <w:txbxContent>
                    <w:p w14:paraId="20A4B5B6" w14:textId="77777777" w:rsidR="00E573E2" w:rsidRDefault="00825F25">
                      <w:pPr>
                        <w:pStyle w:val="FrameContents"/>
                        <w:rPr>
                          <w:color w:val="000000"/>
                        </w:rPr>
                      </w:pPr>
                      <w:r>
                        <w:rPr>
                          <w:color w:val="000000"/>
                        </w:rPr>
                        <w:t>T</w:t>
                      </w:r>
                      <w:r>
                        <w:rPr>
                          <w:color w:val="000000"/>
                          <w:vertAlign w:val="subscript"/>
                        </w:rPr>
                        <w:t>1</w:t>
                      </w:r>
                    </w:p>
                  </w:txbxContent>
                </v:textbox>
              </v:rect>
            </w:pict>
          </mc:Fallback>
        </mc:AlternateContent>
      </w:r>
      <w:r>
        <w:rPr>
          <w:rFonts w:ascii="Arial" w:hAnsi="Arial" w:cs="Arial"/>
          <w:noProof/>
          <w:sz w:val="22"/>
          <w:szCs w:val="22"/>
        </w:rPr>
        <mc:AlternateContent>
          <mc:Choice Requires="wps">
            <w:drawing>
              <wp:anchor distT="6350" distB="38100" distL="635" distR="6350" simplePos="0" relativeHeight="26" behindDoc="0" locked="0" layoutInCell="0" allowOverlap="1" wp14:anchorId="7EBC1559" wp14:editId="108BE8C7">
                <wp:simplePos x="0" y="0"/>
                <wp:positionH relativeFrom="column">
                  <wp:posOffset>969010</wp:posOffset>
                </wp:positionH>
                <wp:positionV relativeFrom="paragraph">
                  <wp:posOffset>113030</wp:posOffset>
                </wp:positionV>
                <wp:extent cx="515620" cy="45720"/>
                <wp:effectExtent l="635" t="6350" r="6350" b="38100"/>
                <wp:wrapNone/>
                <wp:docPr id="19" name="Straight Arrow Connector 39"/>
                <wp:cNvGraphicFramePr/>
                <a:graphic xmlns:a="http://schemas.openxmlformats.org/drawingml/2006/main">
                  <a:graphicData uri="http://schemas.microsoft.com/office/word/2010/wordprocessingShape">
                    <wps:wsp>
                      <wps:cNvCnPr/>
                      <wps:spPr>
                        <a:xfrm flipH="1">
                          <a:off x="0" y="0"/>
                          <a:ext cx="515520" cy="45720"/>
                        </a:xfrm>
                        <a:prstGeom prst="straightConnector1">
                          <a:avLst/>
                        </a:prstGeom>
                        <a:noFill/>
                        <a:ln w="12700">
                          <a:solidFill>
                            <a:srgbClr val="000000"/>
                          </a:solidFill>
                          <a:round/>
                          <a:tailEnd type="arrow" w="med" len="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Straight Arrow Connector 39" stroked="t" o:allowincell="f" style="position:absolute;margin-left:76.3pt;margin-top:8.9pt;width:40.55pt;height:3.55pt;flip:x;mso-wrap-style:none;v-text-anchor:middle" wp14:anchorId="7DA0BE7C" type="_x0000_t32">
                <v:fill o:detectmouseclick="t" on="false"/>
                <v:stroke color="black" weight="12600" endarrow="open" endarrowwidth="medium" endarrowlength="medium" joinstyle="round" endcap="flat"/>
                <w10:wrap type="none"/>
              </v:shape>
            </w:pict>
          </mc:Fallback>
        </mc:AlternateContent>
      </w:r>
    </w:p>
    <w:p w14:paraId="6F8683C3" w14:textId="77777777" w:rsidR="00E573E2" w:rsidRDefault="00E573E2">
      <w:pPr>
        <w:widowControl/>
        <w:rPr>
          <w:rFonts w:ascii="Arial" w:hAnsi="Arial" w:cs="Arial"/>
          <w:sz w:val="22"/>
          <w:szCs w:val="22"/>
        </w:rPr>
      </w:pPr>
    </w:p>
    <w:p w14:paraId="1679B466" w14:textId="77777777" w:rsidR="00E573E2" w:rsidRDefault="00E573E2">
      <w:pPr>
        <w:widowControl/>
        <w:rPr>
          <w:rFonts w:ascii="Arial" w:hAnsi="Arial" w:cs="Arial"/>
          <w:sz w:val="22"/>
          <w:szCs w:val="22"/>
        </w:rPr>
      </w:pPr>
    </w:p>
    <w:p w14:paraId="560A578A" w14:textId="77777777" w:rsidR="00E573E2" w:rsidRDefault="00E573E2">
      <w:pPr>
        <w:widowControl/>
        <w:rPr>
          <w:rFonts w:ascii="Arial" w:hAnsi="Arial" w:cs="Arial"/>
          <w:sz w:val="22"/>
          <w:szCs w:val="22"/>
        </w:rPr>
      </w:pPr>
    </w:p>
    <w:p w14:paraId="65CD2298" w14:textId="77777777" w:rsidR="00E573E2" w:rsidRDefault="00E573E2">
      <w:pPr>
        <w:widowControl/>
        <w:rPr>
          <w:rFonts w:ascii="Arial" w:hAnsi="Arial" w:cs="Arial"/>
          <w:sz w:val="22"/>
          <w:szCs w:val="22"/>
        </w:rPr>
      </w:pPr>
    </w:p>
    <w:p w14:paraId="09B51CC7" w14:textId="77777777" w:rsidR="00E573E2" w:rsidRDefault="00E573E2">
      <w:pPr>
        <w:widowControl/>
        <w:rPr>
          <w:rFonts w:ascii="Arial" w:hAnsi="Arial" w:cs="Arial"/>
          <w:sz w:val="22"/>
          <w:szCs w:val="22"/>
        </w:rPr>
      </w:pPr>
    </w:p>
    <w:p w14:paraId="041DC5EE" w14:textId="77777777" w:rsidR="00E573E2" w:rsidRDefault="00E573E2">
      <w:pPr>
        <w:widowControl/>
        <w:rPr>
          <w:rFonts w:ascii="Arial" w:hAnsi="Arial" w:cs="Arial"/>
          <w:sz w:val="22"/>
          <w:szCs w:val="22"/>
        </w:rPr>
      </w:pPr>
    </w:p>
    <w:p w14:paraId="053EE174" w14:textId="77777777" w:rsidR="00E573E2" w:rsidRDefault="00E573E2">
      <w:pPr>
        <w:widowControl/>
        <w:rPr>
          <w:rFonts w:ascii="Arial" w:hAnsi="Arial" w:cs="Arial"/>
          <w:sz w:val="22"/>
          <w:szCs w:val="22"/>
        </w:rPr>
      </w:pPr>
    </w:p>
    <w:p w14:paraId="585BD623" w14:textId="77777777" w:rsidR="00E573E2" w:rsidRDefault="00E573E2">
      <w:pPr>
        <w:widowControl/>
        <w:rPr>
          <w:rFonts w:ascii="Arial" w:hAnsi="Arial" w:cs="Arial"/>
          <w:sz w:val="22"/>
          <w:szCs w:val="22"/>
        </w:rPr>
      </w:pPr>
    </w:p>
    <w:p w14:paraId="5632E2FE" w14:textId="77777777" w:rsidR="00E573E2" w:rsidRDefault="00E573E2">
      <w:pPr>
        <w:widowControl/>
        <w:rPr>
          <w:rFonts w:ascii="Arial" w:hAnsi="Arial" w:cs="Arial"/>
          <w:sz w:val="22"/>
          <w:szCs w:val="22"/>
        </w:rPr>
      </w:pPr>
    </w:p>
    <w:p w14:paraId="793B01C9" w14:textId="77777777" w:rsidR="00E573E2" w:rsidRDefault="00E573E2">
      <w:pPr>
        <w:widowControl/>
        <w:rPr>
          <w:rFonts w:ascii="Arial" w:hAnsi="Arial" w:cs="Arial"/>
          <w:sz w:val="22"/>
          <w:szCs w:val="22"/>
        </w:rPr>
      </w:pPr>
    </w:p>
    <w:p w14:paraId="67C08237" w14:textId="77777777" w:rsidR="00E573E2" w:rsidRDefault="00E573E2">
      <w:pPr>
        <w:widowControl/>
        <w:rPr>
          <w:rFonts w:ascii="Arial" w:hAnsi="Arial" w:cs="Arial"/>
          <w:sz w:val="22"/>
          <w:szCs w:val="22"/>
        </w:rPr>
      </w:pPr>
    </w:p>
    <w:p w14:paraId="5F505E1B" w14:textId="77777777" w:rsidR="00E573E2" w:rsidRDefault="00E573E2">
      <w:pPr>
        <w:widowControl/>
        <w:rPr>
          <w:rFonts w:ascii="Arial" w:hAnsi="Arial" w:cs="Arial"/>
          <w:sz w:val="22"/>
          <w:szCs w:val="22"/>
        </w:rPr>
      </w:pPr>
    </w:p>
    <w:p w14:paraId="293721C1" w14:textId="77777777" w:rsidR="00E573E2" w:rsidRDefault="00825F25">
      <w:pPr>
        <w:widowControl/>
        <w:rPr>
          <w:rFonts w:ascii="Arial" w:hAnsi="Arial" w:cs="Arial"/>
          <w:sz w:val="22"/>
          <w:szCs w:val="22"/>
        </w:rPr>
      </w:pPr>
      <w:r>
        <w:rPr>
          <w:rFonts w:ascii="Arial" w:hAnsi="Arial" w:cs="Arial"/>
          <w:noProof/>
          <w:sz w:val="22"/>
          <w:szCs w:val="22"/>
        </w:rPr>
        <mc:AlternateContent>
          <mc:Choice Requires="wps">
            <w:drawing>
              <wp:anchor distT="6985" distB="0" distL="635" distR="6350" simplePos="0" relativeHeight="38" behindDoc="0" locked="0" layoutInCell="0" allowOverlap="1" wp14:anchorId="626DCE11" wp14:editId="29874FB9">
                <wp:simplePos x="0" y="0"/>
                <wp:positionH relativeFrom="column">
                  <wp:posOffset>821690</wp:posOffset>
                </wp:positionH>
                <wp:positionV relativeFrom="paragraph">
                  <wp:posOffset>15875</wp:posOffset>
                </wp:positionV>
                <wp:extent cx="328930" cy="386715"/>
                <wp:effectExtent l="635" t="6985" r="6350" b="0"/>
                <wp:wrapNone/>
                <wp:docPr id="20" name="Straight Arrow Connector 47"/>
                <wp:cNvGraphicFramePr/>
                <a:graphic xmlns:a="http://schemas.openxmlformats.org/drawingml/2006/main">
                  <a:graphicData uri="http://schemas.microsoft.com/office/word/2010/wordprocessingShape">
                    <wps:wsp>
                      <wps:cNvCnPr/>
                      <wps:spPr>
                        <a:xfrm flipH="1">
                          <a:off x="0" y="0"/>
                          <a:ext cx="329040" cy="386640"/>
                        </a:xfrm>
                        <a:prstGeom prst="straightConnector1">
                          <a:avLst/>
                        </a:prstGeom>
                        <a:noFill/>
                        <a:ln w="12700">
                          <a:solidFill>
                            <a:srgbClr val="000000"/>
                          </a:solidFill>
                          <a:round/>
                          <a:tailEnd type="arrow" w="med" len="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Straight Arrow Connector 47" stroked="t" o:allowincell="f" style="position:absolute;margin-left:64.7pt;margin-top:1.25pt;width:25.85pt;height:30.4pt;flip:x;mso-wrap-style:none;v-text-anchor:middle" wp14:anchorId="33F85CBA" type="_x0000_t32">
                <v:fill o:detectmouseclick="t" on="false"/>
                <v:stroke color="black" weight="12600" endarrow="open" endarrowwidth="medium" endarrowlength="medium" joinstyle="round" endcap="flat"/>
                <w10:wrap type="none"/>
              </v:shape>
            </w:pict>
          </mc:Fallback>
        </mc:AlternateContent>
      </w:r>
    </w:p>
    <w:p w14:paraId="4316AAD3" w14:textId="77777777" w:rsidR="00E573E2" w:rsidRDefault="00E573E2">
      <w:pPr>
        <w:widowControl/>
        <w:rPr>
          <w:rFonts w:ascii="Arial" w:hAnsi="Arial" w:cs="Arial"/>
          <w:sz w:val="22"/>
          <w:szCs w:val="22"/>
        </w:rPr>
      </w:pPr>
    </w:p>
    <w:p w14:paraId="57A445F4" w14:textId="77777777" w:rsidR="00E573E2" w:rsidRDefault="00825F25">
      <w:pPr>
        <w:widowControl/>
        <w:rPr>
          <w:rFonts w:ascii="Arial" w:hAnsi="Arial" w:cs="Arial"/>
          <w:sz w:val="22"/>
          <w:szCs w:val="22"/>
        </w:rPr>
      </w:pPr>
      <w:r>
        <w:rPr>
          <w:rFonts w:ascii="Arial" w:hAnsi="Arial" w:cs="Arial"/>
          <w:noProof/>
          <w:sz w:val="22"/>
          <w:szCs w:val="22"/>
        </w:rPr>
        <mc:AlternateContent>
          <mc:Choice Requires="wps">
            <w:drawing>
              <wp:anchor distT="39370" distB="6350" distL="0" distR="6350" simplePos="0" relativeHeight="32" behindDoc="0" locked="0" layoutInCell="0" allowOverlap="1" wp14:anchorId="470A351D" wp14:editId="6DA46942">
                <wp:simplePos x="0" y="0"/>
                <wp:positionH relativeFrom="column">
                  <wp:posOffset>820420</wp:posOffset>
                </wp:positionH>
                <wp:positionV relativeFrom="paragraph">
                  <wp:posOffset>114300</wp:posOffset>
                </wp:positionV>
                <wp:extent cx="632460" cy="45085"/>
                <wp:effectExtent l="0" t="39370" r="6350" b="6350"/>
                <wp:wrapNone/>
                <wp:docPr id="21" name="Straight Arrow Connector 43"/>
                <wp:cNvGraphicFramePr/>
                <a:graphic xmlns:a="http://schemas.openxmlformats.org/drawingml/2006/main">
                  <a:graphicData uri="http://schemas.microsoft.com/office/word/2010/wordprocessingShape">
                    <wps:wsp>
                      <wps:cNvCnPr/>
                      <wps:spPr>
                        <a:xfrm flipH="1" flipV="1">
                          <a:off x="0" y="0"/>
                          <a:ext cx="632520" cy="45000"/>
                        </a:xfrm>
                        <a:prstGeom prst="straightConnector1">
                          <a:avLst/>
                        </a:prstGeom>
                        <a:noFill/>
                        <a:ln w="12700">
                          <a:solidFill>
                            <a:srgbClr val="FFFFFF"/>
                          </a:solidFill>
                          <a:round/>
                          <a:tailEnd type="arrow" w="med" len="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Straight Arrow Connector 43" stroked="t" o:allowincell="f" style="position:absolute;margin-left:64.6pt;margin-top:9pt;width:49.75pt;height:3.5pt;flip:xy;mso-wrap-style:none;v-text-anchor:middle" wp14:anchorId="506FB428" type="_x0000_t32">
                <v:fill o:detectmouseclick="t" on="false"/>
                <v:stroke color="white" weight="12600" endarrow="open" endarrowwidth="medium" endarrowlength="medium" joinstyle="round" endcap="flat"/>
                <w10:wrap type="none"/>
              </v:shape>
            </w:pict>
          </mc:Fallback>
        </mc:AlternateContent>
      </w:r>
    </w:p>
    <w:p w14:paraId="541C91A8" w14:textId="77777777" w:rsidR="00E573E2" w:rsidRDefault="00825F25">
      <w:pPr>
        <w:widowControl/>
        <w:rPr>
          <w:rFonts w:ascii="Arial" w:hAnsi="Arial" w:cs="Arial"/>
          <w:sz w:val="22"/>
          <w:szCs w:val="22"/>
        </w:rPr>
      </w:pPr>
      <w:r>
        <w:rPr>
          <w:rFonts w:ascii="Arial" w:hAnsi="Arial" w:cs="Arial"/>
          <w:noProof/>
          <w:sz w:val="22"/>
          <w:szCs w:val="22"/>
        </w:rPr>
        <mc:AlternateContent>
          <mc:Choice Requires="wps">
            <w:drawing>
              <wp:anchor distT="1270" distB="6350" distL="635" distR="6350" simplePos="0" relativeHeight="39" behindDoc="0" locked="0" layoutInCell="0" allowOverlap="1" wp14:anchorId="5766ED01" wp14:editId="229F2C16">
                <wp:simplePos x="0" y="0"/>
                <wp:positionH relativeFrom="column">
                  <wp:posOffset>821690</wp:posOffset>
                </wp:positionH>
                <wp:positionV relativeFrom="paragraph">
                  <wp:posOffset>15240</wp:posOffset>
                </wp:positionV>
                <wp:extent cx="394335" cy="384175"/>
                <wp:effectExtent l="635" t="1270" r="6350" b="6350"/>
                <wp:wrapNone/>
                <wp:docPr id="22" name="Straight Arrow Connector 48"/>
                <wp:cNvGraphicFramePr/>
                <a:graphic xmlns:a="http://schemas.openxmlformats.org/drawingml/2006/main">
                  <a:graphicData uri="http://schemas.microsoft.com/office/word/2010/wordprocessingShape">
                    <wps:wsp>
                      <wps:cNvCnPr/>
                      <wps:spPr>
                        <a:xfrm flipH="1" flipV="1">
                          <a:off x="0" y="0"/>
                          <a:ext cx="394200" cy="384120"/>
                        </a:xfrm>
                        <a:prstGeom prst="straightConnector1">
                          <a:avLst/>
                        </a:prstGeom>
                        <a:noFill/>
                        <a:ln w="12700">
                          <a:solidFill>
                            <a:srgbClr val="FFFFFF"/>
                          </a:solidFill>
                          <a:round/>
                          <a:tailEnd type="arrow" w="med" len="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Straight Arrow Connector 48" stroked="t" o:allowincell="f" style="position:absolute;margin-left:64.7pt;margin-top:1.2pt;width:31pt;height:30.2pt;flip:xy;mso-wrap-style:none;v-text-anchor:middle" wp14:anchorId="26F54D32" type="_x0000_t32">
                <v:fill o:detectmouseclick="t" on="false"/>
                <v:stroke color="white" weight="12600" endarrow="open" endarrowwidth="medium" endarrowlength="medium" joinstyle="round" endcap="flat"/>
                <w10:wrap type="none"/>
              </v:shape>
            </w:pict>
          </mc:Fallback>
        </mc:AlternateContent>
      </w:r>
    </w:p>
    <w:p w14:paraId="670CC913" w14:textId="77777777" w:rsidR="00E573E2" w:rsidRDefault="00E573E2">
      <w:pPr>
        <w:widowControl/>
        <w:rPr>
          <w:rFonts w:ascii="Arial" w:hAnsi="Arial" w:cs="Arial"/>
          <w:sz w:val="22"/>
          <w:szCs w:val="22"/>
        </w:rPr>
      </w:pPr>
    </w:p>
    <w:p w14:paraId="708ABF15" w14:textId="77777777" w:rsidR="00E573E2" w:rsidRDefault="00E573E2">
      <w:pPr>
        <w:widowControl/>
        <w:rPr>
          <w:rFonts w:ascii="Arial" w:hAnsi="Arial" w:cs="Arial"/>
          <w:sz w:val="22"/>
          <w:szCs w:val="22"/>
        </w:rPr>
      </w:pPr>
    </w:p>
    <w:p w14:paraId="15D17906" w14:textId="77777777" w:rsidR="00E573E2" w:rsidRDefault="00E573E2">
      <w:pPr>
        <w:widowControl/>
        <w:rPr>
          <w:rFonts w:ascii="Arial" w:hAnsi="Arial" w:cs="Arial"/>
          <w:sz w:val="22"/>
          <w:szCs w:val="22"/>
        </w:rPr>
      </w:pPr>
    </w:p>
    <w:p w14:paraId="201CA057" w14:textId="77777777" w:rsidR="00E573E2" w:rsidRDefault="00E573E2">
      <w:pPr>
        <w:widowControl/>
        <w:rPr>
          <w:rFonts w:ascii="Arial" w:hAnsi="Arial" w:cs="Arial"/>
          <w:sz w:val="22"/>
          <w:szCs w:val="22"/>
        </w:rPr>
      </w:pPr>
    </w:p>
    <w:p w14:paraId="053FF630" w14:textId="77777777" w:rsidR="00E573E2" w:rsidRDefault="00E573E2">
      <w:pPr>
        <w:widowControl/>
        <w:rPr>
          <w:rFonts w:ascii="Arial" w:hAnsi="Arial" w:cs="Arial"/>
          <w:sz w:val="22"/>
          <w:szCs w:val="22"/>
        </w:rPr>
      </w:pPr>
    </w:p>
    <w:p w14:paraId="01D434FB" w14:textId="77777777" w:rsidR="00E573E2" w:rsidRDefault="00E573E2">
      <w:pPr>
        <w:widowControl/>
        <w:rPr>
          <w:rFonts w:ascii="Arial" w:hAnsi="Arial" w:cs="Arial"/>
          <w:sz w:val="22"/>
          <w:szCs w:val="22"/>
        </w:rPr>
      </w:pPr>
    </w:p>
    <w:p w14:paraId="450134BC" w14:textId="77777777" w:rsidR="00E573E2" w:rsidRDefault="00E573E2">
      <w:pPr>
        <w:widowControl/>
        <w:rPr>
          <w:rFonts w:ascii="Arial" w:hAnsi="Arial" w:cs="Arial"/>
          <w:b/>
          <w:sz w:val="22"/>
          <w:szCs w:val="22"/>
          <w:u w:val="single"/>
        </w:rPr>
      </w:pPr>
    </w:p>
    <w:p w14:paraId="5A50E8F0" w14:textId="77777777" w:rsidR="00E573E2" w:rsidRDefault="00E573E2">
      <w:pPr>
        <w:widowControl/>
        <w:rPr>
          <w:rFonts w:ascii="Arial" w:hAnsi="Arial" w:cs="Arial"/>
          <w:b/>
          <w:sz w:val="22"/>
          <w:szCs w:val="22"/>
        </w:rPr>
      </w:pPr>
    </w:p>
    <w:p w14:paraId="6D052B75" w14:textId="77777777" w:rsidR="00E573E2" w:rsidRDefault="00E573E2">
      <w:pPr>
        <w:widowControl/>
        <w:rPr>
          <w:rFonts w:ascii="Arial" w:hAnsi="Arial" w:cs="Arial"/>
          <w:b/>
          <w:sz w:val="22"/>
          <w:szCs w:val="22"/>
          <w:u w:val="single"/>
        </w:rPr>
      </w:pPr>
    </w:p>
    <w:p w14:paraId="7A611366" w14:textId="77777777" w:rsidR="00E573E2" w:rsidRDefault="00E573E2">
      <w:pPr>
        <w:widowControl/>
        <w:rPr>
          <w:rFonts w:ascii="Arial" w:hAnsi="Arial" w:cs="Arial"/>
          <w:b/>
          <w:sz w:val="22"/>
          <w:szCs w:val="22"/>
          <w:u w:val="single"/>
        </w:rPr>
      </w:pPr>
    </w:p>
    <w:p w14:paraId="79321F78" w14:textId="77777777" w:rsidR="00E573E2" w:rsidRDefault="00E573E2">
      <w:pPr>
        <w:widowControl/>
        <w:rPr>
          <w:rFonts w:ascii="Arial" w:hAnsi="Arial" w:cs="Arial"/>
          <w:b/>
          <w:sz w:val="22"/>
          <w:szCs w:val="22"/>
          <w:u w:val="single"/>
        </w:rPr>
      </w:pPr>
    </w:p>
    <w:p w14:paraId="12EE42B2" w14:textId="77777777" w:rsidR="00E573E2" w:rsidRDefault="00E573E2">
      <w:pPr>
        <w:widowControl/>
        <w:rPr>
          <w:rFonts w:ascii="Arial" w:hAnsi="Arial" w:cs="Arial"/>
          <w:b/>
          <w:sz w:val="22"/>
          <w:szCs w:val="22"/>
          <w:u w:val="single"/>
        </w:rPr>
      </w:pPr>
    </w:p>
    <w:p w14:paraId="59816321" w14:textId="77777777" w:rsidR="00E573E2" w:rsidRDefault="00E573E2">
      <w:pPr>
        <w:widowControl/>
        <w:rPr>
          <w:rFonts w:ascii="Arial" w:hAnsi="Arial" w:cs="Arial"/>
          <w:b/>
          <w:sz w:val="22"/>
          <w:szCs w:val="22"/>
          <w:u w:val="single"/>
        </w:rPr>
      </w:pPr>
    </w:p>
    <w:p w14:paraId="53C4D93B" w14:textId="77777777" w:rsidR="00E573E2" w:rsidRDefault="00E573E2">
      <w:pPr>
        <w:widowControl/>
        <w:rPr>
          <w:rFonts w:ascii="Arial" w:hAnsi="Arial" w:cs="Arial"/>
          <w:b/>
          <w:sz w:val="22"/>
          <w:szCs w:val="22"/>
          <w:u w:val="single"/>
        </w:rPr>
      </w:pPr>
    </w:p>
    <w:p w14:paraId="41CE8A05" w14:textId="77777777" w:rsidR="00E573E2" w:rsidRDefault="00E573E2">
      <w:pPr>
        <w:widowControl/>
        <w:rPr>
          <w:rFonts w:ascii="Arial" w:hAnsi="Arial" w:cs="Arial"/>
          <w:b/>
          <w:sz w:val="22"/>
          <w:szCs w:val="22"/>
          <w:u w:val="single"/>
        </w:rPr>
      </w:pPr>
    </w:p>
    <w:p w14:paraId="2B91B6A3" w14:textId="77777777" w:rsidR="00E573E2" w:rsidRDefault="00E573E2">
      <w:pPr>
        <w:widowControl/>
        <w:rPr>
          <w:rFonts w:ascii="Arial" w:hAnsi="Arial" w:cs="Arial"/>
          <w:b/>
          <w:sz w:val="22"/>
          <w:szCs w:val="22"/>
          <w:u w:val="single"/>
        </w:rPr>
      </w:pPr>
    </w:p>
    <w:p w14:paraId="1018565F" w14:textId="77777777" w:rsidR="00E573E2" w:rsidRDefault="00E573E2">
      <w:pPr>
        <w:widowControl/>
        <w:rPr>
          <w:rFonts w:ascii="Arial" w:hAnsi="Arial" w:cs="Arial"/>
          <w:b/>
          <w:sz w:val="22"/>
          <w:szCs w:val="22"/>
          <w:u w:val="single"/>
        </w:rPr>
      </w:pPr>
    </w:p>
    <w:p w14:paraId="10B6351C" w14:textId="77777777" w:rsidR="00E573E2" w:rsidRDefault="00E573E2">
      <w:pPr>
        <w:widowControl/>
        <w:rPr>
          <w:rFonts w:ascii="Arial" w:hAnsi="Arial" w:cs="Arial"/>
          <w:b/>
          <w:sz w:val="22"/>
          <w:szCs w:val="22"/>
          <w:u w:val="single"/>
        </w:rPr>
      </w:pPr>
    </w:p>
    <w:p w14:paraId="3920284C" w14:textId="77777777" w:rsidR="00EE1950" w:rsidRDefault="00EE1950">
      <w:pPr>
        <w:widowControl/>
        <w:rPr>
          <w:rFonts w:ascii="Arial" w:hAnsi="Arial" w:cs="Arial"/>
          <w:b/>
          <w:sz w:val="22"/>
          <w:szCs w:val="22"/>
          <w:u w:val="single"/>
        </w:rPr>
      </w:pPr>
    </w:p>
    <w:p w14:paraId="21B6BD22" w14:textId="77777777" w:rsidR="00E573E2" w:rsidRDefault="00825F25">
      <w:pPr>
        <w:widowControl/>
        <w:rPr>
          <w:rFonts w:ascii="Arial" w:hAnsi="Arial" w:cs="Arial"/>
          <w:b/>
          <w:sz w:val="22"/>
          <w:szCs w:val="22"/>
          <w:u w:val="single"/>
        </w:rPr>
      </w:pPr>
      <w:r>
        <w:rPr>
          <w:rFonts w:ascii="Arial" w:hAnsi="Arial" w:cs="Arial"/>
          <w:b/>
          <w:sz w:val="22"/>
          <w:szCs w:val="22"/>
          <w:u w:val="single"/>
        </w:rPr>
        <w:lastRenderedPageBreak/>
        <w:t>Procedure</w:t>
      </w:r>
    </w:p>
    <w:p w14:paraId="7A828CCD" w14:textId="77777777" w:rsidR="00E573E2" w:rsidRDefault="00E573E2">
      <w:pPr>
        <w:widowControl/>
        <w:rPr>
          <w:rFonts w:ascii="Arial" w:hAnsi="Arial" w:cs="Arial"/>
          <w:b/>
          <w:sz w:val="22"/>
          <w:szCs w:val="22"/>
          <w:u w:val="single"/>
        </w:rPr>
      </w:pPr>
    </w:p>
    <w:p w14:paraId="7D60914D" w14:textId="77777777" w:rsidR="00E573E2" w:rsidRDefault="00825F25">
      <w:pPr>
        <w:widowControl/>
        <w:rPr>
          <w:rFonts w:ascii="Arial" w:hAnsi="Arial" w:cs="Arial"/>
          <w:b/>
          <w:sz w:val="22"/>
          <w:szCs w:val="22"/>
          <w:u w:val="single"/>
        </w:rPr>
      </w:pPr>
      <w:r>
        <w:rPr>
          <w:rFonts w:ascii="Arial" w:hAnsi="Arial" w:cs="Arial"/>
          <w:b/>
          <w:sz w:val="22"/>
          <w:szCs w:val="22"/>
          <w:u w:val="single"/>
        </w:rPr>
        <w:t>**WARNING**: DO NOT TOUCH THE HEATER OR THE COPPER LEADS ON THE HEATER</w:t>
      </w:r>
    </w:p>
    <w:p w14:paraId="7CB3287C" w14:textId="77777777" w:rsidR="00E573E2" w:rsidRDefault="00E573E2">
      <w:pPr>
        <w:widowControl/>
        <w:rPr>
          <w:rFonts w:ascii="Arial" w:hAnsi="Arial" w:cs="Arial"/>
          <w:b/>
          <w:sz w:val="22"/>
          <w:szCs w:val="22"/>
          <w:u w:val="single"/>
        </w:rPr>
      </w:pPr>
    </w:p>
    <w:p w14:paraId="00252472" w14:textId="77777777" w:rsidR="00E573E2" w:rsidRDefault="00825F25">
      <w:pPr>
        <w:widowControl/>
        <w:rPr>
          <w:rFonts w:ascii="Arial" w:hAnsi="Arial" w:cs="Arial"/>
          <w:sz w:val="22"/>
          <w:szCs w:val="22"/>
        </w:rPr>
      </w:pPr>
      <w:r>
        <w:rPr>
          <w:rFonts w:ascii="Arial" w:hAnsi="Arial" w:cs="Arial"/>
          <w:sz w:val="22"/>
          <w:szCs w:val="22"/>
        </w:rPr>
        <w:t>1. Allow 15-25 minutes for the composite rods to reach steady state. Once equilibrium is reached, use the spot measurement capability (cross-hair) of the IR camera to measure the temperatures T</w:t>
      </w:r>
      <w:r>
        <w:rPr>
          <w:rFonts w:ascii="Arial" w:hAnsi="Arial" w:cs="Arial"/>
          <w:sz w:val="22"/>
          <w:szCs w:val="22"/>
          <w:vertAlign w:val="subscript"/>
        </w:rPr>
        <w:t>1</w:t>
      </w:r>
      <w:r>
        <w:rPr>
          <w:rFonts w:ascii="Arial" w:hAnsi="Arial" w:cs="Arial"/>
          <w:sz w:val="22"/>
          <w:szCs w:val="22"/>
        </w:rPr>
        <w:t>, T</w:t>
      </w:r>
      <w:r>
        <w:rPr>
          <w:rFonts w:ascii="Arial" w:hAnsi="Arial" w:cs="Arial"/>
          <w:sz w:val="22"/>
          <w:szCs w:val="22"/>
          <w:vertAlign w:val="subscript"/>
        </w:rPr>
        <w:t>2</w:t>
      </w:r>
      <w:r>
        <w:rPr>
          <w:rFonts w:ascii="Arial" w:hAnsi="Arial" w:cs="Arial"/>
          <w:sz w:val="22"/>
          <w:szCs w:val="22"/>
        </w:rPr>
        <w:t>, T</w:t>
      </w:r>
      <w:r>
        <w:rPr>
          <w:rFonts w:ascii="Arial" w:hAnsi="Arial" w:cs="Arial"/>
          <w:sz w:val="22"/>
          <w:szCs w:val="22"/>
          <w:vertAlign w:val="subscript"/>
        </w:rPr>
        <w:t>3</w:t>
      </w:r>
      <w:r>
        <w:rPr>
          <w:rFonts w:ascii="Arial" w:hAnsi="Arial" w:cs="Arial"/>
          <w:sz w:val="22"/>
          <w:szCs w:val="22"/>
        </w:rPr>
        <w:t>, and T</w:t>
      </w:r>
      <w:r>
        <w:rPr>
          <w:rFonts w:ascii="Arial" w:hAnsi="Arial" w:cs="Arial"/>
          <w:sz w:val="22"/>
          <w:szCs w:val="22"/>
          <w:vertAlign w:val="subscript"/>
        </w:rPr>
        <w:t>4</w:t>
      </w:r>
      <w:r>
        <w:rPr>
          <w:rFonts w:ascii="Arial" w:hAnsi="Arial" w:cs="Arial"/>
          <w:sz w:val="22"/>
          <w:szCs w:val="22"/>
        </w:rPr>
        <w:t xml:space="preserve"> at the two ends of each of the two segments of the composite rod, as shown in the photo. </w:t>
      </w:r>
    </w:p>
    <w:p w14:paraId="2BF3E595" w14:textId="77777777" w:rsidR="00E573E2" w:rsidRDefault="00E573E2">
      <w:pPr>
        <w:spacing w:line="320" w:lineRule="atLeast"/>
        <w:jc w:val="both"/>
        <w:rPr>
          <w:rFonts w:ascii="Arial" w:hAnsi="Arial" w:cs="Arial"/>
          <w:sz w:val="22"/>
          <w:szCs w:val="22"/>
        </w:rPr>
      </w:pPr>
    </w:p>
    <w:tbl>
      <w:tblPr>
        <w:tblW w:w="8123" w:type="dxa"/>
        <w:tblInd w:w="-5" w:type="dxa"/>
        <w:tblLayout w:type="fixed"/>
        <w:tblLook w:val="04A0" w:firstRow="1" w:lastRow="0" w:firstColumn="1" w:lastColumn="0" w:noHBand="0" w:noVBand="1"/>
      </w:tblPr>
      <w:tblGrid>
        <w:gridCol w:w="1771"/>
        <w:gridCol w:w="2124"/>
        <w:gridCol w:w="1978"/>
        <w:gridCol w:w="2250"/>
      </w:tblGrid>
      <w:tr w:rsidR="00E573E2" w14:paraId="72E15C3C" w14:textId="77777777">
        <w:tc>
          <w:tcPr>
            <w:tcW w:w="1770" w:type="dxa"/>
            <w:tcBorders>
              <w:top w:val="single" w:sz="2" w:space="0" w:color="000000"/>
              <w:left w:val="single" w:sz="2" w:space="0" w:color="000000"/>
              <w:bottom w:val="single" w:sz="2" w:space="0" w:color="000000"/>
            </w:tcBorders>
          </w:tcPr>
          <w:p w14:paraId="46BB5980" w14:textId="77777777" w:rsidR="00E573E2" w:rsidRDefault="00825F25">
            <w:pPr>
              <w:pStyle w:val="BodyText"/>
              <w:snapToGrid w:val="0"/>
              <w:spacing w:line="320" w:lineRule="atLeast"/>
              <w:jc w:val="center"/>
              <w:rPr>
                <w:rFonts w:ascii="Arial" w:hAnsi="Arial" w:cs="Arial"/>
                <w:b/>
                <w:sz w:val="22"/>
                <w:szCs w:val="22"/>
              </w:rPr>
            </w:pPr>
            <w:r>
              <w:rPr>
                <w:rFonts w:ascii="Arial" w:hAnsi="Arial" w:cs="Arial"/>
                <w:b/>
                <w:sz w:val="22"/>
                <w:szCs w:val="22"/>
              </w:rPr>
              <w:t>Composite Rod</w:t>
            </w:r>
          </w:p>
        </w:tc>
        <w:tc>
          <w:tcPr>
            <w:tcW w:w="2124" w:type="dxa"/>
            <w:tcBorders>
              <w:top w:val="single" w:sz="2" w:space="0" w:color="000000"/>
              <w:left w:val="single" w:sz="2" w:space="0" w:color="000000"/>
              <w:bottom w:val="single" w:sz="2" w:space="0" w:color="000000"/>
            </w:tcBorders>
          </w:tcPr>
          <w:p w14:paraId="1C655998" w14:textId="77777777" w:rsidR="00E573E2" w:rsidRDefault="00825F25">
            <w:pPr>
              <w:pStyle w:val="BodyText"/>
              <w:snapToGrid w:val="0"/>
              <w:spacing w:line="320" w:lineRule="atLeast"/>
              <w:jc w:val="center"/>
              <w:rPr>
                <w:rFonts w:ascii="Arial" w:hAnsi="Arial" w:cs="Arial"/>
                <w:b/>
                <w:sz w:val="22"/>
                <w:szCs w:val="22"/>
              </w:rPr>
            </w:pPr>
            <w:r>
              <w:rPr>
                <w:rFonts w:ascii="Arial" w:hAnsi="Arial" w:cs="Arial"/>
                <w:b/>
                <w:sz w:val="22"/>
                <w:szCs w:val="22"/>
              </w:rPr>
              <w:t>Left</w:t>
            </w:r>
          </w:p>
        </w:tc>
        <w:tc>
          <w:tcPr>
            <w:tcW w:w="1978" w:type="dxa"/>
            <w:tcBorders>
              <w:top w:val="single" w:sz="2" w:space="0" w:color="000000"/>
              <w:left w:val="single" w:sz="2" w:space="0" w:color="000000"/>
              <w:bottom w:val="single" w:sz="2" w:space="0" w:color="000000"/>
            </w:tcBorders>
          </w:tcPr>
          <w:p w14:paraId="772AEABE" w14:textId="77777777" w:rsidR="00E573E2" w:rsidRDefault="00825F25">
            <w:pPr>
              <w:pStyle w:val="BodyText"/>
              <w:snapToGrid w:val="0"/>
              <w:spacing w:line="320" w:lineRule="atLeast"/>
              <w:jc w:val="center"/>
              <w:rPr>
                <w:rFonts w:ascii="Arial" w:hAnsi="Arial" w:cs="Arial"/>
                <w:b/>
                <w:sz w:val="22"/>
                <w:szCs w:val="22"/>
              </w:rPr>
            </w:pPr>
            <w:r>
              <w:rPr>
                <w:rFonts w:ascii="Arial" w:hAnsi="Arial" w:cs="Arial"/>
                <w:b/>
                <w:sz w:val="22"/>
                <w:szCs w:val="22"/>
              </w:rPr>
              <w:t>Middle</w:t>
            </w:r>
          </w:p>
        </w:tc>
        <w:tc>
          <w:tcPr>
            <w:tcW w:w="2250" w:type="dxa"/>
            <w:tcBorders>
              <w:top w:val="single" w:sz="2" w:space="0" w:color="000000"/>
              <w:left w:val="single" w:sz="2" w:space="0" w:color="000000"/>
              <w:bottom w:val="single" w:sz="2" w:space="0" w:color="000000"/>
              <w:right w:val="single" w:sz="2" w:space="0" w:color="000000"/>
            </w:tcBorders>
          </w:tcPr>
          <w:p w14:paraId="447C62A6" w14:textId="77777777" w:rsidR="00E573E2" w:rsidRDefault="00825F25">
            <w:pPr>
              <w:pStyle w:val="BodyText"/>
              <w:snapToGrid w:val="0"/>
              <w:spacing w:line="320" w:lineRule="atLeast"/>
              <w:jc w:val="center"/>
              <w:rPr>
                <w:rFonts w:ascii="Arial" w:hAnsi="Arial" w:cs="Arial"/>
                <w:b/>
                <w:sz w:val="22"/>
                <w:szCs w:val="22"/>
              </w:rPr>
            </w:pPr>
            <w:r>
              <w:rPr>
                <w:rFonts w:ascii="Arial" w:hAnsi="Arial" w:cs="Arial"/>
                <w:b/>
                <w:sz w:val="22"/>
                <w:szCs w:val="22"/>
              </w:rPr>
              <w:t>Right</w:t>
            </w:r>
          </w:p>
        </w:tc>
      </w:tr>
      <w:tr w:rsidR="00E573E2" w14:paraId="59A4E18F" w14:textId="77777777">
        <w:tc>
          <w:tcPr>
            <w:tcW w:w="1770" w:type="dxa"/>
            <w:tcBorders>
              <w:left w:val="single" w:sz="2" w:space="0" w:color="000000"/>
              <w:bottom w:val="single" w:sz="2" w:space="0" w:color="000000"/>
            </w:tcBorders>
          </w:tcPr>
          <w:p w14:paraId="4A9C5325" w14:textId="77777777" w:rsidR="00E573E2" w:rsidRDefault="00825F25">
            <w:pPr>
              <w:pStyle w:val="BodyText"/>
              <w:snapToGrid w:val="0"/>
              <w:spacing w:line="320" w:lineRule="atLeast"/>
              <w:jc w:val="center"/>
              <w:rPr>
                <w:rFonts w:ascii="Arial" w:hAnsi="Arial" w:cs="Arial"/>
                <w:sz w:val="22"/>
                <w:szCs w:val="22"/>
              </w:rPr>
            </w:pPr>
            <w:r>
              <w:rPr>
                <w:rFonts w:ascii="Arial" w:hAnsi="Arial" w:cs="Arial"/>
                <w:sz w:val="22"/>
                <w:szCs w:val="22"/>
              </w:rPr>
              <w:t>T</w:t>
            </w:r>
            <w:r>
              <w:rPr>
                <w:rFonts w:ascii="Arial" w:hAnsi="Arial" w:cs="Arial"/>
                <w:sz w:val="22"/>
                <w:szCs w:val="22"/>
                <w:vertAlign w:val="subscript"/>
              </w:rPr>
              <w:t xml:space="preserve">1 </w:t>
            </w:r>
            <w:r>
              <w:rPr>
                <w:rFonts w:ascii="Arial" w:hAnsi="Arial" w:cs="Arial"/>
                <w:sz w:val="22"/>
                <w:szCs w:val="22"/>
              </w:rPr>
              <w:t>(IR)</w:t>
            </w:r>
          </w:p>
        </w:tc>
        <w:tc>
          <w:tcPr>
            <w:tcW w:w="2124" w:type="dxa"/>
            <w:tcBorders>
              <w:left w:val="single" w:sz="2" w:space="0" w:color="000000"/>
              <w:bottom w:val="single" w:sz="2" w:space="0" w:color="000000"/>
            </w:tcBorders>
          </w:tcPr>
          <w:p w14:paraId="6A2E9B44" w14:textId="77777777" w:rsidR="00E573E2" w:rsidRDefault="00E573E2">
            <w:pPr>
              <w:pStyle w:val="BodyText"/>
              <w:snapToGrid w:val="0"/>
              <w:spacing w:line="480" w:lineRule="auto"/>
              <w:rPr>
                <w:rFonts w:ascii="Arial" w:hAnsi="Arial" w:cs="Arial"/>
                <w:sz w:val="22"/>
                <w:szCs w:val="22"/>
              </w:rPr>
            </w:pPr>
          </w:p>
        </w:tc>
        <w:tc>
          <w:tcPr>
            <w:tcW w:w="1978" w:type="dxa"/>
            <w:tcBorders>
              <w:left w:val="single" w:sz="2" w:space="0" w:color="000000"/>
              <w:bottom w:val="single" w:sz="2" w:space="0" w:color="000000"/>
            </w:tcBorders>
          </w:tcPr>
          <w:p w14:paraId="19075DF7" w14:textId="77777777" w:rsidR="00E573E2" w:rsidRDefault="00E573E2">
            <w:pPr>
              <w:pStyle w:val="BodyText"/>
              <w:snapToGrid w:val="0"/>
              <w:spacing w:line="480" w:lineRule="auto"/>
              <w:rPr>
                <w:rFonts w:ascii="Arial" w:hAnsi="Arial" w:cs="Arial"/>
                <w:sz w:val="22"/>
                <w:szCs w:val="22"/>
              </w:rPr>
            </w:pPr>
          </w:p>
        </w:tc>
        <w:tc>
          <w:tcPr>
            <w:tcW w:w="2250" w:type="dxa"/>
            <w:tcBorders>
              <w:left w:val="single" w:sz="2" w:space="0" w:color="000000"/>
              <w:bottom w:val="single" w:sz="2" w:space="0" w:color="000000"/>
              <w:right w:val="single" w:sz="2" w:space="0" w:color="000000"/>
            </w:tcBorders>
          </w:tcPr>
          <w:p w14:paraId="4AAC938A" w14:textId="77777777" w:rsidR="00E573E2" w:rsidRDefault="00E573E2">
            <w:pPr>
              <w:pStyle w:val="BodyText"/>
              <w:snapToGrid w:val="0"/>
              <w:spacing w:line="480" w:lineRule="auto"/>
              <w:rPr>
                <w:rFonts w:ascii="Arial" w:hAnsi="Arial" w:cs="Arial"/>
                <w:sz w:val="22"/>
                <w:szCs w:val="22"/>
              </w:rPr>
            </w:pPr>
          </w:p>
        </w:tc>
      </w:tr>
      <w:tr w:rsidR="00E573E2" w14:paraId="01494547" w14:textId="77777777">
        <w:tc>
          <w:tcPr>
            <w:tcW w:w="1770" w:type="dxa"/>
            <w:tcBorders>
              <w:left w:val="single" w:sz="2" w:space="0" w:color="000000"/>
              <w:bottom w:val="single" w:sz="2" w:space="0" w:color="000000"/>
            </w:tcBorders>
          </w:tcPr>
          <w:p w14:paraId="256E0F48" w14:textId="77777777" w:rsidR="00E573E2" w:rsidRDefault="00825F25">
            <w:pPr>
              <w:pStyle w:val="BodyText"/>
              <w:snapToGrid w:val="0"/>
              <w:spacing w:line="320" w:lineRule="atLeast"/>
              <w:jc w:val="center"/>
              <w:rPr>
                <w:rFonts w:ascii="Arial" w:hAnsi="Arial" w:cs="Arial"/>
                <w:i/>
                <w:sz w:val="22"/>
                <w:szCs w:val="22"/>
              </w:rPr>
            </w:pPr>
            <w:r>
              <w:rPr>
                <w:rFonts w:ascii="Arial" w:hAnsi="Arial" w:cs="Arial"/>
                <w:sz w:val="22"/>
                <w:szCs w:val="22"/>
              </w:rPr>
              <w:t>T</w:t>
            </w:r>
            <w:r>
              <w:rPr>
                <w:rFonts w:ascii="Arial" w:hAnsi="Arial" w:cs="Arial"/>
                <w:sz w:val="22"/>
                <w:szCs w:val="22"/>
                <w:vertAlign w:val="subscript"/>
              </w:rPr>
              <w:t xml:space="preserve">2 </w:t>
            </w:r>
            <w:r>
              <w:rPr>
                <w:rFonts w:ascii="Arial" w:hAnsi="Arial" w:cs="Arial"/>
                <w:sz w:val="22"/>
                <w:szCs w:val="22"/>
              </w:rPr>
              <w:t>(IR)</w:t>
            </w:r>
          </w:p>
        </w:tc>
        <w:tc>
          <w:tcPr>
            <w:tcW w:w="2124" w:type="dxa"/>
            <w:tcBorders>
              <w:left w:val="single" w:sz="2" w:space="0" w:color="000000"/>
              <w:bottom w:val="single" w:sz="2" w:space="0" w:color="000000"/>
            </w:tcBorders>
          </w:tcPr>
          <w:p w14:paraId="0A4CF8F4" w14:textId="77777777" w:rsidR="00E573E2" w:rsidRDefault="00E573E2">
            <w:pPr>
              <w:pStyle w:val="BodyText"/>
              <w:snapToGrid w:val="0"/>
              <w:spacing w:line="480" w:lineRule="auto"/>
              <w:rPr>
                <w:rFonts w:ascii="Arial" w:hAnsi="Arial" w:cs="Arial"/>
                <w:sz w:val="22"/>
                <w:szCs w:val="22"/>
              </w:rPr>
            </w:pPr>
          </w:p>
        </w:tc>
        <w:tc>
          <w:tcPr>
            <w:tcW w:w="1978" w:type="dxa"/>
            <w:tcBorders>
              <w:left w:val="single" w:sz="2" w:space="0" w:color="000000"/>
              <w:bottom w:val="single" w:sz="2" w:space="0" w:color="000000"/>
            </w:tcBorders>
          </w:tcPr>
          <w:p w14:paraId="45F75A2B" w14:textId="77777777" w:rsidR="00E573E2" w:rsidRDefault="00E573E2">
            <w:pPr>
              <w:pStyle w:val="BodyText"/>
              <w:snapToGrid w:val="0"/>
              <w:spacing w:line="480" w:lineRule="auto"/>
              <w:rPr>
                <w:rFonts w:ascii="Arial" w:hAnsi="Arial" w:cs="Arial"/>
                <w:sz w:val="22"/>
                <w:szCs w:val="22"/>
              </w:rPr>
            </w:pPr>
          </w:p>
        </w:tc>
        <w:tc>
          <w:tcPr>
            <w:tcW w:w="2250" w:type="dxa"/>
            <w:tcBorders>
              <w:left w:val="single" w:sz="2" w:space="0" w:color="000000"/>
              <w:bottom w:val="single" w:sz="2" w:space="0" w:color="000000"/>
              <w:right w:val="single" w:sz="2" w:space="0" w:color="000000"/>
            </w:tcBorders>
          </w:tcPr>
          <w:p w14:paraId="3D4AFFEF" w14:textId="77777777" w:rsidR="00E573E2" w:rsidRDefault="00E573E2">
            <w:pPr>
              <w:pStyle w:val="BodyText"/>
              <w:snapToGrid w:val="0"/>
              <w:spacing w:line="480" w:lineRule="auto"/>
              <w:rPr>
                <w:rFonts w:ascii="Arial" w:hAnsi="Arial" w:cs="Arial"/>
                <w:sz w:val="22"/>
                <w:szCs w:val="22"/>
              </w:rPr>
            </w:pPr>
          </w:p>
        </w:tc>
      </w:tr>
      <w:tr w:rsidR="00E573E2" w14:paraId="6EB56AC9" w14:textId="77777777">
        <w:tc>
          <w:tcPr>
            <w:tcW w:w="1770" w:type="dxa"/>
            <w:tcBorders>
              <w:left w:val="single" w:sz="2" w:space="0" w:color="000000"/>
              <w:bottom w:val="single" w:sz="2" w:space="0" w:color="000000"/>
            </w:tcBorders>
          </w:tcPr>
          <w:p w14:paraId="72F352E9" w14:textId="77777777" w:rsidR="00E573E2" w:rsidRDefault="00825F25">
            <w:pPr>
              <w:pStyle w:val="BodyText"/>
              <w:snapToGrid w:val="0"/>
              <w:spacing w:line="320" w:lineRule="atLeast"/>
              <w:jc w:val="center"/>
              <w:rPr>
                <w:rFonts w:ascii="Arial" w:hAnsi="Arial" w:cs="Arial"/>
                <w:i/>
                <w:sz w:val="22"/>
                <w:szCs w:val="22"/>
              </w:rPr>
            </w:pPr>
            <w:r>
              <w:rPr>
                <w:rFonts w:ascii="Arial" w:hAnsi="Arial" w:cs="Arial"/>
                <w:sz w:val="22"/>
                <w:szCs w:val="22"/>
              </w:rPr>
              <w:t>T</w:t>
            </w:r>
            <w:r>
              <w:rPr>
                <w:rFonts w:ascii="Arial" w:hAnsi="Arial" w:cs="Arial"/>
                <w:sz w:val="22"/>
                <w:szCs w:val="22"/>
                <w:vertAlign w:val="subscript"/>
              </w:rPr>
              <w:t xml:space="preserve">3 </w:t>
            </w:r>
            <w:r>
              <w:rPr>
                <w:rFonts w:ascii="Arial" w:hAnsi="Arial" w:cs="Arial"/>
                <w:sz w:val="22"/>
                <w:szCs w:val="22"/>
              </w:rPr>
              <w:t>(IR)</w:t>
            </w:r>
          </w:p>
        </w:tc>
        <w:tc>
          <w:tcPr>
            <w:tcW w:w="2124" w:type="dxa"/>
            <w:tcBorders>
              <w:left w:val="single" w:sz="2" w:space="0" w:color="000000"/>
              <w:bottom w:val="single" w:sz="2" w:space="0" w:color="000000"/>
            </w:tcBorders>
          </w:tcPr>
          <w:p w14:paraId="7BC0B598" w14:textId="77777777" w:rsidR="00E573E2" w:rsidRDefault="00E573E2">
            <w:pPr>
              <w:pStyle w:val="BodyText"/>
              <w:snapToGrid w:val="0"/>
              <w:spacing w:line="480" w:lineRule="auto"/>
              <w:rPr>
                <w:rFonts w:ascii="Arial" w:hAnsi="Arial" w:cs="Arial"/>
                <w:sz w:val="22"/>
                <w:szCs w:val="22"/>
              </w:rPr>
            </w:pPr>
          </w:p>
        </w:tc>
        <w:tc>
          <w:tcPr>
            <w:tcW w:w="1978" w:type="dxa"/>
            <w:tcBorders>
              <w:left w:val="single" w:sz="2" w:space="0" w:color="000000"/>
              <w:bottom w:val="single" w:sz="2" w:space="0" w:color="000000"/>
            </w:tcBorders>
          </w:tcPr>
          <w:p w14:paraId="2B0384D3" w14:textId="77777777" w:rsidR="00E573E2" w:rsidRDefault="00E573E2">
            <w:pPr>
              <w:pStyle w:val="BodyText"/>
              <w:snapToGrid w:val="0"/>
              <w:spacing w:line="480" w:lineRule="auto"/>
              <w:rPr>
                <w:rFonts w:ascii="Arial" w:hAnsi="Arial" w:cs="Arial"/>
                <w:sz w:val="22"/>
                <w:szCs w:val="22"/>
              </w:rPr>
            </w:pPr>
          </w:p>
        </w:tc>
        <w:tc>
          <w:tcPr>
            <w:tcW w:w="2250" w:type="dxa"/>
            <w:tcBorders>
              <w:left w:val="single" w:sz="2" w:space="0" w:color="000000"/>
              <w:bottom w:val="single" w:sz="2" w:space="0" w:color="000000"/>
              <w:right w:val="single" w:sz="2" w:space="0" w:color="000000"/>
            </w:tcBorders>
          </w:tcPr>
          <w:p w14:paraId="410B6F30" w14:textId="77777777" w:rsidR="00E573E2" w:rsidRDefault="00E573E2">
            <w:pPr>
              <w:pStyle w:val="BodyText"/>
              <w:snapToGrid w:val="0"/>
              <w:spacing w:line="480" w:lineRule="auto"/>
              <w:rPr>
                <w:rFonts w:ascii="Arial" w:hAnsi="Arial" w:cs="Arial"/>
                <w:sz w:val="22"/>
                <w:szCs w:val="22"/>
              </w:rPr>
            </w:pPr>
          </w:p>
        </w:tc>
      </w:tr>
      <w:tr w:rsidR="00E573E2" w14:paraId="65C45650" w14:textId="77777777">
        <w:tc>
          <w:tcPr>
            <w:tcW w:w="1770" w:type="dxa"/>
            <w:tcBorders>
              <w:left w:val="single" w:sz="2" w:space="0" w:color="000000"/>
              <w:bottom w:val="single" w:sz="2" w:space="0" w:color="000000"/>
            </w:tcBorders>
          </w:tcPr>
          <w:p w14:paraId="40CEA5DE" w14:textId="77777777" w:rsidR="00E573E2" w:rsidRDefault="00825F25">
            <w:pPr>
              <w:pStyle w:val="BodyText"/>
              <w:snapToGrid w:val="0"/>
              <w:spacing w:line="320" w:lineRule="atLeast"/>
              <w:jc w:val="center"/>
              <w:rPr>
                <w:rFonts w:ascii="Arial" w:hAnsi="Arial" w:cs="Arial"/>
                <w:sz w:val="22"/>
                <w:szCs w:val="22"/>
              </w:rPr>
            </w:pPr>
            <w:r>
              <w:rPr>
                <w:rFonts w:ascii="Arial" w:hAnsi="Arial" w:cs="Arial"/>
                <w:sz w:val="22"/>
                <w:szCs w:val="22"/>
              </w:rPr>
              <w:t>T</w:t>
            </w:r>
            <w:r>
              <w:rPr>
                <w:rFonts w:ascii="Arial" w:hAnsi="Arial" w:cs="Arial"/>
                <w:sz w:val="22"/>
                <w:szCs w:val="22"/>
                <w:vertAlign w:val="subscript"/>
              </w:rPr>
              <w:t xml:space="preserve">4 </w:t>
            </w:r>
            <w:r>
              <w:rPr>
                <w:rFonts w:ascii="Arial" w:hAnsi="Arial" w:cs="Arial"/>
                <w:sz w:val="22"/>
                <w:szCs w:val="22"/>
              </w:rPr>
              <w:t>(IR)</w:t>
            </w:r>
          </w:p>
        </w:tc>
        <w:tc>
          <w:tcPr>
            <w:tcW w:w="2124" w:type="dxa"/>
            <w:tcBorders>
              <w:left w:val="single" w:sz="2" w:space="0" w:color="000000"/>
              <w:bottom w:val="single" w:sz="2" w:space="0" w:color="000000"/>
            </w:tcBorders>
          </w:tcPr>
          <w:p w14:paraId="52BE116F" w14:textId="77777777" w:rsidR="00E573E2" w:rsidRDefault="00E573E2">
            <w:pPr>
              <w:pStyle w:val="BodyText"/>
              <w:snapToGrid w:val="0"/>
              <w:spacing w:line="480" w:lineRule="auto"/>
              <w:rPr>
                <w:rFonts w:ascii="Arial" w:hAnsi="Arial" w:cs="Arial"/>
                <w:sz w:val="22"/>
                <w:szCs w:val="22"/>
              </w:rPr>
            </w:pPr>
          </w:p>
        </w:tc>
        <w:tc>
          <w:tcPr>
            <w:tcW w:w="1978" w:type="dxa"/>
            <w:tcBorders>
              <w:left w:val="single" w:sz="2" w:space="0" w:color="000000"/>
              <w:bottom w:val="single" w:sz="2" w:space="0" w:color="000000"/>
            </w:tcBorders>
          </w:tcPr>
          <w:p w14:paraId="60AFBCB8" w14:textId="77777777" w:rsidR="00E573E2" w:rsidRDefault="00E573E2">
            <w:pPr>
              <w:pStyle w:val="BodyText"/>
              <w:snapToGrid w:val="0"/>
              <w:spacing w:line="480" w:lineRule="auto"/>
              <w:rPr>
                <w:rFonts w:ascii="Arial" w:hAnsi="Arial" w:cs="Arial"/>
                <w:sz w:val="22"/>
                <w:szCs w:val="22"/>
              </w:rPr>
            </w:pPr>
          </w:p>
        </w:tc>
        <w:tc>
          <w:tcPr>
            <w:tcW w:w="2250" w:type="dxa"/>
            <w:tcBorders>
              <w:left w:val="single" w:sz="2" w:space="0" w:color="000000"/>
              <w:bottom w:val="single" w:sz="2" w:space="0" w:color="000000"/>
              <w:right w:val="single" w:sz="2" w:space="0" w:color="000000"/>
            </w:tcBorders>
          </w:tcPr>
          <w:p w14:paraId="50E7C02D" w14:textId="77777777" w:rsidR="00E573E2" w:rsidRDefault="00E573E2">
            <w:pPr>
              <w:pStyle w:val="BodyText"/>
              <w:snapToGrid w:val="0"/>
              <w:spacing w:line="480" w:lineRule="auto"/>
              <w:rPr>
                <w:rFonts w:ascii="Arial" w:hAnsi="Arial" w:cs="Arial"/>
                <w:sz w:val="22"/>
                <w:szCs w:val="22"/>
              </w:rPr>
            </w:pPr>
          </w:p>
        </w:tc>
      </w:tr>
    </w:tbl>
    <w:p w14:paraId="38301E58" w14:textId="77777777" w:rsidR="00E573E2" w:rsidRDefault="00E573E2">
      <w:pPr>
        <w:widowControl/>
        <w:tabs>
          <w:tab w:val="left" w:pos="720"/>
        </w:tabs>
        <w:rPr>
          <w:rFonts w:ascii="Arial" w:hAnsi="Arial" w:cs="Arial"/>
          <w:sz w:val="22"/>
          <w:szCs w:val="22"/>
        </w:rPr>
      </w:pPr>
    </w:p>
    <w:p w14:paraId="2908E34C" w14:textId="77777777" w:rsidR="00E573E2" w:rsidRDefault="00E573E2">
      <w:pPr>
        <w:widowControl/>
        <w:tabs>
          <w:tab w:val="left" w:pos="720"/>
        </w:tabs>
        <w:rPr>
          <w:rFonts w:ascii="Arial" w:hAnsi="Arial" w:cs="Arial"/>
          <w:sz w:val="22"/>
          <w:szCs w:val="22"/>
        </w:rPr>
      </w:pPr>
    </w:p>
    <w:p w14:paraId="55049F78" w14:textId="77777777" w:rsidR="00E573E2" w:rsidRDefault="00825F25">
      <w:pPr>
        <w:pStyle w:val="ListParagraph"/>
        <w:widowControl/>
        <w:numPr>
          <w:ilvl w:val="0"/>
          <w:numId w:val="4"/>
        </w:numPr>
        <w:tabs>
          <w:tab w:val="left" w:pos="180"/>
        </w:tabs>
        <w:ind w:left="270" w:hanging="270"/>
        <w:rPr>
          <w:rFonts w:ascii="Arial" w:hAnsi="Arial" w:cs="Arial"/>
          <w:sz w:val="22"/>
          <w:szCs w:val="22"/>
        </w:rPr>
      </w:pPr>
      <w:r>
        <w:rPr>
          <w:rFonts w:ascii="Arial" w:hAnsi="Arial" w:cs="Arial"/>
          <w:sz w:val="22"/>
          <w:szCs w:val="22"/>
        </w:rPr>
        <w:t xml:space="preserve">Finally, save an infrared image of the rods by pressing “save” on the camera. Line up the camera so that the rods are as vertical as possible in the image. This will be used later to export the temperature distribution along the length of the rods to an Excel spread-sheet. </w:t>
      </w:r>
    </w:p>
    <w:p w14:paraId="2D6695A9" w14:textId="77777777" w:rsidR="00E573E2" w:rsidRDefault="00E573E2">
      <w:pPr>
        <w:widowControl/>
        <w:tabs>
          <w:tab w:val="left" w:pos="720"/>
        </w:tabs>
        <w:rPr>
          <w:rFonts w:ascii="Arial" w:hAnsi="Arial" w:cs="Arial"/>
          <w:sz w:val="22"/>
          <w:szCs w:val="22"/>
        </w:rPr>
      </w:pPr>
    </w:p>
    <w:p w14:paraId="538850C8" w14:textId="77777777" w:rsidR="00E573E2" w:rsidRDefault="00825F25">
      <w:pPr>
        <w:pStyle w:val="ListParagraph"/>
        <w:numPr>
          <w:ilvl w:val="0"/>
          <w:numId w:val="4"/>
        </w:numPr>
        <w:spacing w:line="320" w:lineRule="atLeast"/>
        <w:ind w:left="270" w:hanging="270"/>
        <w:jc w:val="both"/>
        <w:rPr>
          <w:rFonts w:ascii="Arial" w:hAnsi="Arial" w:cs="Arial"/>
          <w:sz w:val="22"/>
          <w:szCs w:val="22"/>
        </w:rPr>
      </w:pPr>
      <w:r>
        <w:rPr>
          <w:rFonts w:ascii="Arial" w:hAnsi="Arial" w:cs="Arial"/>
          <w:sz w:val="22"/>
          <w:szCs w:val="22"/>
        </w:rPr>
        <w:t>Export Experimental Data</w:t>
      </w:r>
    </w:p>
    <w:p w14:paraId="2F8FE113" w14:textId="77777777" w:rsidR="00E573E2" w:rsidRDefault="00E573E2">
      <w:pPr>
        <w:pStyle w:val="BodyText"/>
        <w:spacing w:line="320" w:lineRule="atLeast"/>
        <w:rPr>
          <w:rFonts w:ascii="Arial" w:hAnsi="Arial" w:cs="Arial"/>
          <w:sz w:val="22"/>
          <w:szCs w:val="22"/>
        </w:rPr>
      </w:pPr>
    </w:p>
    <w:p w14:paraId="3DBA5644" w14:textId="77777777" w:rsidR="00E573E2" w:rsidRDefault="00825F25">
      <w:pPr>
        <w:pStyle w:val="BodyText"/>
        <w:spacing w:line="320" w:lineRule="atLeast"/>
        <w:ind w:left="270"/>
        <w:rPr>
          <w:rFonts w:ascii="Arial" w:hAnsi="Arial" w:cs="Arial"/>
          <w:sz w:val="22"/>
          <w:szCs w:val="22"/>
        </w:rPr>
      </w:pPr>
      <w:r>
        <w:rPr>
          <w:rFonts w:ascii="Arial" w:hAnsi="Arial" w:cs="Arial"/>
          <w:sz w:val="22"/>
          <w:szCs w:val="22"/>
        </w:rPr>
        <w:t xml:space="preserve">Infrared thermography, while of somewhat limited accuracy in terms of absolute temperature measurement at a point, provides the enormous advantage of giving a complete instantaneous temperature picture of a surface in real time. Image analysis software permits us to translate the data collected by the camera into quantitative terms. In this lab, you will use the software provided by the camera manufacturer to analyze the temperature distributions for the fins you imaged. Note, this software is only available in the lab so you must finish this part in lab. </w:t>
      </w:r>
    </w:p>
    <w:p w14:paraId="308C49AB" w14:textId="77777777" w:rsidR="00E573E2" w:rsidRDefault="00E573E2">
      <w:pPr>
        <w:pStyle w:val="BodyText"/>
        <w:spacing w:line="320" w:lineRule="atLeast"/>
        <w:rPr>
          <w:rFonts w:ascii="Arial" w:hAnsi="Arial" w:cs="Arial"/>
          <w:sz w:val="22"/>
          <w:szCs w:val="22"/>
        </w:rPr>
      </w:pPr>
    </w:p>
    <w:p w14:paraId="10F2EC3B" w14:textId="77777777" w:rsidR="00E573E2" w:rsidRDefault="00825F25">
      <w:pPr>
        <w:pStyle w:val="BodyText"/>
        <w:numPr>
          <w:ilvl w:val="0"/>
          <w:numId w:val="1"/>
        </w:numPr>
        <w:spacing w:line="320" w:lineRule="atLeast"/>
        <w:rPr>
          <w:rFonts w:ascii="Arial" w:hAnsi="Arial" w:cs="Arial"/>
          <w:sz w:val="22"/>
          <w:szCs w:val="22"/>
        </w:rPr>
      </w:pPr>
      <w:r>
        <w:rPr>
          <w:rFonts w:ascii="Arial" w:hAnsi="Arial" w:cs="Arial"/>
          <w:sz w:val="22"/>
          <w:szCs w:val="22"/>
        </w:rPr>
        <w:t xml:space="preserve">Connect the USB cord into the camera and download the images you acquired of the constant temperature base rods onto one of the lab computers. Once you have downloaded the images, delete them from the card and safely eject the camera from the computer. Email these files to yourself or save them on a memory stick. </w:t>
      </w:r>
    </w:p>
    <w:p w14:paraId="525D555F" w14:textId="77777777" w:rsidR="00E573E2" w:rsidRDefault="00825F25">
      <w:pPr>
        <w:pStyle w:val="BodyText"/>
        <w:numPr>
          <w:ilvl w:val="0"/>
          <w:numId w:val="1"/>
        </w:numPr>
        <w:spacing w:line="320" w:lineRule="atLeast"/>
        <w:rPr>
          <w:rFonts w:ascii="Arial" w:hAnsi="Arial" w:cs="Arial"/>
          <w:color w:val="000000" w:themeColor="text1"/>
          <w:sz w:val="22"/>
          <w:szCs w:val="22"/>
        </w:rPr>
      </w:pPr>
      <w:r>
        <w:rPr>
          <w:rFonts w:ascii="Arial" w:hAnsi="Arial" w:cs="Arial"/>
          <w:color w:val="000000" w:themeColor="text1"/>
          <w:sz w:val="22"/>
          <w:szCs w:val="22"/>
        </w:rPr>
        <w:t xml:space="preserve">The images can be opened using the thermal imaging program </w:t>
      </w:r>
      <w:r>
        <w:rPr>
          <w:rFonts w:ascii="Arial" w:hAnsi="Arial" w:cs="Arial"/>
          <w:i/>
          <w:iCs/>
          <w:color w:val="000000" w:themeColor="text1"/>
          <w:sz w:val="22"/>
          <w:szCs w:val="22"/>
        </w:rPr>
        <w:t>FLIR Tools</w:t>
      </w:r>
      <w:r>
        <w:rPr>
          <w:rFonts w:ascii="Arial" w:hAnsi="Arial" w:cs="Arial"/>
          <w:color w:val="000000" w:themeColor="text1"/>
          <w:sz w:val="22"/>
          <w:szCs w:val="22"/>
        </w:rPr>
        <w:t>. Click “</w:t>
      </w:r>
      <w:r>
        <w:rPr>
          <w:rFonts w:ascii="Arial" w:hAnsi="Arial" w:cs="Arial"/>
          <w:i/>
          <w:color w:val="000000" w:themeColor="text1"/>
          <w:sz w:val="22"/>
          <w:szCs w:val="22"/>
        </w:rPr>
        <w:t>Add”</w:t>
      </w:r>
      <w:r>
        <w:rPr>
          <w:rFonts w:ascii="Arial" w:hAnsi="Arial" w:cs="Arial"/>
          <w:color w:val="000000" w:themeColor="text1"/>
          <w:sz w:val="22"/>
          <w:szCs w:val="22"/>
        </w:rPr>
        <w:t xml:space="preserve"> and select the folder that your image is located at. The selected folder is added on the left side of the window. Double-click your image to analyze and the image will show up on the window.</w:t>
      </w:r>
    </w:p>
    <w:p w14:paraId="61A0F15B" w14:textId="77777777" w:rsidR="00E573E2" w:rsidRDefault="00825F25">
      <w:pPr>
        <w:pStyle w:val="BodyText"/>
        <w:numPr>
          <w:ilvl w:val="0"/>
          <w:numId w:val="1"/>
        </w:numPr>
        <w:spacing w:line="320" w:lineRule="atLeast"/>
        <w:rPr>
          <w:rFonts w:ascii="Arial" w:hAnsi="Arial" w:cs="Arial"/>
          <w:color w:val="000000" w:themeColor="text1"/>
          <w:sz w:val="22"/>
          <w:szCs w:val="22"/>
        </w:rPr>
      </w:pPr>
      <w:r>
        <w:rPr>
          <w:rFonts w:ascii="Arial" w:hAnsi="Arial" w:cs="Arial"/>
          <w:color w:val="000000" w:themeColor="text1"/>
          <w:sz w:val="22"/>
          <w:szCs w:val="22"/>
        </w:rPr>
        <w:t>Select “line measurement” on the left side. Click a short distance above the tip of the first fin. With the mouse button held down, draw a line ending slightly below the base of the fin. Repeat this for each of the other two 3/8” diameter fins.</w:t>
      </w:r>
    </w:p>
    <w:p w14:paraId="765813B6" w14:textId="77777777" w:rsidR="00E573E2" w:rsidRDefault="00825F25">
      <w:pPr>
        <w:pStyle w:val="BodyText"/>
        <w:numPr>
          <w:ilvl w:val="0"/>
          <w:numId w:val="1"/>
        </w:numPr>
        <w:spacing w:line="320" w:lineRule="atLeast"/>
        <w:rPr>
          <w:rFonts w:ascii="Arial" w:hAnsi="Arial" w:cs="Arial"/>
          <w:color w:val="000000" w:themeColor="text1"/>
          <w:sz w:val="22"/>
          <w:szCs w:val="22"/>
        </w:rPr>
      </w:pPr>
      <w:r>
        <w:rPr>
          <w:rFonts w:ascii="Arial" w:hAnsi="Arial" w:cs="Arial"/>
          <w:color w:val="000000" w:themeColor="text1"/>
          <w:sz w:val="22"/>
          <w:szCs w:val="22"/>
        </w:rPr>
        <w:lastRenderedPageBreak/>
        <w:t>Right click and select “Export to CSV”. Scroll down to select “Measurements” and click “Export”. Save this CSV file to your storage device, and this file contains all of the temperature data.</w:t>
      </w:r>
    </w:p>
    <w:p w14:paraId="0EE55037" w14:textId="58FB8757" w:rsidR="00E573E2" w:rsidRPr="00825F25" w:rsidRDefault="00825F25" w:rsidP="00825F25">
      <w:pPr>
        <w:pStyle w:val="BodyText"/>
        <w:numPr>
          <w:ilvl w:val="0"/>
          <w:numId w:val="1"/>
        </w:numPr>
        <w:tabs>
          <w:tab w:val="left" w:pos="720"/>
          <w:tab w:val="left" w:pos="990"/>
        </w:tabs>
        <w:spacing w:line="320" w:lineRule="atLeast"/>
        <w:rPr>
          <w:rFonts w:ascii="Arial" w:hAnsi="Arial" w:cs="Arial"/>
          <w:color w:val="000000" w:themeColor="text1"/>
        </w:rPr>
      </w:pPr>
      <w:r w:rsidRPr="00825F25">
        <w:rPr>
          <w:rFonts w:ascii="Arial" w:hAnsi="Arial" w:cs="Arial"/>
          <w:color w:val="000000" w:themeColor="text1"/>
          <w:sz w:val="22"/>
          <w:szCs w:val="22"/>
        </w:rPr>
        <w:t>The CSV file can be opened in Excel, and three temperature profiles will be recorded in a different row. Develop a plot of temperature versus distance for each of the rods. The Excel file will be used for data reduction and analysis. Make sure to email this file to yourself or save it on a memory stick.</w:t>
      </w:r>
    </w:p>
    <w:p w14:paraId="0E430787" w14:textId="77777777" w:rsidR="00E573E2" w:rsidRDefault="00E573E2">
      <w:pPr>
        <w:tabs>
          <w:tab w:val="left" w:pos="720"/>
          <w:tab w:val="left" w:pos="990"/>
        </w:tabs>
        <w:spacing w:line="320" w:lineRule="atLeast"/>
        <w:jc w:val="both"/>
        <w:rPr>
          <w:rFonts w:ascii="Arial" w:hAnsi="Arial" w:cs="Arial"/>
          <w:color w:val="000000" w:themeColor="text1"/>
        </w:rPr>
      </w:pPr>
    </w:p>
    <w:p w14:paraId="5BB1A9CF" w14:textId="2CC844DE" w:rsidR="00E573E2" w:rsidRDefault="00825F25">
      <w:pPr>
        <w:rPr>
          <w:rFonts w:ascii="Arial" w:hAnsi="Arial" w:cs="Arial"/>
          <w:b/>
          <w:sz w:val="22"/>
          <w:szCs w:val="24"/>
        </w:rPr>
      </w:pPr>
      <w:r>
        <w:br w:type="page"/>
      </w:r>
      <w:bookmarkStart w:id="1" w:name="_GoBack111"/>
      <w:bookmarkEnd w:id="1"/>
      <w:r w:rsidR="006A2E6A">
        <w:rPr>
          <w:rFonts w:ascii="Arial" w:hAnsi="Arial" w:cs="Arial"/>
          <w:b/>
          <w:sz w:val="22"/>
          <w:szCs w:val="24"/>
        </w:rPr>
        <w:lastRenderedPageBreak/>
        <w:t xml:space="preserve">2. </w:t>
      </w:r>
      <w:r>
        <w:rPr>
          <w:rFonts w:ascii="Arial" w:hAnsi="Arial" w:cs="Arial"/>
          <w:b/>
          <w:sz w:val="22"/>
          <w:szCs w:val="24"/>
        </w:rPr>
        <w:t xml:space="preserve">Steady state </w:t>
      </w:r>
      <w:proofErr w:type="spellStart"/>
      <w:r>
        <w:rPr>
          <w:rFonts w:ascii="Arial" w:hAnsi="Arial" w:cs="Arial"/>
          <w:b/>
          <w:sz w:val="22"/>
          <w:szCs w:val="24"/>
        </w:rPr>
        <w:t>thermoreflectance</w:t>
      </w:r>
      <w:proofErr w:type="spellEnd"/>
      <w:r>
        <w:rPr>
          <w:rFonts w:ascii="Arial" w:hAnsi="Arial" w:cs="Arial"/>
          <w:b/>
          <w:sz w:val="22"/>
          <w:szCs w:val="24"/>
        </w:rPr>
        <w:t xml:space="preserve"> measurements of thermal conductivity of thick plate</w:t>
      </w:r>
      <w:r w:rsidR="001246B3">
        <w:rPr>
          <w:rFonts w:ascii="Arial" w:hAnsi="Arial" w:cs="Arial"/>
          <w:b/>
          <w:sz w:val="22"/>
          <w:szCs w:val="24"/>
        </w:rPr>
        <w:t>s</w:t>
      </w:r>
    </w:p>
    <w:p w14:paraId="49CC4144" w14:textId="77777777" w:rsidR="00E573E2" w:rsidRDefault="00E573E2">
      <w:pPr>
        <w:rPr>
          <w:rFonts w:ascii="Arial" w:hAnsi="Arial" w:cs="Arial"/>
          <w:b/>
          <w:sz w:val="22"/>
          <w:szCs w:val="24"/>
        </w:rPr>
      </w:pPr>
    </w:p>
    <w:p w14:paraId="3BF0AA17" w14:textId="5209AEA6" w:rsidR="00E573E2" w:rsidRDefault="00825F25">
      <w:pPr>
        <w:rPr>
          <w:rFonts w:ascii="Arial" w:hAnsi="Arial" w:cs="Arial"/>
          <w:b/>
          <w:sz w:val="22"/>
          <w:szCs w:val="24"/>
        </w:rPr>
      </w:pPr>
      <w:r>
        <w:rPr>
          <w:rFonts w:ascii="Arial" w:hAnsi="Arial" w:cs="Arial"/>
          <w:b/>
          <w:sz w:val="22"/>
          <w:szCs w:val="24"/>
        </w:rPr>
        <w:t>Equipment</w:t>
      </w:r>
    </w:p>
    <w:p w14:paraId="587DF144" w14:textId="77777777" w:rsidR="001246B3" w:rsidRDefault="001246B3">
      <w:pPr>
        <w:rPr>
          <w:rFonts w:ascii="Arial" w:hAnsi="Arial" w:cs="Arial"/>
          <w:b/>
          <w:sz w:val="22"/>
          <w:szCs w:val="24"/>
        </w:rPr>
      </w:pPr>
    </w:p>
    <w:p w14:paraId="1ABA0CC6" w14:textId="07BC2C3B" w:rsidR="00E573E2" w:rsidRDefault="001246B3">
      <w:pPr>
        <w:spacing w:after="120"/>
        <w:rPr>
          <w:rFonts w:ascii="Arial" w:hAnsi="Arial" w:cs="Arial"/>
          <w:sz w:val="22"/>
          <w:szCs w:val="24"/>
        </w:rPr>
      </w:pPr>
      <w:r w:rsidRPr="001246B3">
        <w:rPr>
          <w:noProof/>
        </w:rPr>
        <w:drawing>
          <wp:inline distT="0" distB="0" distL="0" distR="0" wp14:anchorId="0D4D1E6B" wp14:editId="462A3D4D">
            <wp:extent cx="5943600" cy="32802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280266"/>
                    </a:xfrm>
                    <a:prstGeom prst="rect">
                      <a:avLst/>
                    </a:prstGeom>
                    <a:noFill/>
                    <a:ln>
                      <a:noFill/>
                    </a:ln>
                  </pic:spPr>
                </pic:pic>
              </a:graphicData>
            </a:graphic>
          </wp:inline>
        </w:drawing>
      </w:r>
    </w:p>
    <w:p w14:paraId="6E88C84A" w14:textId="77777777" w:rsidR="00E573E2" w:rsidRDefault="00825F25" w:rsidP="00825F25">
      <w:pPr>
        <w:spacing w:after="120"/>
        <w:jc w:val="both"/>
        <w:rPr>
          <w:rFonts w:ascii="Arial" w:hAnsi="Arial" w:cs="Arial"/>
          <w:sz w:val="22"/>
          <w:szCs w:val="24"/>
        </w:rPr>
      </w:pPr>
      <w:r>
        <w:rPr>
          <w:rFonts w:ascii="Arial" w:hAnsi="Arial" w:cs="Arial"/>
          <w:sz w:val="22"/>
          <w:szCs w:val="24"/>
        </w:rPr>
        <w:t xml:space="preserve">As shown in the schematic above and explained in the lecture 3 slides, the steady-state </w:t>
      </w:r>
      <w:proofErr w:type="spellStart"/>
      <w:r>
        <w:rPr>
          <w:rFonts w:ascii="Arial" w:hAnsi="Arial" w:cs="Arial"/>
          <w:sz w:val="22"/>
          <w:szCs w:val="24"/>
        </w:rPr>
        <w:t>thermoreflectance</w:t>
      </w:r>
      <w:proofErr w:type="spellEnd"/>
      <w:r>
        <w:rPr>
          <w:rFonts w:ascii="Arial" w:hAnsi="Arial" w:cs="Arial"/>
          <w:sz w:val="22"/>
          <w:szCs w:val="24"/>
        </w:rPr>
        <w:t xml:space="preserve"> setup uses a 532 nm green pump laser (</w:t>
      </w:r>
      <w:r>
        <w:rPr>
          <w:rFonts w:ascii="Arial" w:hAnsi="Arial" w:cs="Arial"/>
          <w:color w:val="FFFFFF" w:themeColor="background1"/>
          <w:sz w:val="22"/>
          <w:szCs w:val="24"/>
          <w:highlight w:val="darkGreen"/>
        </w:rPr>
        <w:t>1</w:t>
      </w:r>
      <w:r>
        <w:rPr>
          <w:rFonts w:ascii="Arial" w:hAnsi="Arial" w:cs="Arial"/>
          <w:sz w:val="22"/>
          <w:szCs w:val="24"/>
        </w:rPr>
        <w:t>) as the heat source. A polarizer (</w:t>
      </w:r>
      <w:r>
        <w:rPr>
          <w:rFonts w:ascii="Arial" w:hAnsi="Arial" w:cs="Arial"/>
          <w:color w:val="FFFFFF" w:themeColor="background1"/>
          <w:sz w:val="22"/>
          <w:szCs w:val="24"/>
          <w:highlight w:val="darkGreen"/>
        </w:rPr>
        <w:t>2</w:t>
      </w:r>
      <w:r>
        <w:rPr>
          <w:rFonts w:ascii="Arial" w:hAnsi="Arial" w:cs="Arial"/>
          <w:sz w:val="22"/>
          <w:szCs w:val="24"/>
        </w:rPr>
        <w:t>) is used to adjust the electric field polarization direction of the green laser beam. A neutral density (ND) filter (</w:t>
      </w:r>
      <w:r>
        <w:rPr>
          <w:rFonts w:ascii="Arial" w:hAnsi="Arial" w:cs="Arial"/>
          <w:color w:val="FFFFFF" w:themeColor="background1"/>
          <w:sz w:val="22"/>
          <w:szCs w:val="24"/>
          <w:highlight w:val="darkGreen"/>
        </w:rPr>
        <w:t>3</w:t>
      </w:r>
      <w:r>
        <w:rPr>
          <w:rFonts w:ascii="Arial" w:hAnsi="Arial" w:cs="Arial"/>
          <w:sz w:val="22"/>
          <w:szCs w:val="24"/>
        </w:rPr>
        <w:t>) can be moved laterally by a motorized stage to tune the green laser intensity. Three mirrors (</w:t>
      </w:r>
      <w:r>
        <w:rPr>
          <w:rFonts w:ascii="Arial" w:hAnsi="Arial" w:cs="Arial"/>
          <w:color w:val="FFFFFF" w:themeColor="background1"/>
          <w:sz w:val="22"/>
          <w:szCs w:val="24"/>
          <w:highlight w:val="darkGreen"/>
        </w:rPr>
        <w:t>4</w:t>
      </w:r>
      <w:r>
        <w:rPr>
          <w:rFonts w:ascii="Arial" w:hAnsi="Arial" w:cs="Arial"/>
          <w:sz w:val="22"/>
          <w:szCs w:val="24"/>
        </w:rPr>
        <w:t xml:space="preserve">, </w:t>
      </w:r>
      <w:r>
        <w:rPr>
          <w:rFonts w:ascii="Arial" w:hAnsi="Arial" w:cs="Arial"/>
          <w:color w:val="FFFFFF" w:themeColor="background1"/>
          <w:sz w:val="22"/>
          <w:szCs w:val="24"/>
          <w:highlight w:val="darkGreen"/>
        </w:rPr>
        <w:t>5</w:t>
      </w:r>
      <w:r>
        <w:rPr>
          <w:rFonts w:ascii="Arial" w:hAnsi="Arial" w:cs="Arial"/>
          <w:sz w:val="22"/>
          <w:szCs w:val="24"/>
        </w:rPr>
        <w:t xml:space="preserve">, and </w:t>
      </w:r>
      <w:r>
        <w:rPr>
          <w:rFonts w:ascii="Arial" w:hAnsi="Arial" w:cs="Arial"/>
          <w:color w:val="FFFFFF" w:themeColor="background1"/>
          <w:sz w:val="22"/>
          <w:szCs w:val="24"/>
          <w:highlight w:val="darkGreen"/>
        </w:rPr>
        <w:t>6</w:t>
      </w:r>
      <w:r>
        <w:rPr>
          <w:rFonts w:ascii="Arial" w:hAnsi="Arial" w:cs="Arial"/>
          <w:sz w:val="22"/>
          <w:szCs w:val="24"/>
        </w:rPr>
        <w:t>) reflect the green laser to a mechanical chopper (</w:t>
      </w:r>
      <w:r>
        <w:rPr>
          <w:rFonts w:ascii="Arial" w:hAnsi="Arial" w:cs="Arial"/>
          <w:color w:val="FFFFFF" w:themeColor="background1"/>
          <w:sz w:val="22"/>
          <w:szCs w:val="24"/>
          <w:highlight w:val="darkGreen"/>
        </w:rPr>
        <w:t>7</w:t>
      </w:r>
      <w:r>
        <w:rPr>
          <w:rFonts w:ascii="Arial" w:hAnsi="Arial" w:cs="Arial"/>
          <w:sz w:val="22"/>
          <w:szCs w:val="24"/>
        </w:rPr>
        <w:t xml:space="preserve">). The rotating chopper blades periodically block the green laser from reaching a beam splitter (BS, </w:t>
      </w:r>
      <w:r>
        <w:rPr>
          <w:rFonts w:ascii="Arial" w:hAnsi="Arial" w:cs="Arial"/>
          <w:color w:val="FFFFFF" w:themeColor="background1"/>
          <w:sz w:val="22"/>
          <w:szCs w:val="24"/>
          <w:highlight w:val="darkGreen"/>
        </w:rPr>
        <w:t>8</w:t>
      </w:r>
      <w:r>
        <w:rPr>
          <w:rFonts w:ascii="Arial" w:hAnsi="Arial" w:cs="Arial"/>
          <w:sz w:val="22"/>
          <w:szCs w:val="24"/>
        </w:rPr>
        <w:t>). which reflects part of the beam onto another neutral density (ND) filter (</w:t>
      </w:r>
      <w:r>
        <w:rPr>
          <w:rFonts w:ascii="Arial" w:hAnsi="Arial" w:cs="Arial"/>
          <w:color w:val="FFFFFF" w:themeColor="background1"/>
          <w:sz w:val="22"/>
          <w:szCs w:val="24"/>
          <w:highlight w:val="darkGreen"/>
        </w:rPr>
        <w:t>9</w:t>
      </w:r>
      <w:r>
        <w:rPr>
          <w:rFonts w:ascii="Arial" w:hAnsi="Arial" w:cs="Arial"/>
          <w:sz w:val="22"/>
          <w:szCs w:val="24"/>
        </w:rPr>
        <w:t xml:space="preserve">). The intensity of the reflected and attenuated green laser beam is modulated by the chopper and measured by a photodiode (PD, </w:t>
      </w:r>
      <w:r>
        <w:rPr>
          <w:rFonts w:ascii="Arial" w:hAnsi="Arial" w:cs="Arial"/>
          <w:color w:val="FFFFFF" w:themeColor="background1"/>
          <w:sz w:val="22"/>
          <w:szCs w:val="24"/>
          <w:highlight w:val="darkGreen"/>
        </w:rPr>
        <w:t>10</w:t>
      </w:r>
      <w:r>
        <w:rPr>
          <w:rFonts w:ascii="Arial" w:hAnsi="Arial" w:cs="Arial"/>
          <w:sz w:val="22"/>
          <w:szCs w:val="24"/>
        </w:rPr>
        <w:t xml:space="preserve">), which sends a voltage signal (P) to a Omega </w:t>
      </w:r>
      <w:proofErr w:type="spellStart"/>
      <w:r>
        <w:rPr>
          <w:rFonts w:ascii="Arial" w:hAnsi="Arial" w:cs="Arial"/>
          <w:sz w:val="22"/>
          <w:szCs w:val="24"/>
        </w:rPr>
        <w:t>Supermeter</w:t>
      </w:r>
      <w:proofErr w:type="spellEnd"/>
      <w:r>
        <w:rPr>
          <w:rFonts w:ascii="Arial" w:hAnsi="Arial" w:cs="Arial"/>
          <w:sz w:val="22"/>
          <w:szCs w:val="24"/>
        </w:rPr>
        <w:t xml:space="preserve"> (</w:t>
      </w:r>
      <w:r>
        <w:rPr>
          <w:rFonts w:ascii="Arial" w:hAnsi="Arial" w:cs="Arial"/>
          <w:color w:val="FFFFFF" w:themeColor="background1"/>
          <w:sz w:val="22"/>
          <w:szCs w:val="24"/>
          <w:highlight w:val="darkGray"/>
        </w:rPr>
        <w:t>5</w:t>
      </w:r>
      <w:r>
        <w:rPr>
          <w:rFonts w:ascii="Arial" w:hAnsi="Arial" w:cs="Arial"/>
          <w:sz w:val="22"/>
          <w:szCs w:val="24"/>
        </w:rPr>
        <w:t xml:space="preserve">). The beam splitter (BS, </w:t>
      </w:r>
      <w:r>
        <w:rPr>
          <w:rFonts w:ascii="Arial" w:hAnsi="Arial" w:cs="Arial"/>
          <w:color w:val="FFFFFF" w:themeColor="background1"/>
          <w:sz w:val="22"/>
          <w:szCs w:val="24"/>
          <w:highlight w:val="darkGreen"/>
        </w:rPr>
        <w:t>8</w:t>
      </w:r>
      <w:r>
        <w:rPr>
          <w:rFonts w:ascii="Arial" w:hAnsi="Arial" w:cs="Arial"/>
          <w:sz w:val="22"/>
          <w:szCs w:val="24"/>
        </w:rPr>
        <w:t xml:space="preserve">) transmits the rest of the green laser beam toward a dichroic mirror (DM, </w:t>
      </w:r>
      <w:r>
        <w:rPr>
          <w:rFonts w:ascii="Arial" w:hAnsi="Arial" w:cs="Arial"/>
          <w:noProof/>
          <w:sz w:val="22"/>
          <w:szCs w:val="24"/>
        </w:rPr>
        <mc:AlternateContent>
          <mc:Choice Requires="wps">
            <w:drawing>
              <wp:inline distT="0" distB="0" distL="0" distR="0" wp14:anchorId="1B32834C" wp14:editId="7BE3B32E">
                <wp:extent cx="100330" cy="153670"/>
                <wp:effectExtent l="0" t="0" r="0" b="0"/>
                <wp:docPr id="26" name="Shape15"/>
                <wp:cNvGraphicFramePr/>
                <a:graphic xmlns:a="http://schemas.openxmlformats.org/drawingml/2006/main">
                  <a:graphicData uri="http://schemas.microsoft.com/office/word/2010/wordprocessingShape">
                    <wps:wsp>
                      <wps:cNvSpPr/>
                      <wps:spPr>
                        <a:xfrm>
                          <a:off x="0" y="0"/>
                          <a:ext cx="100440" cy="153720"/>
                        </a:xfrm>
                        <a:prstGeom prst="rect">
                          <a:avLst/>
                        </a:prstGeom>
                        <a:gradFill rotWithShape="0">
                          <a:gsLst>
                            <a:gs pos="0">
                              <a:srgbClr val="FF0000"/>
                            </a:gs>
                            <a:gs pos="48000">
                              <a:schemeClr val="accent1">
                                <a:lumMod val="45000"/>
                                <a:lumOff val="55000"/>
                              </a:schemeClr>
                            </a:gs>
                            <a:gs pos="50000">
                              <a:srgbClr val="006600"/>
                            </a:gs>
                            <a:gs pos="52000">
                              <a:schemeClr val="accent1">
                                <a:lumMod val="45000"/>
                                <a:lumOff val="55000"/>
                              </a:schemeClr>
                            </a:gs>
                            <a:gs pos="100000">
                              <a:srgbClr val="008000"/>
                            </a:gs>
                          </a:gsLst>
                          <a:lin ang="18900000"/>
                        </a:gradFill>
                        <a:ln w="6350">
                          <a:noFill/>
                        </a:ln>
                      </wps:spPr>
                      <wps:style>
                        <a:lnRef idx="0">
                          <a:scrgbClr r="0" g="0" b="0"/>
                        </a:lnRef>
                        <a:fillRef idx="0">
                          <a:scrgbClr r="0" g="0" b="0"/>
                        </a:fillRef>
                        <a:effectRef idx="0">
                          <a:scrgbClr r="0" g="0" b="0"/>
                        </a:effectRef>
                        <a:fontRef idx="minor"/>
                      </wps:style>
                      <wps:txbx>
                        <w:txbxContent>
                          <w:p w14:paraId="2E640174" w14:textId="77777777" w:rsidR="00E573E2" w:rsidRDefault="00825F25">
                            <w:pPr>
                              <w:pStyle w:val="FrameContents"/>
                              <w:rPr>
                                <w:rFonts w:ascii="Arial" w:hAnsi="Arial" w:cs="Arial"/>
                                <w:color w:val="FFFFFF" w:themeColor="background1"/>
                                <w:sz w:val="20"/>
                              </w:rPr>
                            </w:pPr>
                            <w:r>
                              <w:rPr>
                                <w:rFonts w:ascii="Arial" w:hAnsi="Arial" w:cs="Arial"/>
                                <w:color w:val="FFFFFF" w:themeColor="background1"/>
                                <w:sz w:val="20"/>
                              </w:rPr>
                              <w:t>4</w:t>
                            </w:r>
                          </w:p>
                        </w:txbxContent>
                      </wps:txbx>
                      <wps:bodyPr lIns="9000" tIns="0" rIns="9000" bIns="9000" anchor="t">
                        <a:prstTxWarp prst="textNoShape">
                          <a:avLst/>
                        </a:prstTxWarp>
                        <a:noAutofit/>
                      </wps:bodyPr>
                    </wps:wsp>
                  </a:graphicData>
                </a:graphic>
              </wp:inline>
            </w:drawing>
          </mc:Choice>
          <mc:Fallback>
            <w:pict>
              <v:rect w14:anchorId="1B32834C" id="Shape15" o:spid="_x0000_s1033" style="width:7.9pt;height:1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ovOgAIAACcGAAAOAAAAZHJzL2Uyb0RvYy54bWy8VN1v2jAQf5+0/8Hy+0hCgbKooZpWMU3a&#10;2mrt1GfjOMSS47NsA+G/39kOKeq6h07TeAjn+77ffVxd950ie2GdBF3RYpJTIjSHWuptRX8+rj8s&#10;KXGe6Zop0KKiR+Ho9er9u6uDKcUUWlC1sASdaFceTEVb702ZZY63omNuAkZoFDZgO+bxabdZbdkB&#10;vXcqm+b5IjuArY0FLpxD7k0S0lX03zSC+7umccITVVHMzcevjd9N+GarK1ZuLTOt5EMa7C+y6JjU&#10;GHR0dcM8Izsrf3PVSW7BQeMnHLoMmkZyEWvAaor8RTUPLTMi1oLgODPC5P6dW367v7dE1hWdLijR&#10;rMMexbDFPGBzMK5ElQdzb4eXQzIU2je2C/9YAukjnscRT9F7wpFZ5PlshqhzFBXzi8tpxDt7NjbW&#10;+S8COhKIilpsV0SR7b85jwFR9aQygFuvpVLEgn+Svo2JhqhR6NAmEcQAQpTYzm43n5Ule4YTsF7n&#10;+AuFoeetO9eeLYMkcOLsidGGcS60L6JI7brvUCdfs/ngipXIxilL7PmJjRFGT6/EC2qvZIgjvfhD&#10;hnOc9/+ZIXZvDHgOYp5HqJ5BjFgO4CupCQu7Xyw/JvtBz7LYugCw0uRQ0cXFPFWjIfQ0qSmNUIWh&#10;S2MWKX9UIpn9EA2Oapy21KghrbTPGBRn7bTVmJTSaBAUG/T/RtvBJFiLeEbeaD8axfig/WjfSQ02&#10;juBZdYH0/aaPm3h52rwN1EfcTvVV4zgHOPGARRoJe8bcnNFM8xYQkLRIYXse+ydmzbBiHnfzFk6H&#10;hZUvNi3phpw1fNp5aGRcw5BeSmZoD16jNNPpcoZzd/6OWs/3ffULAAD//wMAUEsDBBQABgAIAAAA&#10;IQD+k9VI2gAAAAMBAAAPAAAAZHJzL2Rvd25yZXYueG1sTI9BS8NAEIXvQv/DMkJvdmJQkZhNKaUF&#10;KXqwLdLjNDsmwexsyG6b9N+79aKXB8Mb3vtePh9tq87c+8aJhvtZAoqldKaRSsN+t757BuUDiaHW&#10;CWu4sId5MbnJKTNukA8+b0OlYoj4jDTUIXQZoi9rtuRnrmOJ3pfrLYV49hWanoYYbltMk+QJLTUS&#10;G2rqeFlz+b09WQ3jZthfDqtd8kqH9eciXSK9vaPW09tx8QIq8Bj+nuGKH9GhiExHdxLjVashDgm/&#10;evUe44qjhvQhBSxy/M9e/AAAAP//AwBQSwECLQAUAAYACAAAACEAtoM4kv4AAADhAQAAEwAAAAAA&#10;AAAAAAAAAAAAAAAAW0NvbnRlbnRfVHlwZXNdLnhtbFBLAQItABQABgAIAAAAIQA4/SH/1gAAAJQB&#10;AAALAAAAAAAAAAAAAAAAAC8BAABfcmVscy8ucmVsc1BLAQItABQABgAIAAAAIQBpSovOgAIAACcG&#10;AAAOAAAAAAAAAAAAAAAAAC4CAABkcnMvZTJvRG9jLnhtbFBLAQItABQABgAIAAAAIQD+k9VI2gAA&#10;AAMBAAAPAAAAAAAAAAAAAAAAANoEAABkcnMvZG93bnJldi54bWxQSwUGAAAAAAQABADzAAAA4QUA&#10;AAAA&#10;" fillcolor="red" stroked="f" strokeweight=".5pt">
                <v:fill color2="green" angle="135" colors="0 red;31457f #b0c6e1;.5 #060;34079f #b0c6e1;1 green" focus="100%" type="gradient">
                  <o:fill v:ext="view" type="gradientUnscaled"/>
                </v:fill>
                <v:textbox inset=".25mm,0,.25mm,.25mm">
                  <w:txbxContent>
                    <w:p w14:paraId="2E640174" w14:textId="77777777" w:rsidR="00E573E2" w:rsidRDefault="00825F25">
                      <w:pPr>
                        <w:pStyle w:val="FrameContents"/>
                        <w:rPr>
                          <w:rFonts w:ascii="Arial" w:hAnsi="Arial" w:cs="Arial"/>
                          <w:color w:val="FFFFFF" w:themeColor="background1"/>
                          <w:sz w:val="20"/>
                        </w:rPr>
                      </w:pPr>
                      <w:r>
                        <w:rPr>
                          <w:rFonts w:ascii="Arial" w:hAnsi="Arial" w:cs="Arial"/>
                          <w:color w:val="FFFFFF" w:themeColor="background1"/>
                          <w:sz w:val="20"/>
                        </w:rPr>
                        <w:t>4</w:t>
                      </w:r>
                    </w:p>
                  </w:txbxContent>
                </v:textbox>
                <w10:anchorlock/>
              </v:rect>
            </w:pict>
          </mc:Fallback>
        </mc:AlternateContent>
      </w:r>
      <w:r>
        <w:rPr>
          <w:rFonts w:ascii="Arial" w:hAnsi="Arial" w:cs="Arial"/>
          <w:sz w:val="22"/>
          <w:szCs w:val="24"/>
        </w:rPr>
        <w:t>).</w:t>
      </w:r>
    </w:p>
    <w:p w14:paraId="1078C036" w14:textId="132514C6" w:rsidR="00E573E2" w:rsidRDefault="00825F25" w:rsidP="00825F25">
      <w:pPr>
        <w:spacing w:after="120"/>
        <w:jc w:val="both"/>
        <w:rPr>
          <w:rFonts w:ascii="Arial" w:hAnsi="Arial" w:cs="Arial"/>
          <w:sz w:val="22"/>
          <w:szCs w:val="24"/>
        </w:rPr>
      </w:pPr>
      <w:r>
        <w:rPr>
          <w:rFonts w:ascii="Arial" w:hAnsi="Arial" w:cs="Arial"/>
          <w:sz w:val="22"/>
          <w:szCs w:val="24"/>
        </w:rPr>
        <w:t>A 640 nm red probe laser (</w:t>
      </w:r>
      <w:r>
        <w:rPr>
          <w:rFonts w:ascii="Arial" w:hAnsi="Arial" w:cs="Arial"/>
          <w:color w:val="FFFFFF" w:themeColor="background1"/>
          <w:sz w:val="22"/>
          <w:szCs w:val="24"/>
          <w:highlight w:val="red"/>
        </w:rPr>
        <w:t>1</w:t>
      </w:r>
      <w:r>
        <w:rPr>
          <w:rFonts w:ascii="Arial" w:hAnsi="Arial" w:cs="Arial"/>
          <w:sz w:val="22"/>
          <w:szCs w:val="24"/>
        </w:rPr>
        <w:t>) is used to measure the sample reflectivity. A mirror (</w:t>
      </w:r>
      <w:r>
        <w:rPr>
          <w:rFonts w:ascii="Arial" w:hAnsi="Arial" w:cs="Arial"/>
          <w:color w:val="FFFFFF" w:themeColor="background1"/>
          <w:sz w:val="22"/>
          <w:szCs w:val="24"/>
          <w:highlight w:val="red"/>
        </w:rPr>
        <w:t>2</w:t>
      </w:r>
      <w:r>
        <w:rPr>
          <w:rFonts w:ascii="Arial" w:hAnsi="Arial" w:cs="Arial"/>
          <w:sz w:val="22"/>
          <w:szCs w:val="24"/>
        </w:rPr>
        <w:t>) reflects the red beam to another neutral density (ND) filter wheel (</w:t>
      </w:r>
      <w:r>
        <w:rPr>
          <w:rFonts w:ascii="Arial" w:hAnsi="Arial" w:cs="Arial"/>
          <w:color w:val="FFFFFF" w:themeColor="background1"/>
          <w:sz w:val="22"/>
          <w:szCs w:val="24"/>
          <w:highlight w:val="red"/>
        </w:rPr>
        <w:t>3</w:t>
      </w:r>
      <w:r>
        <w:rPr>
          <w:rFonts w:ascii="Arial" w:hAnsi="Arial" w:cs="Arial"/>
          <w:sz w:val="22"/>
          <w:szCs w:val="24"/>
        </w:rPr>
        <w:t>) to tune the red beam intensity. Two mirrors (</w:t>
      </w:r>
      <w:r>
        <w:rPr>
          <w:rFonts w:ascii="Arial" w:hAnsi="Arial" w:cs="Arial"/>
          <w:color w:val="FFFFFF" w:themeColor="background1"/>
          <w:sz w:val="22"/>
          <w:szCs w:val="24"/>
          <w:highlight w:val="red"/>
        </w:rPr>
        <w:t>4</w:t>
      </w:r>
      <w:r>
        <w:rPr>
          <w:rFonts w:ascii="Arial" w:hAnsi="Arial" w:cs="Arial"/>
          <w:sz w:val="22"/>
          <w:szCs w:val="24"/>
        </w:rPr>
        <w:t xml:space="preserve"> and </w:t>
      </w:r>
      <w:r>
        <w:rPr>
          <w:rFonts w:ascii="Arial" w:hAnsi="Arial" w:cs="Arial"/>
          <w:color w:val="FFFFFF" w:themeColor="background1"/>
          <w:sz w:val="22"/>
          <w:szCs w:val="24"/>
          <w:highlight w:val="red"/>
        </w:rPr>
        <w:t>5</w:t>
      </w:r>
      <w:r>
        <w:rPr>
          <w:rFonts w:ascii="Arial" w:hAnsi="Arial" w:cs="Arial"/>
          <w:sz w:val="22"/>
          <w:szCs w:val="24"/>
        </w:rPr>
        <w:t xml:space="preserve">) reflect the red beam to a half wave plate (HWP, </w:t>
      </w:r>
      <w:r>
        <w:rPr>
          <w:rFonts w:ascii="Arial" w:hAnsi="Arial" w:cs="Arial"/>
          <w:color w:val="FFFFFF" w:themeColor="background1"/>
          <w:sz w:val="22"/>
          <w:szCs w:val="24"/>
          <w:highlight w:val="red"/>
        </w:rPr>
        <w:t>6</w:t>
      </w:r>
      <w:r>
        <w:rPr>
          <w:rFonts w:ascii="Arial" w:hAnsi="Arial" w:cs="Arial"/>
          <w:sz w:val="22"/>
          <w:szCs w:val="24"/>
        </w:rPr>
        <w:t>), which is adjusted to rotate the electric field polarization direction of the red beam by up to 180</w:t>
      </w:r>
      <w:r>
        <w:rPr>
          <w:rFonts w:ascii="Arial" w:hAnsi="Arial" w:cs="Arial"/>
          <w:sz w:val="22"/>
          <w:szCs w:val="24"/>
          <w:vertAlign w:val="superscript"/>
        </w:rPr>
        <w:t>o</w:t>
      </w:r>
      <w:r>
        <w:rPr>
          <w:rFonts w:ascii="Arial" w:hAnsi="Arial" w:cs="Arial"/>
          <w:sz w:val="22"/>
          <w:szCs w:val="24"/>
        </w:rPr>
        <w:t xml:space="preserve">. Upon transmission and reflection by the downstream polarized beam splitter (PBS, </w:t>
      </w:r>
      <w:r>
        <w:rPr>
          <w:rFonts w:ascii="Arial" w:hAnsi="Arial" w:cs="Arial"/>
          <w:color w:val="FFFFFF" w:themeColor="background1"/>
          <w:sz w:val="22"/>
          <w:szCs w:val="24"/>
          <w:highlight w:val="red"/>
        </w:rPr>
        <w:t>7</w:t>
      </w:r>
      <w:r>
        <w:rPr>
          <w:rFonts w:ascii="Arial" w:hAnsi="Arial" w:cs="Arial"/>
          <w:sz w:val="22"/>
          <w:szCs w:val="24"/>
        </w:rPr>
        <w:t xml:space="preserve">), the red beam splits into two beams with their electric field polarizations orthogonal to each other and their intensity ratio  tunable by adjusting the half wave plate (HWP, </w:t>
      </w:r>
      <w:r>
        <w:rPr>
          <w:rFonts w:ascii="Arial" w:hAnsi="Arial" w:cs="Arial"/>
          <w:color w:val="FFFFFF" w:themeColor="background1"/>
          <w:sz w:val="22"/>
          <w:szCs w:val="24"/>
          <w:highlight w:val="red"/>
        </w:rPr>
        <w:t>6</w:t>
      </w:r>
      <w:r>
        <w:rPr>
          <w:rFonts w:ascii="Arial" w:hAnsi="Arial" w:cs="Arial"/>
          <w:sz w:val="22"/>
          <w:szCs w:val="24"/>
        </w:rPr>
        <w:t>). The transmitted red beam is reflected by a mirror (</w:t>
      </w:r>
      <w:r>
        <w:rPr>
          <w:rFonts w:ascii="Arial" w:hAnsi="Arial" w:cs="Arial"/>
          <w:color w:val="FFFFFF" w:themeColor="background1"/>
          <w:sz w:val="22"/>
          <w:szCs w:val="24"/>
          <w:highlight w:val="red"/>
        </w:rPr>
        <w:t>8</w:t>
      </w:r>
      <w:r>
        <w:rPr>
          <w:rFonts w:ascii="Arial" w:hAnsi="Arial" w:cs="Arial"/>
          <w:sz w:val="22"/>
          <w:szCs w:val="24"/>
        </w:rPr>
        <w:t>) through a focus lens (</w:t>
      </w:r>
      <w:r>
        <w:rPr>
          <w:rFonts w:ascii="Arial" w:hAnsi="Arial" w:cs="Arial"/>
          <w:color w:val="FFFFFF" w:themeColor="background1"/>
          <w:sz w:val="22"/>
          <w:szCs w:val="24"/>
          <w:highlight w:val="red"/>
        </w:rPr>
        <w:t>9</w:t>
      </w:r>
      <w:r>
        <w:rPr>
          <w:rFonts w:ascii="Arial" w:hAnsi="Arial" w:cs="Arial"/>
          <w:sz w:val="22"/>
          <w:szCs w:val="24"/>
        </w:rPr>
        <w:t>), before this reference red beam is reflected by another mirror (</w:t>
      </w:r>
      <w:r>
        <w:rPr>
          <w:rFonts w:ascii="Arial" w:hAnsi="Arial" w:cs="Arial"/>
          <w:color w:val="FFFFFF" w:themeColor="background1"/>
          <w:sz w:val="22"/>
          <w:szCs w:val="24"/>
          <w:highlight w:val="red"/>
        </w:rPr>
        <w:t>10</w:t>
      </w:r>
      <w:r>
        <w:rPr>
          <w:rFonts w:ascii="Arial" w:hAnsi="Arial" w:cs="Arial"/>
          <w:sz w:val="22"/>
          <w:szCs w:val="24"/>
        </w:rPr>
        <w:t xml:space="preserve">) onto one of the input ports of a balanced photodetector (BPD, </w:t>
      </w:r>
      <w:r>
        <w:rPr>
          <w:rFonts w:ascii="Arial" w:hAnsi="Arial" w:cs="Arial"/>
          <w:color w:val="FFFFFF" w:themeColor="background1"/>
          <w:sz w:val="22"/>
          <w:szCs w:val="24"/>
          <w:highlight w:val="red"/>
        </w:rPr>
        <w:t>11</w:t>
      </w:r>
      <w:r>
        <w:rPr>
          <w:rFonts w:ascii="Arial" w:hAnsi="Arial" w:cs="Arial"/>
          <w:sz w:val="22"/>
          <w:szCs w:val="24"/>
        </w:rPr>
        <w:t xml:space="preserve">). </w:t>
      </w:r>
    </w:p>
    <w:p w14:paraId="03729EE1" w14:textId="727B3267" w:rsidR="00E573E2" w:rsidRDefault="00825F25" w:rsidP="00825F25">
      <w:pPr>
        <w:spacing w:after="120"/>
        <w:jc w:val="both"/>
        <w:rPr>
          <w:rFonts w:ascii="Arial" w:hAnsi="Arial" w:cs="Arial"/>
          <w:sz w:val="22"/>
          <w:szCs w:val="24"/>
        </w:rPr>
      </w:pPr>
      <w:r>
        <w:rPr>
          <w:rFonts w:ascii="Arial" w:hAnsi="Arial" w:cs="Arial"/>
          <w:sz w:val="22"/>
          <w:szCs w:val="24"/>
        </w:rPr>
        <w:t xml:space="preserve">The other red beam reflected by the polarized beam splitter (PBS, </w:t>
      </w:r>
      <w:r>
        <w:rPr>
          <w:rFonts w:ascii="Arial" w:hAnsi="Arial" w:cs="Arial"/>
          <w:color w:val="FFFFFF" w:themeColor="background1"/>
          <w:sz w:val="22"/>
          <w:szCs w:val="24"/>
          <w:highlight w:val="red"/>
        </w:rPr>
        <w:t>7</w:t>
      </w:r>
      <w:r>
        <w:rPr>
          <w:rFonts w:ascii="Arial" w:hAnsi="Arial" w:cs="Arial"/>
          <w:sz w:val="22"/>
          <w:szCs w:val="24"/>
        </w:rPr>
        <w:t xml:space="preserve">) meets the green beam at the long-pass dichroic mirror (DM, </w:t>
      </w:r>
      <w:r>
        <w:rPr>
          <w:rFonts w:ascii="Arial" w:hAnsi="Arial" w:cs="Arial"/>
          <w:noProof/>
          <w:sz w:val="22"/>
          <w:szCs w:val="24"/>
        </w:rPr>
        <mc:AlternateContent>
          <mc:Choice Requires="wps">
            <w:drawing>
              <wp:inline distT="0" distB="0" distL="0" distR="0" wp14:anchorId="695DE1DF" wp14:editId="51AF1315">
                <wp:extent cx="100330" cy="153670"/>
                <wp:effectExtent l="0" t="0" r="0" b="0"/>
                <wp:docPr id="28" name="Shape16"/>
                <wp:cNvGraphicFramePr/>
                <a:graphic xmlns:a="http://schemas.openxmlformats.org/drawingml/2006/main">
                  <a:graphicData uri="http://schemas.microsoft.com/office/word/2010/wordprocessingShape">
                    <wps:wsp>
                      <wps:cNvSpPr/>
                      <wps:spPr>
                        <a:xfrm>
                          <a:off x="0" y="0"/>
                          <a:ext cx="100440" cy="153720"/>
                        </a:xfrm>
                        <a:prstGeom prst="rect">
                          <a:avLst/>
                        </a:prstGeom>
                        <a:gradFill rotWithShape="0">
                          <a:gsLst>
                            <a:gs pos="0">
                              <a:srgbClr val="FF0000"/>
                            </a:gs>
                            <a:gs pos="48000">
                              <a:schemeClr val="accent1">
                                <a:lumMod val="45000"/>
                                <a:lumOff val="55000"/>
                              </a:schemeClr>
                            </a:gs>
                            <a:gs pos="50000">
                              <a:srgbClr val="006600"/>
                            </a:gs>
                            <a:gs pos="52000">
                              <a:schemeClr val="accent1">
                                <a:lumMod val="45000"/>
                                <a:lumOff val="55000"/>
                              </a:schemeClr>
                            </a:gs>
                            <a:gs pos="100000">
                              <a:srgbClr val="008000"/>
                            </a:gs>
                          </a:gsLst>
                          <a:lin ang="18900000"/>
                        </a:gradFill>
                        <a:ln w="6350">
                          <a:noFill/>
                        </a:ln>
                      </wps:spPr>
                      <wps:style>
                        <a:lnRef idx="0">
                          <a:scrgbClr r="0" g="0" b="0"/>
                        </a:lnRef>
                        <a:fillRef idx="0">
                          <a:scrgbClr r="0" g="0" b="0"/>
                        </a:fillRef>
                        <a:effectRef idx="0">
                          <a:scrgbClr r="0" g="0" b="0"/>
                        </a:effectRef>
                        <a:fontRef idx="minor"/>
                      </wps:style>
                      <wps:txbx>
                        <w:txbxContent>
                          <w:p w14:paraId="6D497F5E" w14:textId="77777777" w:rsidR="00E573E2" w:rsidRDefault="00825F25">
                            <w:pPr>
                              <w:pStyle w:val="FrameContents"/>
                              <w:rPr>
                                <w:rFonts w:ascii="Arial" w:hAnsi="Arial" w:cs="Arial"/>
                                <w:color w:val="FFFFFF" w:themeColor="background1"/>
                                <w:sz w:val="20"/>
                              </w:rPr>
                            </w:pPr>
                            <w:r>
                              <w:rPr>
                                <w:rFonts w:ascii="Arial" w:hAnsi="Arial" w:cs="Arial"/>
                                <w:color w:val="FFFFFF" w:themeColor="background1"/>
                                <w:sz w:val="20"/>
                              </w:rPr>
                              <w:t>4</w:t>
                            </w:r>
                          </w:p>
                        </w:txbxContent>
                      </wps:txbx>
                      <wps:bodyPr lIns="9000" tIns="0" rIns="9000" bIns="9000" anchor="t">
                        <a:prstTxWarp prst="textNoShape">
                          <a:avLst/>
                        </a:prstTxWarp>
                        <a:noAutofit/>
                      </wps:bodyPr>
                    </wps:wsp>
                  </a:graphicData>
                </a:graphic>
              </wp:inline>
            </w:drawing>
          </mc:Choice>
          <mc:Fallback>
            <w:pict>
              <v:rect w14:anchorId="695DE1DF" id="Shape16" o:spid="_x0000_s1034" style="width:7.9pt;height:1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H9wgAIAACcGAAAOAAAAZHJzL2Uyb0RvYy54bWy8VN1v0zAQf0fif7DyTpN0bSlR0wkxFSHB&#10;mNjQnl3HaSw5Psv2mvS/52ynaTTGwxCiD+n5vu93H5vrvpXkyI0VoMokn2UJ4YpBJdShTH4+7N6t&#10;E2IdVRWVoHiZnLhNrrdv32w6XfA5NCArbgg6UbbodJk0zukiTS1reEvtDDRXKKzBtNTh0xzSytAO&#10;vbcynWfZKu3AVNoA49Yi9yYKk23wX9ecue91bbkjskwwNxe+Jnz3/ptuN7Q4GKobwYY06F9k0VKh&#10;MOjo6oY6Sp6M+M1VK5gBC7WbMWhTqGvBeKgBq8mzZ9XcN1TzUAuCY/UIk/13btnt8c4QUZXJHDul&#10;aIs9CmHzlcem07ZAlXt9Z4aXRdIX2tem9f9YAukDnqcRT947wpCZZ9ligagzFOXLq/fzgHd6MdbG&#10;us8cWuKJMjHYroAiPX61DgOi6lllALfaCSmJAfcoXBMS9VGD0KJNJIgGhCiyrTnsP0lDjhQnYLfL&#10;8OcLQ88HO9VerL3Ec8Ls8dGGMsaVy4NIPrXfoIq+FsvBFS2QjVMW2cszGyOMnl6I59VeyBBHevWH&#10;DJc47/8zQ+zeGHAKYpYFqC4gBiwH8KVQhPrdz9cfov2gZ2honQdYKtKVyepqGatR4Hsa1aRCqPzQ&#10;xTELlDtJHs1+8BpHNUxbbNSQVtxnDIqzdt5qTEoqNPCKNfp/pe1g4q15OCOvtB+NQnxQbrRvhQIT&#10;RnBSnSddv+/DJq7Pm7eH6oTbKb8oHGcPJx6wQCNhJsz9hKaKNYCAxEXy2/PQP1KjhxVzuJu3cD4s&#10;tHi2aVHX56zg45ODWoQ19OnFZIb24DWKMx0vpz9303fQutz37S8AAAD//wMAUEsDBBQABgAIAAAA&#10;IQD+k9VI2gAAAAMBAAAPAAAAZHJzL2Rvd25yZXYueG1sTI9BS8NAEIXvQv/DMkJvdmJQkZhNKaUF&#10;KXqwLdLjNDsmwexsyG6b9N+79aKXB8Mb3vtePh9tq87c+8aJhvtZAoqldKaRSsN+t757BuUDiaHW&#10;CWu4sId5MbnJKTNukA8+b0OlYoj4jDTUIXQZoi9rtuRnrmOJ3pfrLYV49hWanoYYbltMk+QJLTUS&#10;G2rqeFlz+b09WQ3jZthfDqtd8kqH9eciXSK9vaPW09tx8QIq8Bj+nuGKH9GhiExHdxLjVashDgm/&#10;evUe44qjhvQhBSxy/M9e/AAAAP//AwBQSwECLQAUAAYACAAAACEAtoM4kv4AAADhAQAAEwAAAAAA&#10;AAAAAAAAAAAAAAAAW0NvbnRlbnRfVHlwZXNdLnhtbFBLAQItABQABgAIAAAAIQA4/SH/1gAAAJQB&#10;AAALAAAAAAAAAAAAAAAAAC8BAABfcmVscy8ucmVsc1BLAQItABQABgAIAAAAIQBVuH9wgAIAACcG&#10;AAAOAAAAAAAAAAAAAAAAAC4CAABkcnMvZTJvRG9jLnhtbFBLAQItABQABgAIAAAAIQD+k9VI2gAA&#10;AAMBAAAPAAAAAAAAAAAAAAAAANoEAABkcnMvZG93bnJldi54bWxQSwUGAAAAAAQABADzAAAA4QUA&#10;AAAA&#10;" fillcolor="red" stroked="f" strokeweight=".5pt">
                <v:fill color2="green" angle="135" colors="0 red;31457f #b0c6e1;.5 #060;34079f #b0c6e1;1 green" focus="100%" type="gradient">
                  <o:fill v:ext="view" type="gradientUnscaled"/>
                </v:fill>
                <v:textbox inset=".25mm,0,.25mm,.25mm">
                  <w:txbxContent>
                    <w:p w14:paraId="6D497F5E" w14:textId="77777777" w:rsidR="00E573E2" w:rsidRDefault="00825F25">
                      <w:pPr>
                        <w:pStyle w:val="FrameContents"/>
                        <w:rPr>
                          <w:rFonts w:ascii="Arial" w:hAnsi="Arial" w:cs="Arial"/>
                          <w:color w:val="FFFFFF" w:themeColor="background1"/>
                          <w:sz w:val="20"/>
                        </w:rPr>
                      </w:pPr>
                      <w:r>
                        <w:rPr>
                          <w:rFonts w:ascii="Arial" w:hAnsi="Arial" w:cs="Arial"/>
                          <w:color w:val="FFFFFF" w:themeColor="background1"/>
                          <w:sz w:val="20"/>
                        </w:rPr>
                        <w:t>4</w:t>
                      </w:r>
                    </w:p>
                  </w:txbxContent>
                </v:textbox>
                <w10:anchorlock/>
              </v:rect>
            </w:pict>
          </mc:Fallback>
        </mc:AlternateContent>
      </w:r>
      <w:r>
        <w:rPr>
          <w:rFonts w:ascii="Arial" w:hAnsi="Arial" w:cs="Arial"/>
          <w:sz w:val="22"/>
          <w:szCs w:val="24"/>
        </w:rPr>
        <w:t xml:space="preserve">), which transmits the long-wavelength red beam and reflects the short-wavelength green beam through a quarter wave plate (QWP, </w:t>
      </w:r>
      <w:r>
        <w:rPr>
          <w:rFonts w:ascii="Arial" w:hAnsi="Arial" w:cs="Arial"/>
          <w:noProof/>
          <w:sz w:val="22"/>
          <w:szCs w:val="24"/>
        </w:rPr>
        <mc:AlternateContent>
          <mc:Choice Requires="wps">
            <w:drawing>
              <wp:inline distT="0" distB="0" distL="0" distR="0" wp14:anchorId="447BFC1F" wp14:editId="638415E3">
                <wp:extent cx="100330" cy="153670"/>
                <wp:effectExtent l="0" t="0" r="0" b="0"/>
                <wp:docPr id="30" name="Shape17"/>
                <wp:cNvGraphicFramePr/>
                <a:graphic xmlns:a="http://schemas.openxmlformats.org/drawingml/2006/main">
                  <a:graphicData uri="http://schemas.microsoft.com/office/word/2010/wordprocessingShape">
                    <wps:wsp>
                      <wps:cNvSpPr/>
                      <wps:spPr>
                        <a:xfrm>
                          <a:off x="0" y="0"/>
                          <a:ext cx="100440" cy="153720"/>
                        </a:xfrm>
                        <a:prstGeom prst="rect">
                          <a:avLst/>
                        </a:prstGeom>
                        <a:gradFill rotWithShape="0">
                          <a:gsLst>
                            <a:gs pos="0">
                              <a:srgbClr val="FF0000"/>
                            </a:gs>
                            <a:gs pos="48000">
                              <a:schemeClr val="accent1">
                                <a:lumMod val="45000"/>
                                <a:lumOff val="55000"/>
                              </a:schemeClr>
                            </a:gs>
                            <a:gs pos="50000">
                              <a:srgbClr val="006600"/>
                            </a:gs>
                            <a:gs pos="52000">
                              <a:schemeClr val="accent1">
                                <a:lumMod val="45000"/>
                                <a:lumOff val="55000"/>
                              </a:schemeClr>
                            </a:gs>
                            <a:gs pos="100000">
                              <a:srgbClr val="008000"/>
                            </a:gs>
                          </a:gsLst>
                          <a:lin ang="18900000"/>
                        </a:gradFill>
                        <a:ln w="6350">
                          <a:noFill/>
                        </a:ln>
                      </wps:spPr>
                      <wps:style>
                        <a:lnRef idx="0">
                          <a:scrgbClr r="0" g="0" b="0"/>
                        </a:lnRef>
                        <a:fillRef idx="0">
                          <a:scrgbClr r="0" g="0" b="0"/>
                        </a:fillRef>
                        <a:effectRef idx="0">
                          <a:scrgbClr r="0" g="0" b="0"/>
                        </a:effectRef>
                        <a:fontRef idx="minor"/>
                      </wps:style>
                      <wps:txbx>
                        <w:txbxContent>
                          <w:p w14:paraId="4B4867E5" w14:textId="31E80CE8" w:rsidR="00E573E2" w:rsidRDefault="00825F25">
                            <w:pPr>
                              <w:pStyle w:val="FrameContents"/>
                              <w:rPr>
                                <w:rFonts w:ascii="Arial" w:hAnsi="Arial" w:cs="Arial"/>
                                <w:color w:val="FFFFFF" w:themeColor="background1"/>
                                <w:sz w:val="20"/>
                              </w:rPr>
                            </w:pPr>
                            <w:r>
                              <w:rPr>
                                <w:rFonts w:ascii="Arial" w:hAnsi="Arial" w:cs="Arial"/>
                                <w:color w:val="FFFFFF" w:themeColor="background1"/>
                                <w:sz w:val="20"/>
                              </w:rPr>
                              <w:t>3</w:t>
                            </w:r>
                          </w:p>
                        </w:txbxContent>
                      </wps:txbx>
                      <wps:bodyPr lIns="9000" tIns="0" rIns="9000" bIns="9000" anchor="t">
                        <a:prstTxWarp prst="textNoShape">
                          <a:avLst/>
                        </a:prstTxWarp>
                        <a:noAutofit/>
                      </wps:bodyPr>
                    </wps:wsp>
                  </a:graphicData>
                </a:graphic>
              </wp:inline>
            </w:drawing>
          </mc:Choice>
          <mc:Fallback>
            <w:pict>
              <v:rect w14:anchorId="447BFC1F" id="Shape17" o:spid="_x0000_s1035" style="width:7.9pt;height:1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QbhgAIAACcGAAAOAAAAZHJzL2Uyb0RvYy54bWy8VN1P2zAQf5+0/8HK+0gCLZSIFE1DnSZt&#10;DA0mnl3HaSw5Pss2bfrf73xOQ8XYA9O0PqTn+77ffVxdD71mW+m8AlNn5UmRMWkENMps6uznw+rD&#10;ImM+cNNwDUbW2V767Hr5/t3VzlbyFDrQjXQMnRhf7WyddSHYKs+96GTP/QlYaVDYgut5wKfb5I3j&#10;O/Te6/y0KM7zHbjGOhDSe+TeJGG2JP9tK0X43rZeBqbrDHML9HX0Xcdvvrzi1cZx2ykxpsH/Ioue&#10;K4NBJ1c3PHD25NRvrnolHHhow4mAPoe2VUJSDVhNWbyo5r7jVlItCI63E0z+37kVt9s7x1RTZ2cI&#10;j+E99ojClhcRm531Farc2zs3vjySsdChdX38xxLYQHjuJzzlEJhAZlkUsxm6FSgq52cXp4R3/mxs&#10;nQ+fJfQsEnXmsF2EIt9+9QEDoupBZQS3WSmtmYPwqEJHicaoJPRokwhmASFKbO8260/asS3HCVit&#10;CvzFwtDzxh9rzxZREjk0e3Ky4UJIE0oS6af+GzTJ12w+uuIVsnHKEnt+YGOEydMr8aLaKxniSJ//&#10;IcM5zvv/zBC7NwU8BrEoCKpnEAnLEXytDONx98vFZbIf9Ryn1kWAtWG7Ojs/m6dqDMSeJjVtEKo4&#10;dGnMiAp7LZPZD9niqNK0pUaNaaV9xqA4a4etxqS0QYOo2KL/N9qOJtFa0hl5o/1kRPHBhMm+VwYc&#10;jeBRdZEMw3qgTbw8bN4amj1up/5icJwjnHjAiEbCHTHXRzQ3ogMEJC1S3J6H4ZE7O65YwN28hcNh&#10;4dWLTUu6MWcDH58CtIrWMKaXkhnbg9cozXS6nPHcHb9J6/m+L38BAAD//wMAUEsDBBQABgAIAAAA&#10;IQD+k9VI2gAAAAMBAAAPAAAAZHJzL2Rvd25yZXYueG1sTI9BS8NAEIXvQv/DMkJvdmJQkZhNKaUF&#10;KXqwLdLjNDsmwexsyG6b9N+79aKXB8Mb3vtePh9tq87c+8aJhvtZAoqldKaRSsN+t757BuUDiaHW&#10;CWu4sId5MbnJKTNukA8+b0OlYoj4jDTUIXQZoi9rtuRnrmOJ3pfrLYV49hWanoYYbltMk+QJLTUS&#10;G2rqeFlz+b09WQ3jZthfDqtd8kqH9eciXSK9vaPW09tx8QIq8Bj+nuGKH9GhiExHdxLjVashDgm/&#10;evUe44qjhvQhBSxy/M9e/AAAAP//AwBQSwECLQAUAAYACAAAACEAtoM4kv4AAADhAQAAEwAAAAAA&#10;AAAAAAAAAAAAAAAAW0NvbnRlbnRfVHlwZXNdLnhtbFBLAQItABQABgAIAAAAIQA4/SH/1gAAAJQB&#10;AAALAAAAAAAAAAAAAAAAAC8BAABfcmVscy8ucmVsc1BLAQItABQABgAIAAAAIQAb4QbhgAIAACcG&#10;AAAOAAAAAAAAAAAAAAAAAC4CAABkcnMvZTJvRG9jLnhtbFBLAQItABQABgAIAAAAIQD+k9VI2gAA&#10;AAMBAAAPAAAAAAAAAAAAAAAAANoEAABkcnMvZG93bnJldi54bWxQSwUGAAAAAAQABADzAAAA4QUA&#10;AAAA&#10;" fillcolor="red" stroked="f" strokeweight=".5pt">
                <v:fill color2="green" angle="135" colors="0 red;31457f #b0c6e1;.5 #060;34079f #b0c6e1;1 green" focus="100%" type="gradient">
                  <o:fill v:ext="view" type="gradientUnscaled"/>
                </v:fill>
                <v:textbox inset=".25mm,0,.25mm,.25mm">
                  <w:txbxContent>
                    <w:p w14:paraId="4B4867E5" w14:textId="31E80CE8" w:rsidR="00E573E2" w:rsidRDefault="00825F25">
                      <w:pPr>
                        <w:pStyle w:val="FrameContents"/>
                        <w:rPr>
                          <w:rFonts w:ascii="Arial" w:hAnsi="Arial" w:cs="Arial"/>
                          <w:color w:val="FFFFFF" w:themeColor="background1"/>
                          <w:sz w:val="20"/>
                        </w:rPr>
                      </w:pPr>
                      <w:r>
                        <w:rPr>
                          <w:rFonts w:ascii="Arial" w:hAnsi="Arial" w:cs="Arial"/>
                          <w:color w:val="FFFFFF" w:themeColor="background1"/>
                          <w:sz w:val="20"/>
                        </w:rPr>
                        <w:t>3</w:t>
                      </w:r>
                    </w:p>
                  </w:txbxContent>
                </v:textbox>
                <w10:anchorlock/>
              </v:rect>
            </w:pict>
          </mc:Fallback>
        </mc:AlternateContent>
      </w:r>
      <w:r>
        <w:rPr>
          <w:rFonts w:ascii="Arial" w:hAnsi="Arial" w:cs="Arial"/>
          <w:sz w:val="22"/>
          <w:szCs w:val="24"/>
        </w:rPr>
        <w:t>). An objective lens (</w:t>
      </w:r>
      <w:r>
        <w:rPr>
          <w:rFonts w:ascii="Arial" w:hAnsi="Arial" w:cs="Arial"/>
          <w:noProof/>
          <w:sz w:val="22"/>
          <w:szCs w:val="24"/>
        </w:rPr>
        <mc:AlternateContent>
          <mc:Choice Requires="wps">
            <w:drawing>
              <wp:inline distT="0" distB="0" distL="0" distR="0" wp14:anchorId="5D48A37E" wp14:editId="46B5068B">
                <wp:extent cx="100330" cy="153670"/>
                <wp:effectExtent l="0" t="0" r="0" b="0"/>
                <wp:docPr id="32" name="Shape18"/>
                <wp:cNvGraphicFramePr/>
                <a:graphic xmlns:a="http://schemas.openxmlformats.org/drawingml/2006/main">
                  <a:graphicData uri="http://schemas.microsoft.com/office/word/2010/wordprocessingShape">
                    <wps:wsp>
                      <wps:cNvSpPr/>
                      <wps:spPr>
                        <a:xfrm>
                          <a:off x="0" y="0"/>
                          <a:ext cx="100440" cy="153720"/>
                        </a:xfrm>
                        <a:prstGeom prst="rect">
                          <a:avLst/>
                        </a:prstGeom>
                        <a:gradFill rotWithShape="0">
                          <a:gsLst>
                            <a:gs pos="0">
                              <a:srgbClr val="FF0000"/>
                            </a:gs>
                            <a:gs pos="48000">
                              <a:schemeClr val="accent1">
                                <a:lumMod val="45000"/>
                                <a:lumOff val="55000"/>
                              </a:schemeClr>
                            </a:gs>
                            <a:gs pos="50000">
                              <a:srgbClr val="006600"/>
                            </a:gs>
                            <a:gs pos="52000">
                              <a:schemeClr val="accent1">
                                <a:lumMod val="45000"/>
                                <a:lumOff val="55000"/>
                              </a:schemeClr>
                            </a:gs>
                            <a:gs pos="100000">
                              <a:srgbClr val="008000"/>
                            </a:gs>
                          </a:gsLst>
                          <a:lin ang="18900000"/>
                        </a:gradFill>
                        <a:ln w="6350">
                          <a:noFill/>
                        </a:ln>
                      </wps:spPr>
                      <wps:style>
                        <a:lnRef idx="0">
                          <a:scrgbClr r="0" g="0" b="0"/>
                        </a:lnRef>
                        <a:fillRef idx="0">
                          <a:scrgbClr r="0" g="0" b="0"/>
                        </a:fillRef>
                        <a:effectRef idx="0">
                          <a:scrgbClr r="0" g="0" b="0"/>
                        </a:effectRef>
                        <a:fontRef idx="minor"/>
                      </wps:style>
                      <wps:txbx>
                        <w:txbxContent>
                          <w:p w14:paraId="6303B342" w14:textId="2E43E045" w:rsidR="00E573E2" w:rsidRDefault="00825F25">
                            <w:pPr>
                              <w:pStyle w:val="FrameContents"/>
                              <w:rPr>
                                <w:rFonts w:ascii="Arial" w:hAnsi="Arial" w:cs="Arial"/>
                                <w:color w:val="FFFFFF" w:themeColor="background1"/>
                                <w:sz w:val="20"/>
                              </w:rPr>
                            </w:pPr>
                            <w:r>
                              <w:rPr>
                                <w:rFonts w:ascii="Arial" w:hAnsi="Arial" w:cs="Arial"/>
                                <w:color w:val="FFFFFF" w:themeColor="background1"/>
                                <w:sz w:val="20"/>
                              </w:rPr>
                              <w:t>2</w:t>
                            </w:r>
                          </w:p>
                        </w:txbxContent>
                      </wps:txbx>
                      <wps:bodyPr lIns="9000" tIns="0" rIns="9000" bIns="9000" anchor="t">
                        <a:prstTxWarp prst="textNoShape">
                          <a:avLst/>
                        </a:prstTxWarp>
                        <a:noAutofit/>
                      </wps:bodyPr>
                    </wps:wsp>
                  </a:graphicData>
                </a:graphic>
              </wp:inline>
            </w:drawing>
          </mc:Choice>
          <mc:Fallback>
            <w:pict>
              <v:rect w14:anchorId="5D48A37E" id="Shape18" o:spid="_x0000_s1036" style="width:7.9pt;height:1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MMwgAIAACgGAAAOAAAAZHJzL2Uyb0RvYy54bWy8VN1v0zAQf0fif7D8TpP0Y5So6YSYipBg&#10;TGxoz67jNJYc27K9Nv3vOZ/TtBrjYQjRh/R8vs+ff3er675TZC+cl0ZXtJjklAjNTS31rqI/Hzbv&#10;lpT4wHTNlNGiokfh6fX67ZvVwZZialqjauEIBNG+PNiKtiHYMss8b0XH/MRYoeGyMa5jAY5ul9WO&#10;HSB6p7Jpnl9lB+Nq6wwX3oP2Jl3SNcZvGsHD96bxIhBVUagt4Nfhdxu/2XrFyp1jtpV8KIP9RRUd&#10;kxqSjqFuWGDkycnfQnWSO+NNEybcdJlpGskF9gDdFPmzbu5bZgX2AuB4O8Lk/11Yfru/c0TWFZ1N&#10;KdGsgzfCtMUyYnOwvgSTe3vnhpMHMTbaN66L/9AC6RHP44in6APhoCzyfD4H1DlcFYvZ+yninZ2d&#10;rfPhszAdiUJFHTwXosj2X32AhGB6MhnArTdSKeJMeJShxUJjVrz04JMEYg1AlNTe7baflCN7BgzY&#10;bHL4xcYg8s5fWs+X8SZqkHti9GGcCx0KvFJP3TdTp1jzxRCKlaAGliX14qSGDGOkF/JFsxcqBEpf&#10;/aHCBfD9f1YIrzcmvAQxzxGqM4iI5QC+kpqwOPvF8kPyH+wcw6eLACtNDhW9mi1SN9rEN01mSgNU&#10;kXSJZiiFoxLJ7YdogKrItvRQQ1lpniEpcO001VCU0uAQDRuI/0rfwSV6C1wjr/QfnTC/0WH076Q2&#10;Dil40V0UQ7/tcRILZGhUbU19hPFUXzTwOeIJGwxlENyFcnshM81bA4ikSYrj89A/MmeHGQswnLfm&#10;tFlY+WzUkm0sWpuPT8E0EufwXMzwPrCOEqnT6oz77vKMVucFv/4FAAD//wMAUEsDBBQABgAIAAAA&#10;IQD+k9VI2gAAAAMBAAAPAAAAZHJzL2Rvd25yZXYueG1sTI9BS8NAEIXvQv/DMkJvdmJQkZhNKaUF&#10;KXqwLdLjNDsmwexsyG6b9N+79aKXB8Mb3vtePh9tq87c+8aJhvtZAoqldKaRSsN+t757BuUDiaHW&#10;CWu4sId5MbnJKTNukA8+b0OlYoj4jDTUIXQZoi9rtuRnrmOJ3pfrLYV49hWanoYYbltMk+QJLTUS&#10;G2rqeFlz+b09WQ3jZthfDqtd8kqH9eciXSK9vaPW09tx8QIq8Bj+nuGKH9GhiExHdxLjVashDgm/&#10;evUe44qjhvQhBSxy/M9e/AAAAP//AwBQSwECLQAUAAYACAAAACEAtoM4kv4AAADhAQAAEwAAAAAA&#10;AAAAAAAAAAAAAAAAW0NvbnRlbnRfVHlwZXNdLnhtbFBLAQItABQABgAIAAAAIQA4/SH/1gAAAJQB&#10;AAALAAAAAAAAAAAAAAAAAC8BAABfcmVscy8ucmVsc1BLAQItABQABgAIAAAAIQCwDMMwgAIAACgG&#10;AAAOAAAAAAAAAAAAAAAAAC4CAABkcnMvZTJvRG9jLnhtbFBLAQItABQABgAIAAAAIQD+k9VI2gAA&#10;AAMBAAAPAAAAAAAAAAAAAAAAANoEAABkcnMvZG93bnJldi54bWxQSwUGAAAAAAQABADzAAAA4QUA&#10;AAAA&#10;" fillcolor="red" stroked="f" strokeweight=".5pt">
                <v:fill color2="green" angle="135" colors="0 red;31457f #b0c6e1;.5 #060;34079f #b0c6e1;1 green" focus="100%" type="gradient">
                  <o:fill v:ext="view" type="gradientUnscaled"/>
                </v:fill>
                <v:textbox inset=".25mm,0,.25mm,.25mm">
                  <w:txbxContent>
                    <w:p w14:paraId="6303B342" w14:textId="2E43E045" w:rsidR="00E573E2" w:rsidRDefault="00825F25">
                      <w:pPr>
                        <w:pStyle w:val="FrameContents"/>
                        <w:rPr>
                          <w:rFonts w:ascii="Arial" w:hAnsi="Arial" w:cs="Arial"/>
                          <w:color w:val="FFFFFF" w:themeColor="background1"/>
                          <w:sz w:val="20"/>
                        </w:rPr>
                      </w:pPr>
                      <w:r>
                        <w:rPr>
                          <w:rFonts w:ascii="Arial" w:hAnsi="Arial" w:cs="Arial"/>
                          <w:color w:val="FFFFFF" w:themeColor="background1"/>
                          <w:sz w:val="20"/>
                        </w:rPr>
                        <w:t>2</w:t>
                      </w:r>
                    </w:p>
                  </w:txbxContent>
                </v:textbox>
                <w10:anchorlock/>
              </v:rect>
            </w:pict>
          </mc:Fallback>
        </mc:AlternateContent>
      </w:r>
      <w:r>
        <w:rPr>
          <w:rFonts w:ascii="Arial" w:hAnsi="Arial" w:cs="Arial"/>
          <w:sz w:val="22"/>
          <w:szCs w:val="24"/>
        </w:rPr>
        <w:t>) is used to focus both beams onto a thin metal film coating of a thick plate sample (</w:t>
      </w:r>
      <w:r>
        <w:rPr>
          <w:rFonts w:ascii="Arial" w:hAnsi="Arial" w:cs="Arial"/>
          <w:noProof/>
          <w:sz w:val="22"/>
          <w:szCs w:val="24"/>
        </w:rPr>
        <mc:AlternateContent>
          <mc:Choice Requires="wps">
            <w:drawing>
              <wp:inline distT="0" distB="0" distL="0" distR="0" wp14:anchorId="29C8E04F" wp14:editId="1A51FA10">
                <wp:extent cx="100330" cy="153670"/>
                <wp:effectExtent l="0" t="0" r="0" b="0"/>
                <wp:docPr id="34" name="Shape19"/>
                <wp:cNvGraphicFramePr/>
                <a:graphic xmlns:a="http://schemas.openxmlformats.org/drawingml/2006/main">
                  <a:graphicData uri="http://schemas.microsoft.com/office/word/2010/wordprocessingShape">
                    <wps:wsp>
                      <wps:cNvSpPr/>
                      <wps:spPr>
                        <a:xfrm>
                          <a:off x="0" y="0"/>
                          <a:ext cx="100440" cy="153720"/>
                        </a:xfrm>
                        <a:prstGeom prst="rect">
                          <a:avLst/>
                        </a:prstGeom>
                        <a:gradFill rotWithShape="0">
                          <a:gsLst>
                            <a:gs pos="0">
                              <a:srgbClr val="FF0000"/>
                            </a:gs>
                            <a:gs pos="48000">
                              <a:schemeClr val="accent1">
                                <a:lumMod val="45000"/>
                                <a:lumOff val="55000"/>
                              </a:schemeClr>
                            </a:gs>
                            <a:gs pos="50000">
                              <a:srgbClr val="006600"/>
                            </a:gs>
                            <a:gs pos="52000">
                              <a:schemeClr val="accent1">
                                <a:lumMod val="45000"/>
                                <a:lumOff val="55000"/>
                              </a:schemeClr>
                            </a:gs>
                            <a:gs pos="100000">
                              <a:srgbClr val="008000"/>
                            </a:gs>
                          </a:gsLst>
                          <a:lin ang="18900000"/>
                        </a:gradFill>
                        <a:ln w="6350">
                          <a:noFill/>
                        </a:ln>
                      </wps:spPr>
                      <wps:style>
                        <a:lnRef idx="0">
                          <a:scrgbClr r="0" g="0" b="0"/>
                        </a:lnRef>
                        <a:fillRef idx="0">
                          <a:scrgbClr r="0" g="0" b="0"/>
                        </a:fillRef>
                        <a:effectRef idx="0">
                          <a:scrgbClr r="0" g="0" b="0"/>
                        </a:effectRef>
                        <a:fontRef idx="minor"/>
                      </wps:style>
                      <wps:txbx>
                        <w:txbxContent>
                          <w:p w14:paraId="5D67FF99" w14:textId="7CFF958C" w:rsidR="00E573E2" w:rsidRDefault="00825F25">
                            <w:pPr>
                              <w:pStyle w:val="FrameContents"/>
                              <w:rPr>
                                <w:rFonts w:ascii="Arial" w:hAnsi="Arial" w:cs="Arial"/>
                                <w:color w:val="FFFFFF" w:themeColor="background1"/>
                                <w:sz w:val="20"/>
                              </w:rPr>
                            </w:pPr>
                            <w:r>
                              <w:rPr>
                                <w:rFonts w:ascii="Arial" w:hAnsi="Arial" w:cs="Arial"/>
                                <w:color w:val="FFFFFF" w:themeColor="background1"/>
                                <w:sz w:val="20"/>
                              </w:rPr>
                              <w:t>1</w:t>
                            </w:r>
                          </w:p>
                        </w:txbxContent>
                      </wps:txbx>
                      <wps:bodyPr lIns="9000" tIns="0" rIns="9000" bIns="9000" anchor="t">
                        <a:prstTxWarp prst="textNoShape">
                          <a:avLst/>
                        </a:prstTxWarp>
                        <a:noAutofit/>
                      </wps:bodyPr>
                    </wps:wsp>
                  </a:graphicData>
                </a:graphic>
              </wp:inline>
            </w:drawing>
          </mc:Choice>
          <mc:Fallback>
            <w:pict>
              <v:rect w14:anchorId="29C8E04F" id="Shape19" o:spid="_x0000_s1037" style="width:7.9pt;height:1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RnVgQIAACgGAAAOAAAAZHJzL2Uyb0RvYy54bWy8VN1v0zAQf0fif7D8zpJsbemipRNiKkKC&#10;bWJDe3Ydp7Hk+CzbbdP/nrOdZtEYD0OIPqTn+77ffVxd950ie2GdBF3R4iynRGgOtdTbiv58XH9Y&#10;UuI80zVToEVFj8LR69X7d1cHU4pzaEHVwhJ0ol15MBVtvTdlljneio65MzBCo7AB2zGPT7vNassO&#10;6L1T2XmeL7ID2NpY4MI55N4kIV1F/00juL9rGic8URXF3Hz82vjdhG+2umLl1jLTSj6kwf4ii45J&#10;jUFHVzfMM7Kz8jdXneQWHDT+jEOXQdNILmINWE2Rv6jmoWVGxFoQHGdGmNy/c8tv9/eWyLqiFzNK&#10;NOuwRzFscRmwORhXosqDubfDyyEZCu0b24V/LIH0Ec/jiKfoPeHILPJ8NkPUOYqK+cXH84h39mxs&#10;rPNfBHQkEBW12K6IItt/cx4DoupJZQC3XkuliAX/JH0bEw1Ro9ChTSKIAYQosZ3dbj4rS/YMJ2C9&#10;zvEXCkPPWzfVni2DJHDi7InRhnEutC+iSO2671AnX7P54IqVyMYpS+z5iY0RRk+vxAtqr2SII734&#10;Q4ZznPf/mSF2bww4BTHPI1TPIEYsB/CV1ISF3S+Wl8l+0LMsti4ArDQ5VHRxMU/VaAg9TWpKI1Rh&#10;6NKYRcoflUhmP0SDoxqnLTVqSCvtMwbFWTttNSalNBoExQb9v9F2MAnWIp6RN9qPRjE+aD/ad1KD&#10;jSM4qS6Qvt/0cROL4rR6G6iPuJ7qq8Z5DnjiBYs0EnbC3ExopnkLiEjapLA+j/0Ts2bYMY/LeQun&#10;y8LKF6uWdEPSGj7tPDQy7mHILyUz9AfPURrqdDrDvZu+o9bzgV/9AgAA//8DAFBLAwQUAAYACAAA&#10;ACEA/pPVSNoAAAADAQAADwAAAGRycy9kb3ducmV2LnhtbEyPQUvDQBCF70L/wzJCb3ZiUJGYTSml&#10;BSl6sC3S4zQ7JsHsbMhum/Tfu/WilwfDG977Xj4fbavO3PvGiYb7WQKKpXSmkUrDfre+ewblA4mh&#10;1glruLCHeTG5ySkzbpAPPm9DpWKI+Iw01CF0GaIva7bkZ65jid6X6y2FePYVmp6GGG5bTJPkCS01&#10;Ehtq6nhZc/m9PVkN42bYXw6rXfJKh/XnIl0ivb2j1tPbcfECKvAY/p7hih/RoYhMR3cS41WrIQ4J&#10;v3r1HuOKo4b0IQUscvzPXvwAAAD//wMAUEsBAi0AFAAGAAgAAAAhALaDOJL+AAAA4QEAABMAAAAA&#10;AAAAAAAAAAAAAAAAAFtDb250ZW50X1R5cGVzXS54bWxQSwECLQAUAAYACAAAACEAOP0h/9YAAACU&#10;AQAACwAAAAAAAAAAAAAAAAAvAQAAX3JlbHMvLnJlbHNQSwECLQAUAAYACAAAACEALsEZ1YECAAAo&#10;BgAADgAAAAAAAAAAAAAAAAAuAgAAZHJzL2Uyb0RvYy54bWxQSwECLQAUAAYACAAAACEA/pPVSNoA&#10;AAADAQAADwAAAAAAAAAAAAAAAADbBAAAZHJzL2Rvd25yZXYueG1sUEsFBgAAAAAEAAQA8wAAAOIF&#10;AAAAAA==&#10;" fillcolor="red" stroked="f" strokeweight=".5pt">
                <v:fill color2="green" angle="135" colors="0 red;31457f #b0c6e1;.5 #060;34079f #b0c6e1;1 green" focus="100%" type="gradient">
                  <o:fill v:ext="view" type="gradientUnscaled"/>
                </v:fill>
                <v:textbox inset=".25mm,0,.25mm,.25mm">
                  <w:txbxContent>
                    <w:p w14:paraId="5D67FF99" w14:textId="7CFF958C" w:rsidR="00E573E2" w:rsidRDefault="00825F25">
                      <w:pPr>
                        <w:pStyle w:val="FrameContents"/>
                        <w:rPr>
                          <w:rFonts w:ascii="Arial" w:hAnsi="Arial" w:cs="Arial"/>
                          <w:color w:val="FFFFFF" w:themeColor="background1"/>
                          <w:sz w:val="20"/>
                        </w:rPr>
                      </w:pPr>
                      <w:r>
                        <w:rPr>
                          <w:rFonts w:ascii="Arial" w:hAnsi="Arial" w:cs="Arial"/>
                          <w:color w:val="FFFFFF" w:themeColor="background1"/>
                          <w:sz w:val="20"/>
                        </w:rPr>
                        <w:t>1</w:t>
                      </w:r>
                    </w:p>
                  </w:txbxContent>
                </v:textbox>
                <w10:anchorlock/>
              </v:rect>
            </w:pict>
          </mc:Fallback>
        </mc:AlternateContent>
      </w:r>
      <w:r>
        <w:rPr>
          <w:rFonts w:ascii="Arial" w:hAnsi="Arial" w:cs="Arial"/>
          <w:sz w:val="22"/>
          <w:szCs w:val="24"/>
        </w:rPr>
        <w:t>). The thin metal coating on the sample (</w:t>
      </w:r>
      <w:r>
        <w:rPr>
          <w:rFonts w:ascii="Arial" w:hAnsi="Arial" w:cs="Arial"/>
          <w:noProof/>
          <w:sz w:val="22"/>
          <w:szCs w:val="24"/>
        </w:rPr>
        <mc:AlternateContent>
          <mc:Choice Requires="wps">
            <w:drawing>
              <wp:inline distT="0" distB="0" distL="0" distR="0" wp14:anchorId="55F2F69A" wp14:editId="64EB5406">
                <wp:extent cx="100330" cy="153670"/>
                <wp:effectExtent l="0" t="0" r="0" b="0"/>
                <wp:docPr id="36" name="Shape20"/>
                <wp:cNvGraphicFramePr/>
                <a:graphic xmlns:a="http://schemas.openxmlformats.org/drawingml/2006/main">
                  <a:graphicData uri="http://schemas.microsoft.com/office/word/2010/wordprocessingShape">
                    <wps:wsp>
                      <wps:cNvSpPr/>
                      <wps:spPr>
                        <a:xfrm>
                          <a:off x="0" y="0"/>
                          <a:ext cx="100440" cy="153720"/>
                        </a:xfrm>
                        <a:prstGeom prst="rect">
                          <a:avLst/>
                        </a:prstGeom>
                        <a:gradFill rotWithShape="0">
                          <a:gsLst>
                            <a:gs pos="0">
                              <a:srgbClr val="FF0000"/>
                            </a:gs>
                            <a:gs pos="48000">
                              <a:schemeClr val="accent1">
                                <a:lumMod val="45000"/>
                                <a:lumOff val="55000"/>
                              </a:schemeClr>
                            </a:gs>
                            <a:gs pos="50000">
                              <a:srgbClr val="006600"/>
                            </a:gs>
                            <a:gs pos="52000">
                              <a:schemeClr val="accent1">
                                <a:lumMod val="45000"/>
                                <a:lumOff val="55000"/>
                              </a:schemeClr>
                            </a:gs>
                            <a:gs pos="100000">
                              <a:srgbClr val="008000"/>
                            </a:gs>
                          </a:gsLst>
                          <a:lin ang="18900000"/>
                        </a:gradFill>
                        <a:ln w="6350">
                          <a:noFill/>
                        </a:ln>
                      </wps:spPr>
                      <wps:style>
                        <a:lnRef idx="0">
                          <a:scrgbClr r="0" g="0" b="0"/>
                        </a:lnRef>
                        <a:fillRef idx="0">
                          <a:scrgbClr r="0" g="0" b="0"/>
                        </a:fillRef>
                        <a:effectRef idx="0">
                          <a:scrgbClr r="0" g="0" b="0"/>
                        </a:effectRef>
                        <a:fontRef idx="minor"/>
                      </wps:style>
                      <wps:txbx>
                        <w:txbxContent>
                          <w:p w14:paraId="284B037B" w14:textId="77777777" w:rsidR="00E573E2" w:rsidRDefault="00825F25">
                            <w:pPr>
                              <w:pStyle w:val="FrameContents"/>
                              <w:rPr>
                                <w:rFonts w:ascii="Arial" w:hAnsi="Arial" w:cs="Arial"/>
                                <w:color w:val="FFFFFF" w:themeColor="background1"/>
                                <w:sz w:val="20"/>
                              </w:rPr>
                            </w:pPr>
                            <w:r>
                              <w:rPr>
                                <w:rFonts w:ascii="Arial" w:hAnsi="Arial" w:cs="Arial"/>
                                <w:color w:val="FFFFFF" w:themeColor="background1"/>
                                <w:sz w:val="20"/>
                              </w:rPr>
                              <w:t>1</w:t>
                            </w:r>
                          </w:p>
                        </w:txbxContent>
                      </wps:txbx>
                      <wps:bodyPr lIns="9000" tIns="0" rIns="9000" bIns="9000" anchor="t">
                        <a:prstTxWarp prst="textNoShape">
                          <a:avLst/>
                        </a:prstTxWarp>
                        <a:noAutofit/>
                      </wps:bodyPr>
                    </wps:wsp>
                  </a:graphicData>
                </a:graphic>
              </wp:inline>
            </w:drawing>
          </mc:Choice>
          <mc:Fallback>
            <w:pict>
              <v:rect w14:anchorId="55F2F69A" id="Shape20" o:spid="_x0000_s1038" style="width:7.9pt;height:1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TMfgIAACgGAAAOAAAAZHJzL2Uyb0RvYy54bWy8VN1v0zAQf0fif7D8TpN0bSnR0gkxFSHB&#10;mNjQnl3HaSw5Pst22/S/52ynaTXGwxCiD+n5vu93H9c3fafIXlgnQVe0mOSUCM2hlnpb0Z+P63dL&#10;SpxnumYKtKjoUTh6s3r75vpgSjGFFlQtLEEn2pUHU9HWe1NmmeOt6JibgBEahQ3Yjnl82m1WW3ZA&#10;753Kpnm+yA5ga2OBC+eQe5uEdBX9N43g/nvTOOGJqijm5uPXxu8mfLPVNSu3lplW8iEN9hdZdExq&#10;DDq6umWekZ2Vv7nqJLfgoPETDl0GTSO5iDVgNUX+rJqHlhkRa0FwnBlhcv/OLb/b31si64peLSjR&#10;rMMexbDTiM3BuBJVHsy9RaTCyyEZCu0b24V/LIH0Ec/jiKfoPeHILPJ8NkPUOYqK+dX75DM7Gxvr&#10;/GcBHQlERS22K6LI9l+dx4CoelIZwK3XUiliwT9J38ZEQ9QodGiTCGIAIUpsZ7ebT8qSPcMJWK9z&#10;/IWmo+etu9SeLYMkcOLsidGGcS60L6JI7bpvUCdfs/ngipXIxilL7PmJjRFGTy/EC2ovZIgjvfhD&#10;hnOc9/+ZIXZvDHgJYp5HqM4gRiwH8JXUhIXdL5Yfkv2gZ1lsXQBYaXKo6OJqnqrREHqa1JRGqM5j&#10;Fil/VCKZ/RANjmqcttSoIa20zxgUZ+201ZiU0mgQFBv0/0rbwSRYi3hGXmk/GsX4oP1o30kNNo7g&#10;RXWB9P2mj5tYTIM4sDZQH3E91ReN8xzwxAsWaSTsBXNzQTPNW0BE0iaF9Xnsn5g1w455XM47OF0W&#10;Vj5btaQbktbwceehkXEPz8kM/cFzlIY6nc5w7y7fUet84Fe/AAAA//8DAFBLAwQUAAYACAAAACEA&#10;/pPVSNoAAAADAQAADwAAAGRycy9kb3ducmV2LnhtbEyPQUvDQBCF70L/wzJCb3ZiUJGYTSmlBSl6&#10;sC3S4zQ7JsHsbMhum/Tfu/WilwfDG977Xj4fbavO3PvGiYb7WQKKpXSmkUrDfre+ewblA4mh1glr&#10;uLCHeTG5ySkzbpAPPm9DpWKI+Iw01CF0GaIva7bkZ65jid6X6y2FePYVmp6GGG5bTJPkCS01Ehtq&#10;6nhZc/m9PVkN42bYXw6rXfJKh/XnIl0ivb2j1tPbcfECKvAY/p7hih/RoYhMR3cS41WrIQ4Jv3r1&#10;HuOKo4b0IQUscvzPXvwAAAD//wMAUEsBAi0AFAAGAAgAAAAhALaDOJL+AAAA4QEAABMAAAAAAAAA&#10;AAAAAAAAAAAAAFtDb250ZW50X1R5cGVzXS54bWxQSwECLQAUAAYACAAAACEAOP0h/9YAAACUAQAA&#10;CwAAAAAAAAAAAAAAAAAvAQAAX3JlbHMvLnJlbHNQSwECLQAUAAYACAAAACEAgp/0zH4CAAAoBgAA&#10;DgAAAAAAAAAAAAAAAAAuAgAAZHJzL2Uyb0RvYy54bWxQSwECLQAUAAYACAAAACEA/pPVSNoAAAAD&#10;AQAADwAAAAAAAAAAAAAAAADYBAAAZHJzL2Rvd25yZXYueG1sUEsFBgAAAAAEAAQA8wAAAN8FAAAA&#10;AA==&#10;" fillcolor="red" stroked="f" strokeweight=".5pt">
                <v:fill color2="green" angle="135" colors="0 red;31457f #b0c6e1;.5 #060;34079f #b0c6e1;1 green" focus="100%" type="gradient">
                  <o:fill v:ext="view" type="gradientUnscaled"/>
                </v:fill>
                <v:textbox inset=".25mm,0,.25mm,.25mm">
                  <w:txbxContent>
                    <w:p w14:paraId="284B037B" w14:textId="77777777" w:rsidR="00E573E2" w:rsidRDefault="00825F25">
                      <w:pPr>
                        <w:pStyle w:val="FrameContents"/>
                        <w:rPr>
                          <w:rFonts w:ascii="Arial" w:hAnsi="Arial" w:cs="Arial"/>
                          <w:color w:val="FFFFFF" w:themeColor="background1"/>
                          <w:sz w:val="20"/>
                        </w:rPr>
                      </w:pPr>
                      <w:r>
                        <w:rPr>
                          <w:rFonts w:ascii="Arial" w:hAnsi="Arial" w:cs="Arial"/>
                          <w:color w:val="FFFFFF" w:themeColor="background1"/>
                          <w:sz w:val="20"/>
                        </w:rPr>
                        <w:t>1</w:t>
                      </w:r>
                    </w:p>
                  </w:txbxContent>
                </v:textbox>
                <w10:anchorlock/>
              </v:rect>
            </w:pict>
          </mc:Fallback>
        </mc:AlternateContent>
      </w:r>
      <w:r>
        <w:rPr>
          <w:rFonts w:ascii="Arial" w:hAnsi="Arial" w:cs="Arial"/>
          <w:sz w:val="22"/>
          <w:szCs w:val="24"/>
        </w:rPr>
        <w:t>) reflects the two beams back through the objective lens (</w:t>
      </w:r>
      <w:r>
        <w:rPr>
          <w:rFonts w:ascii="Arial" w:hAnsi="Arial" w:cs="Arial"/>
          <w:noProof/>
          <w:sz w:val="22"/>
          <w:szCs w:val="24"/>
        </w:rPr>
        <mc:AlternateContent>
          <mc:Choice Requires="wps">
            <w:drawing>
              <wp:inline distT="0" distB="0" distL="0" distR="0" wp14:anchorId="33036177" wp14:editId="23BEF2AA">
                <wp:extent cx="100330" cy="153670"/>
                <wp:effectExtent l="0" t="0" r="0" b="0"/>
                <wp:docPr id="38" name="Shape21"/>
                <wp:cNvGraphicFramePr/>
                <a:graphic xmlns:a="http://schemas.openxmlformats.org/drawingml/2006/main">
                  <a:graphicData uri="http://schemas.microsoft.com/office/word/2010/wordprocessingShape">
                    <wps:wsp>
                      <wps:cNvSpPr/>
                      <wps:spPr>
                        <a:xfrm>
                          <a:off x="0" y="0"/>
                          <a:ext cx="100440" cy="153720"/>
                        </a:xfrm>
                        <a:prstGeom prst="rect">
                          <a:avLst/>
                        </a:prstGeom>
                        <a:gradFill rotWithShape="0">
                          <a:gsLst>
                            <a:gs pos="0">
                              <a:srgbClr val="FF0000"/>
                            </a:gs>
                            <a:gs pos="48000">
                              <a:schemeClr val="accent1">
                                <a:lumMod val="45000"/>
                                <a:lumOff val="55000"/>
                              </a:schemeClr>
                            </a:gs>
                            <a:gs pos="50000">
                              <a:srgbClr val="006600"/>
                            </a:gs>
                            <a:gs pos="52000">
                              <a:schemeClr val="accent1">
                                <a:lumMod val="45000"/>
                                <a:lumOff val="55000"/>
                              </a:schemeClr>
                            </a:gs>
                            <a:gs pos="100000">
                              <a:srgbClr val="008000"/>
                            </a:gs>
                          </a:gsLst>
                          <a:lin ang="18900000"/>
                        </a:gradFill>
                        <a:ln w="6350">
                          <a:noFill/>
                        </a:ln>
                      </wps:spPr>
                      <wps:style>
                        <a:lnRef idx="0">
                          <a:scrgbClr r="0" g="0" b="0"/>
                        </a:lnRef>
                        <a:fillRef idx="0">
                          <a:scrgbClr r="0" g="0" b="0"/>
                        </a:fillRef>
                        <a:effectRef idx="0">
                          <a:scrgbClr r="0" g="0" b="0"/>
                        </a:effectRef>
                        <a:fontRef idx="minor"/>
                      </wps:style>
                      <wps:txbx>
                        <w:txbxContent>
                          <w:p w14:paraId="5AA3B0DA" w14:textId="77777777" w:rsidR="00E573E2" w:rsidRDefault="00825F25">
                            <w:pPr>
                              <w:pStyle w:val="FrameContents"/>
                              <w:rPr>
                                <w:rFonts w:ascii="Arial" w:hAnsi="Arial" w:cs="Arial"/>
                                <w:color w:val="FFFFFF" w:themeColor="background1"/>
                                <w:sz w:val="20"/>
                              </w:rPr>
                            </w:pPr>
                            <w:r>
                              <w:rPr>
                                <w:rFonts w:ascii="Arial" w:hAnsi="Arial" w:cs="Arial"/>
                                <w:color w:val="FFFFFF" w:themeColor="background1"/>
                                <w:sz w:val="20"/>
                              </w:rPr>
                              <w:t>2</w:t>
                            </w:r>
                          </w:p>
                        </w:txbxContent>
                      </wps:txbx>
                      <wps:bodyPr lIns="9000" tIns="0" rIns="9000" bIns="9000" anchor="t">
                        <a:prstTxWarp prst="textNoShape">
                          <a:avLst/>
                        </a:prstTxWarp>
                        <a:noAutofit/>
                      </wps:bodyPr>
                    </wps:wsp>
                  </a:graphicData>
                </a:graphic>
              </wp:inline>
            </w:drawing>
          </mc:Choice>
          <mc:Fallback>
            <w:pict>
              <v:rect w14:anchorId="33036177" id="Shape21" o:spid="_x0000_s1039" style="width:7.9pt;height:1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jNigAIAACgGAAAOAAAAZHJzL2Uyb0RvYy54bWy8VN1v0zAQf0fif7DyzpL0Y4xo6YSYipBg&#10;TGxoz67jNJYcn2V7bfrfcz6nWTXGwxCiD+n5vu93H5dXQ6/ZTjqvwNRZeVZkTBoBjTLbOvt5v353&#10;kTEfuGm4BiPr7CB9drV6++Zybys5gw50Ix1DJ8ZXe1tnXQi2ynMvOtlzfwZWGhS24Hoe8Om2eeP4&#10;Hr33Op8VxXm+B9dYB0J6j9zrJMxW5L9tpQjf29bLwHSdYW6Bvo6+m/jNV5e82jpuOyXGNPhfZNFz&#10;ZTDo5OqaB84enfrNVa+EAw9tOBPQ59C2SkiqAaspi2fV3HXcSqoFwfF2gsn/O7fiZnfrmGrqbI6d&#10;MrzHHlHYWRmx2VtfocqdvXXjyyMZCx1a18d/LIENhOdhwlMOgQlklkWxWCDqAkXlcv5+RnjnT8bW&#10;+fBZQs8iUWcO20Uo8t1XHzAgqh5VRnCbtdKaOQgPKnSUaIxKQo82iWAWEKLE9m67+aQd23GcgPW6&#10;wF8sDD1v/an24iJKIodmT042XAhpQkki/dh/gyb5WixHV7xCNk5ZYi+PbIwweXohXlR7IUMc6fM/&#10;ZLjEef+fGWL3poCnIBYFQfUEImE5gq+VYTzufnnxIdmPeo5T6yLA2rB9nZ3Pl6kaA7GnSU0bhCoO&#10;XRozosJBy2T2Q7Y4qjRtqVFjWmmfMSjO2nGrMSlt0CAqtuj/lbajSbSWdEZeaT8ZUXwwYbLvlQFH&#10;I3hSXSTDsBloE8v5cfU20BxwPfUXg/Mc8cQLRjQS7oS5OaG5ER0gImmT4vrcDw/c2XHHAi7nDRwv&#10;C6+erVrSjUkb+PgYoFW0hzG/lMzYHzxHaajT6Yz37vRNWk8HfvULAAD//wMAUEsDBBQABgAIAAAA&#10;IQD+k9VI2gAAAAMBAAAPAAAAZHJzL2Rvd25yZXYueG1sTI9BS8NAEIXvQv/DMkJvdmJQkZhNKaUF&#10;KXqwLdLjNDsmwexsyG6b9N+79aKXB8Mb3vtePh9tq87c+8aJhvtZAoqldKaRSsN+t757BuUDiaHW&#10;CWu4sId5MbnJKTNukA8+b0OlYoj4jDTUIXQZoi9rtuRnrmOJ3pfrLYV49hWanoYYbltMk+QJLTUS&#10;G2rqeFlz+b09WQ3jZthfDqtd8kqH9eciXSK9vaPW09tx8QIq8Bj+nuGKH9GhiExHdxLjVashDgm/&#10;evUe44qjhvQhBSxy/M9e/AAAAP//AwBQSwECLQAUAAYACAAAACEAtoM4kv4AAADhAQAAEwAAAAAA&#10;AAAAAAAAAAAAAAAAW0NvbnRlbnRfVHlwZXNdLnhtbFBLAQItABQABgAIAAAAIQA4/SH/1gAAAJQB&#10;AAALAAAAAAAAAAAAAAAAAC8BAABfcmVscy8ucmVsc1BLAQItABQABgAIAAAAIQBWSjNigAIAACgG&#10;AAAOAAAAAAAAAAAAAAAAAC4CAABkcnMvZTJvRG9jLnhtbFBLAQItABQABgAIAAAAIQD+k9VI2gAA&#10;AAMBAAAPAAAAAAAAAAAAAAAAANoEAABkcnMvZG93bnJldi54bWxQSwUGAAAAAAQABADzAAAA4QUA&#10;AAAA&#10;" fillcolor="red" stroked="f" strokeweight=".5pt">
                <v:fill color2="green" angle="135" colors="0 red;31457f #b0c6e1;.5 #060;34079f #b0c6e1;1 green" focus="100%" type="gradient">
                  <o:fill v:ext="view" type="gradientUnscaled"/>
                </v:fill>
                <v:textbox inset=".25mm,0,.25mm,.25mm">
                  <w:txbxContent>
                    <w:p w14:paraId="5AA3B0DA" w14:textId="77777777" w:rsidR="00E573E2" w:rsidRDefault="00825F25">
                      <w:pPr>
                        <w:pStyle w:val="FrameContents"/>
                        <w:rPr>
                          <w:rFonts w:ascii="Arial" w:hAnsi="Arial" w:cs="Arial"/>
                          <w:color w:val="FFFFFF" w:themeColor="background1"/>
                          <w:sz w:val="20"/>
                        </w:rPr>
                      </w:pPr>
                      <w:r>
                        <w:rPr>
                          <w:rFonts w:ascii="Arial" w:hAnsi="Arial" w:cs="Arial"/>
                          <w:color w:val="FFFFFF" w:themeColor="background1"/>
                          <w:sz w:val="20"/>
                        </w:rPr>
                        <w:t>2</w:t>
                      </w:r>
                    </w:p>
                  </w:txbxContent>
                </v:textbox>
                <w10:anchorlock/>
              </v:rect>
            </w:pict>
          </mc:Fallback>
        </mc:AlternateContent>
      </w:r>
      <w:r>
        <w:rPr>
          <w:rFonts w:ascii="Arial" w:hAnsi="Arial" w:cs="Arial"/>
          <w:sz w:val="22"/>
          <w:szCs w:val="24"/>
        </w:rPr>
        <w:t xml:space="preserve">), the </w:t>
      </w:r>
      <w:r>
        <w:rPr>
          <w:rFonts w:ascii="Arial" w:hAnsi="Arial" w:cs="Arial"/>
          <w:sz w:val="22"/>
          <w:szCs w:val="24"/>
        </w:rPr>
        <w:lastRenderedPageBreak/>
        <w:t xml:space="preserve">quarter wave plate (QWP, </w:t>
      </w:r>
      <w:r>
        <w:rPr>
          <w:rFonts w:ascii="Arial" w:hAnsi="Arial" w:cs="Arial"/>
          <w:noProof/>
          <w:sz w:val="22"/>
          <w:szCs w:val="24"/>
        </w:rPr>
        <mc:AlternateContent>
          <mc:Choice Requires="wps">
            <w:drawing>
              <wp:inline distT="0" distB="0" distL="0" distR="0" wp14:anchorId="6F7034D4" wp14:editId="3EA79763">
                <wp:extent cx="100330" cy="153670"/>
                <wp:effectExtent l="0" t="0" r="0" b="0"/>
                <wp:docPr id="40" name="Shape22"/>
                <wp:cNvGraphicFramePr/>
                <a:graphic xmlns:a="http://schemas.openxmlformats.org/drawingml/2006/main">
                  <a:graphicData uri="http://schemas.microsoft.com/office/word/2010/wordprocessingShape">
                    <wps:wsp>
                      <wps:cNvSpPr/>
                      <wps:spPr>
                        <a:xfrm>
                          <a:off x="0" y="0"/>
                          <a:ext cx="100440" cy="153720"/>
                        </a:xfrm>
                        <a:prstGeom prst="rect">
                          <a:avLst/>
                        </a:prstGeom>
                        <a:gradFill rotWithShape="0">
                          <a:gsLst>
                            <a:gs pos="0">
                              <a:srgbClr val="FF0000"/>
                            </a:gs>
                            <a:gs pos="48000">
                              <a:schemeClr val="accent1">
                                <a:lumMod val="45000"/>
                                <a:lumOff val="55000"/>
                              </a:schemeClr>
                            </a:gs>
                            <a:gs pos="50000">
                              <a:srgbClr val="006600"/>
                            </a:gs>
                            <a:gs pos="52000">
                              <a:schemeClr val="accent1">
                                <a:lumMod val="45000"/>
                                <a:lumOff val="55000"/>
                              </a:schemeClr>
                            </a:gs>
                            <a:gs pos="100000">
                              <a:srgbClr val="008000"/>
                            </a:gs>
                          </a:gsLst>
                          <a:lin ang="18900000"/>
                        </a:gradFill>
                        <a:ln w="6350">
                          <a:noFill/>
                        </a:ln>
                      </wps:spPr>
                      <wps:style>
                        <a:lnRef idx="0">
                          <a:scrgbClr r="0" g="0" b="0"/>
                        </a:lnRef>
                        <a:fillRef idx="0">
                          <a:scrgbClr r="0" g="0" b="0"/>
                        </a:fillRef>
                        <a:effectRef idx="0">
                          <a:scrgbClr r="0" g="0" b="0"/>
                        </a:effectRef>
                        <a:fontRef idx="minor"/>
                      </wps:style>
                      <wps:txbx>
                        <w:txbxContent>
                          <w:p w14:paraId="110C9D76" w14:textId="74191DEF" w:rsidR="00E573E2" w:rsidRDefault="00825F25">
                            <w:pPr>
                              <w:pStyle w:val="FrameContents"/>
                              <w:rPr>
                                <w:rFonts w:ascii="Arial" w:hAnsi="Arial" w:cs="Arial"/>
                                <w:color w:val="FFFFFF" w:themeColor="background1"/>
                                <w:sz w:val="20"/>
                              </w:rPr>
                            </w:pPr>
                            <w:r>
                              <w:rPr>
                                <w:rFonts w:ascii="Arial" w:hAnsi="Arial" w:cs="Arial"/>
                                <w:color w:val="FFFFFF" w:themeColor="background1"/>
                                <w:sz w:val="20"/>
                              </w:rPr>
                              <w:t>3</w:t>
                            </w:r>
                          </w:p>
                        </w:txbxContent>
                      </wps:txbx>
                      <wps:bodyPr lIns="9000" tIns="0" rIns="9000" bIns="9000" anchor="t">
                        <a:prstTxWarp prst="textNoShape">
                          <a:avLst/>
                        </a:prstTxWarp>
                        <a:noAutofit/>
                      </wps:bodyPr>
                    </wps:wsp>
                  </a:graphicData>
                </a:graphic>
              </wp:inline>
            </w:drawing>
          </mc:Choice>
          <mc:Fallback>
            <w:pict>
              <v:rect w14:anchorId="6F7034D4" id="Shape22" o:spid="_x0000_s1040" style="width:7.9pt;height:1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2oxgAIAACgGAAAOAAAAZHJzL2Uyb0RvYy54bWy8VN1v0zAQf0fif7DyzpJ07SjR0gkxFSHB&#10;mNjQnl3HaSw5Psv22vS/53xOs2qMhyFEH9Lzfd/vPi6vhl6znXRegamz8qzImDQCGmW2dfbzfv1u&#10;mTEfuGm4BiPr7CB9drV6++Zybys5gw50Ix1DJ8ZXe1tnXQi2ynMvOtlzfwZWGhS24Hoe8Om2eeP4&#10;Hr33Op8VxUW+B9dYB0J6j9zrJMxW5L9tpQjf29bLwHSdYW6Bvo6+m/jNV5e82jpuOyXGNPhfZNFz&#10;ZTDo5OqaB84enfrNVa+EAw9tOBPQ59C2SkiqAaspi2fV3HXcSqoFwfF2gsn/O7fiZnfrmGrqbI7w&#10;GN5jjyjsbBax2VtfocqdvXXjyyMZCx1a18d/LIENhOdhwlMOgQlklkUxj24FisrF+fsZ4Z0/GVvn&#10;w2cJPYtEnTlsF6HId199wICoelQZwW3WSmvmIDyo0FGiMSoJPdokgllAiBLbu+3mk3Zsx3EC1usC&#10;f7Ew9Lz1p9rzZZREDs2enGy4ENKEkkT6sf8GTfI1X4yueIVsnLLEXhzZGGHy9EK8qPZChjjSF3/I&#10;cIHz/j8zxO5NAU9BLAqC6glEwnIEXyvDeNz9cvkh2Y96jlPrIsDasH2dXZwvUjUGYk+TmjYIVRy6&#10;NGZEhYOWyeyHbHFUadpSo8a00j5jUJy141ZjUtqgQVRs0f8rbUeTaC3pjLzSfjKi+GDCZN8rA45G&#10;8KS6SIZhM9AmlvPj6m2gOeB66i8G5zniiReMaCTcCXNzQnMjOkBE0ibF9bkfHriz444FXM4bOF4W&#10;Xj1btaQbkzbw8TFAq2gPY34pmbE/eI7SUKfTGe/d6Zu0ng786hcAAAD//wMAUEsDBBQABgAIAAAA&#10;IQD+k9VI2gAAAAMBAAAPAAAAZHJzL2Rvd25yZXYueG1sTI9BS8NAEIXvQv/DMkJvdmJQkZhNKaUF&#10;KXqwLdLjNDsmwexsyG6b9N+79aKXB8Mb3vtePh9tq87c+8aJhvtZAoqldKaRSsN+t757BuUDiaHW&#10;CWu4sId5MbnJKTNukA8+b0OlYoj4jDTUIXQZoi9rtuRnrmOJ3pfrLYV49hWanoYYbltMk+QJLTUS&#10;G2rqeFlz+b09WQ3jZthfDqtd8kqH9eciXSK9vaPW09tx8QIq8Bj+nuGKH9GhiExHdxLjVashDgm/&#10;evUe44qjhvQhBSxy/M9e/AAAAP//AwBQSwECLQAUAAYACAAAACEAtoM4kv4AAADhAQAAEwAAAAAA&#10;AAAAAAAAAAAAAAAAW0NvbnRlbnRfVHlwZXNdLnhtbFBLAQItABQABgAIAAAAIQA4/SH/1gAAAJQB&#10;AAALAAAAAAAAAAAAAAAAAC8BAABfcmVscy8ucmVsc1BLAQItABQABgAIAAAAIQDoY2oxgAIAACgG&#10;AAAOAAAAAAAAAAAAAAAAAC4CAABkcnMvZTJvRG9jLnhtbFBLAQItABQABgAIAAAAIQD+k9VI2gAA&#10;AAMBAAAPAAAAAAAAAAAAAAAAANoEAABkcnMvZG93bnJldi54bWxQSwUGAAAAAAQABADzAAAA4QUA&#10;AAAA&#10;" fillcolor="red" stroked="f" strokeweight=".5pt">
                <v:fill color2="green" angle="135" colors="0 red;31457f #b0c6e1;.5 #060;34079f #b0c6e1;1 green" focus="100%" type="gradient">
                  <o:fill v:ext="view" type="gradientUnscaled"/>
                </v:fill>
                <v:textbox inset=".25mm,0,.25mm,.25mm">
                  <w:txbxContent>
                    <w:p w14:paraId="110C9D76" w14:textId="74191DEF" w:rsidR="00E573E2" w:rsidRDefault="00825F25">
                      <w:pPr>
                        <w:pStyle w:val="FrameContents"/>
                        <w:rPr>
                          <w:rFonts w:ascii="Arial" w:hAnsi="Arial" w:cs="Arial"/>
                          <w:color w:val="FFFFFF" w:themeColor="background1"/>
                          <w:sz w:val="20"/>
                        </w:rPr>
                      </w:pPr>
                      <w:r>
                        <w:rPr>
                          <w:rFonts w:ascii="Arial" w:hAnsi="Arial" w:cs="Arial"/>
                          <w:color w:val="FFFFFF" w:themeColor="background1"/>
                          <w:sz w:val="20"/>
                        </w:rPr>
                        <w:t>3</w:t>
                      </w:r>
                    </w:p>
                  </w:txbxContent>
                </v:textbox>
                <w10:anchorlock/>
              </v:rect>
            </w:pict>
          </mc:Fallback>
        </mc:AlternateContent>
      </w:r>
      <w:r>
        <w:rPr>
          <w:rFonts w:ascii="Arial" w:hAnsi="Arial" w:cs="Arial"/>
          <w:sz w:val="22"/>
          <w:szCs w:val="24"/>
        </w:rPr>
        <w:t xml:space="preserve">), and the long-pass dichroic mirror (DM, </w:t>
      </w:r>
      <w:r>
        <w:rPr>
          <w:rFonts w:ascii="Arial" w:hAnsi="Arial" w:cs="Arial"/>
          <w:noProof/>
          <w:sz w:val="22"/>
          <w:szCs w:val="24"/>
        </w:rPr>
        <mc:AlternateContent>
          <mc:Choice Requires="wps">
            <w:drawing>
              <wp:inline distT="0" distB="0" distL="0" distR="0" wp14:anchorId="3E6779DF" wp14:editId="22BB2FBD">
                <wp:extent cx="100330" cy="153670"/>
                <wp:effectExtent l="0" t="0" r="0" b="0"/>
                <wp:docPr id="42" name="Shape23"/>
                <wp:cNvGraphicFramePr/>
                <a:graphic xmlns:a="http://schemas.openxmlformats.org/drawingml/2006/main">
                  <a:graphicData uri="http://schemas.microsoft.com/office/word/2010/wordprocessingShape">
                    <wps:wsp>
                      <wps:cNvSpPr/>
                      <wps:spPr>
                        <a:xfrm>
                          <a:off x="0" y="0"/>
                          <a:ext cx="100440" cy="153720"/>
                        </a:xfrm>
                        <a:prstGeom prst="rect">
                          <a:avLst/>
                        </a:prstGeom>
                        <a:gradFill rotWithShape="0">
                          <a:gsLst>
                            <a:gs pos="0">
                              <a:srgbClr val="FF0000"/>
                            </a:gs>
                            <a:gs pos="48000">
                              <a:schemeClr val="accent1">
                                <a:lumMod val="45000"/>
                                <a:lumOff val="55000"/>
                              </a:schemeClr>
                            </a:gs>
                            <a:gs pos="50000">
                              <a:srgbClr val="006600"/>
                            </a:gs>
                            <a:gs pos="52000">
                              <a:schemeClr val="accent1">
                                <a:lumMod val="45000"/>
                                <a:lumOff val="55000"/>
                              </a:schemeClr>
                            </a:gs>
                            <a:gs pos="100000">
                              <a:srgbClr val="008000"/>
                            </a:gs>
                          </a:gsLst>
                          <a:lin ang="18900000"/>
                        </a:gradFill>
                        <a:ln w="6350">
                          <a:noFill/>
                        </a:ln>
                      </wps:spPr>
                      <wps:style>
                        <a:lnRef idx="0">
                          <a:scrgbClr r="0" g="0" b="0"/>
                        </a:lnRef>
                        <a:fillRef idx="0">
                          <a:scrgbClr r="0" g="0" b="0"/>
                        </a:fillRef>
                        <a:effectRef idx="0">
                          <a:scrgbClr r="0" g="0" b="0"/>
                        </a:effectRef>
                        <a:fontRef idx="minor"/>
                      </wps:style>
                      <wps:txbx>
                        <w:txbxContent>
                          <w:p w14:paraId="4D40A37C" w14:textId="77777777" w:rsidR="00E573E2" w:rsidRDefault="00825F25">
                            <w:pPr>
                              <w:pStyle w:val="FrameContents"/>
                              <w:rPr>
                                <w:rFonts w:ascii="Arial" w:hAnsi="Arial" w:cs="Arial"/>
                                <w:color w:val="FFFFFF" w:themeColor="background1"/>
                                <w:sz w:val="20"/>
                              </w:rPr>
                            </w:pPr>
                            <w:r>
                              <w:rPr>
                                <w:rFonts w:ascii="Arial" w:hAnsi="Arial" w:cs="Arial"/>
                                <w:color w:val="FFFFFF" w:themeColor="background1"/>
                                <w:sz w:val="20"/>
                              </w:rPr>
                              <w:t>4</w:t>
                            </w:r>
                          </w:p>
                        </w:txbxContent>
                      </wps:txbx>
                      <wps:bodyPr lIns="9000" tIns="0" rIns="9000" bIns="9000" anchor="t">
                        <a:prstTxWarp prst="textNoShape">
                          <a:avLst/>
                        </a:prstTxWarp>
                        <a:noAutofit/>
                      </wps:bodyPr>
                    </wps:wsp>
                  </a:graphicData>
                </a:graphic>
              </wp:inline>
            </w:drawing>
          </mc:Choice>
          <mc:Fallback>
            <w:pict>
              <v:rect w14:anchorId="3E6779DF" id="Shape23" o:spid="_x0000_s1041" style="width:7.9pt;height:1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j7xgQIAACgGAAAOAAAAZHJzL2Uyb0RvYy54bWy8VN1v0zAQf0fif7D8zpJ0bSnR0gkxFSHB&#10;mNjQnl3HaSw5tmW7bfrfcz6nWTTGwxCiD+n5vu93H1fXfafIQTgvja5ocZFTIjQ3tdS7iv582Lxb&#10;UeID0zVTRouKnoSn1+u3b66OthQz0xpVC0fAifbl0Va0DcGWWeZ5KzrmL4wVGoSNcR0L8HS7rHbs&#10;CN47lc3yfJkdjautM1x4D9ybJKRr9N80gofvTeNFIKqikFvAr8PvNn6z9RUrd47ZVvIhDfYXWXRM&#10;agg6urphgZG9k7+56iR3xpsmXHDTZaZpJBdYA1RT5M+quW+ZFVgLgOPtCJP/d2757eHOEVlXdD6j&#10;RLMOeoRhZ5cRm6P1Jajc2zs3vDyQsdC+cV38hxJIj3ieRjxFHwgHZpHn8zmgzkFULC7fzxDv7MnY&#10;Oh8+C9ORSFTUQbsQRXb46gMEBNWzygBuvZFKEWfCowwtJhqjotCDTSKINQBRYnu3235SjhwYTMBm&#10;k8MvFgaed36qPV9FSeTg7InRhnEudChQpPbdN1MnX/PF4IqVwIYpS+zFmQ0RRk8vxItqL2QII738&#10;Q4YLmPf/mSF0bww4BTHPEaonEBHLAXwlNWFx94vVh2Q/6DmGrYsAK02OFV1eLlI12sSeJjWlAao4&#10;dGnMkAonJZLZD9HAqOK0pUYNaaV9hqAwa+ethqSUBoOo2ID/V9oOJtFa4Bl5pf1ohPGNDqN9J7Vx&#10;OIKT6iIZ+m2Pm1gszqu3NfUJ1lN90TDPEU+4YEgD4SbM7YRmmrcGEEmbFNfnoX9kzg47FmA5b835&#10;srDy2aol3Zi0Nh/3wTQS9zDml5IZ+gPnKA11Op3x3k3fqPV04Ne/AAAA//8DAFBLAwQUAAYACAAA&#10;ACEA/pPVSNoAAAADAQAADwAAAGRycy9kb3ducmV2LnhtbEyPQUvDQBCF70L/wzJCb3ZiUJGYTSml&#10;BSl6sC3S4zQ7JsHsbMhum/Tfu/WilwfDG977Xj4fbavO3PvGiYb7WQKKpXSmkUrDfre+ewblA4mh&#10;1glruLCHeTG5ySkzbpAPPm9DpWKI+Iw01CF0GaIva7bkZ65jid6X6y2FePYVmp6GGG5bTJPkCS01&#10;Ehtq6nhZc/m9PVkN42bYXw6rXfJKh/XnIl0ivb2j1tPbcfECKvAY/p7hih/RoYhMR3cS41WrIQ4J&#10;v3r1HuOKo4b0IQUscvzPXvwAAAD//wMAUEsBAi0AFAAGAAgAAAAhALaDOJL+AAAA4QEAABMAAAAA&#10;AAAAAAAAAAAAAAAAAFtDb250ZW50X1R5cGVzXS54bWxQSwECLQAUAAYACAAAACEAOP0h/9YAAACU&#10;AQAACwAAAAAAAAAAAAAAAAAvAQAAX3JlbHMvLnJlbHNQSwECLQAUAAYACAAAACEAUyI+8YECAAAo&#10;BgAADgAAAAAAAAAAAAAAAAAuAgAAZHJzL2Uyb0RvYy54bWxQSwECLQAUAAYACAAAACEA/pPVSNoA&#10;AAADAQAADwAAAAAAAAAAAAAAAADbBAAAZHJzL2Rvd25yZXYueG1sUEsFBgAAAAAEAAQA8wAAAOIF&#10;AAAAAA==&#10;" fillcolor="red" stroked="f" strokeweight=".5pt">
                <v:fill color2="green" angle="135" colors="0 red;31457f #b0c6e1;.5 #060;34079f #b0c6e1;1 green" focus="100%" type="gradient">
                  <o:fill v:ext="view" type="gradientUnscaled"/>
                </v:fill>
                <v:textbox inset=".25mm,0,.25mm,.25mm">
                  <w:txbxContent>
                    <w:p w14:paraId="4D40A37C" w14:textId="77777777" w:rsidR="00E573E2" w:rsidRDefault="00825F25">
                      <w:pPr>
                        <w:pStyle w:val="FrameContents"/>
                        <w:rPr>
                          <w:rFonts w:ascii="Arial" w:hAnsi="Arial" w:cs="Arial"/>
                          <w:color w:val="FFFFFF" w:themeColor="background1"/>
                          <w:sz w:val="20"/>
                        </w:rPr>
                      </w:pPr>
                      <w:r>
                        <w:rPr>
                          <w:rFonts w:ascii="Arial" w:hAnsi="Arial" w:cs="Arial"/>
                          <w:color w:val="FFFFFF" w:themeColor="background1"/>
                          <w:sz w:val="20"/>
                        </w:rPr>
                        <w:t>4</w:t>
                      </w:r>
                    </w:p>
                  </w:txbxContent>
                </v:textbox>
                <w10:anchorlock/>
              </v:rect>
            </w:pict>
          </mc:Fallback>
        </mc:AlternateContent>
      </w:r>
      <w:r>
        <w:rPr>
          <w:rFonts w:ascii="Arial" w:hAnsi="Arial" w:cs="Arial"/>
          <w:sz w:val="22"/>
          <w:szCs w:val="24"/>
        </w:rPr>
        <w:t xml:space="preserve">), which again reflects most of the green beam and transmits the red beam. The red beam passes through the quarter wave plate (QWP, </w:t>
      </w:r>
      <w:r>
        <w:rPr>
          <w:rFonts w:ascii="Arial" w:hAnsi="Arial" w:cs="Arial"/>
          <w:noProof/>
          <w:sz w:val="22"/>
          <w:szCs w:val="24"/>
        </w:rPr>
        <mc:AlternateContent>
          <mc:Choice Requires="wps">
            <w:drawing>
              <wp:inline distT="0" distB="0" distL="0" distR="0" wp14:anchorId="02232355" wp14:editId="190F13CD">
                <wp:extent cx="100330" cy="153670"/>
                <wp:effectExtent l="0" t="0" r="0" b="0"/>
                <wp:docPr id="44" name="Shape24"/>
                <wp:cNvGraphicFramePr/>
                <a:graphic xmlns:a="http://schemas.openxmlformats.org/drawingml/2006/main">
                  <a:graphicData uri="http://schemas.microsoft.com/office/word/2010/wordprocessingShape">
                    <wps:wsp>
                      <wps:cNvSpPr/>
                      <wps:spPr>
                        <a:xfrm>
                          <a:off x="0" y="0"/>
                          <a:ext cx="100440" cy="153720"/>
                        </a:xfrm>
                        <a:prstGeom prst="rect">
                          <a:avLst/>
                        </a:prstGeom>
                        <a:gradFill rotWithShape="0">
                          <a:gsLst>
                            <a:gs pos="0">
                              <a:srgbClr val="FF0000"/>
                            </a:gs>
                            <a:gs pos="48000">
                              <a:schemeClr val="accent1">
                                <a:lumMod val="45000"/>
                                <a:lumOff val="55000"/>
                              </a:schemeClr>
                            </a:gs>
                            <a:gs pos="50000">
                              <a:srgbClr val="006600"/>
                            </a:gs>
                            <a:gs pos="52000">
                              <a:schemeClr val="accent1">
                                <a:lumMod val="45000"/>
                                <a:lumOff val="55000"/>
                              </a:schemeClr>
                            </a:gs>
                            <a:gs pos="100000">
                              <a:srgbClr val="008000"/>
                            </a:gs>
                          </a:gsLst>
                          <a:lin ang="18900000"/>
                        </a:gradFill>
                        <a:ln w="6350">
                          <a:noFill/>
                        </a:ln>
                      </wps:spPr>
                      <wps:style>
                        <a:lnRef idx="0">
                          <a:scrgbClr r="0" g="0" b="0"/>
                        </a:lnRef>
                        <a:fillRef idx="0">
                          <a:scrgbClr r="0" g="0" b="0"/>
                        </a:fillRef>
                        <a:effectRef idx="0">
                          <a:scrgbClr r="0" g="0" b="0"/>
                        </a:effectRef>
                        <a:fontRef idx="minor"/>
                      </wps:style>
                      <wps:txbx>
                        <w:txbxContent>
                          <w:p w14:paraId="1F0A2FDC" w14:textId="77777777" w:rsidR="00E573E2" w:rsidRDefault="00825F25">
                            <w:pPr>
                              <w:pStyle w:val="FrameContents"/>
                              <w:rPr>
                                <w:rFonts w:ascii="Arial" w:hAnsi="Arial" w:cs="Arial"/>
                                <w:color w:val="FFFFFF" w:themeColor="background1"/>
                                <w:sz w:val="20"/>
                              </w:rPr>
                            </w:pPr>
                            <w:r>
                              <w:rPr>
                                <w:rFonts w:ascii="Arial" w:hAnsi="Arial" w:cs="Arial"/>
                                <w:color w:val="FFFFFF" w:themeColor="background1"/>
                                <w:sz w:val="20"/>
                              </w:rPr>
                              <w:t>3</w:t>
                            </w:r>
                          </w:p>
                        </w:txbxContent>
                      </wps:txbx>
                      <wps:bodyPr lIns="9000" tIns="0" rIns="9000" bIns="9000" anchor="t">
                        <a:prstTxWarp prst="textNoShape">
                          <a:avLst/>
                        </a:prstTxWarp>
                        <a:noAutofit/>
                      </wps:bodyPr>
                    </wps:wsp>
                  </a:graphicData>
                </a:graphic>
              </wp:inline>
            </w:drawing>
          </mc:Choice>
          <mc:Fallback>
            <w:pict>
              <v:rect w14:anchorId="02232355" id="Shape24" o:spid="_x0000_s1042" style="width:7.9pt;height:1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IDFgQIAACgGAAAOAAAAZHJzL2Uyb0RvYy54bWy8VN1v0zAQf0fif7D8TpN0aRlR0wkxFSHB&#10;mNjQnl3HaSw5tmV7bfrfcz6nWTXGwxCiD+n5vu93H6uroVdkL5yXRte0mOWUCM1NI/Wupj/vN+8u&#10;KfGB6YYpo0VNj8LTq/XbN6uDrcTcdEY1whFwon11sDXtQrBVlnneiZ75mbFCg7A1rmcBnm6XNY4d&#10;wHuvsnmeL7ODcY11hgvvgXudhHSN/ttW8PC9bb0IRNUUcgv4dfjdxm+2XrFq55jtJB/TYH+RRc+k&#10;hqCTq2sWGHl08jdXveTOeNOGGTd9ZtpWcoE1QDVF/qyau45ZgbUAON5OMPl/55bf7G8dkU1Ny5IS&#10;zXroEYadlxGbg/UVqNzZWze+PJCx0KF1ffyHEsiAeB4nPMUQCAdmkedlCahzEBWLi/dzxDt7MrbO&#10;h8/C9CQSNXXQLkSR7b/6AAFB9aQygttspFLEmfAgQ4eJxqgo9GCTCGINQJTY3u22n5QjewYTsNnk&#10;8IuFgeedP9cuL6MkcnD2xGTDOBc6FChSj/030yRf5WJ0xSpgw5Ql9uLEhgiTpxfiRbUXMoSRXv4h&#10;wwXM+//MELo3BTwHMc8RqicQEcsRfCU1YXH3i8sPyX7UcwxbFwFWmhxqurxYpGq0iT1NakoDVHHo&#10;0pghFY5KJLMfooVRxWlLjRrTSvsMQWHWTlsNSSkNBlGxBf+vtB1NorXAM/JK+8kI4xsdJvteauNw&#10;BM+qi2QYtgNuYrE8rd7WNEdYT/VFwzxHPOGCIQ2EO2Nuz2imeWcAkbRJcX3uhwfm7LhjAZbzxpwu&#10;C6uerVrSjUlr8/ExmFbiHsb8UjJjf+AcpaFOpzPeu/M3aj0d+PUvAAAA//8DAFBLAwQUAAYACAAA&#10;ACEA/pPVSNoAAAADAQAADwAAAGRycy9kb3ducmV2LnhtbEyPQUvDQBCF70L/wzJCb3ZiUJGYTSml&#10;BSl6sC3S4zQ7JsHsbMhum/Tfu/WilwfDG977Xj4fbavO3PvGiYb7WQKKpXSmkUrDfre+ewblA4mh&#10;1glruLCHeTG5ySkzbpAPPm9DpWKI+Iw01CF0GaIva7bkZ65jid6X6y2FePYVmp6GGG5bTJPkCS01&#10;Ehtq6nhZc/m9PVkN42bYXw6rXfJKh/XnIl0ivb2j1tPbcfECKvAY/p7hih/RoYhMR3cS41WrIQ4J&#10;v3r1HuOKo4b0IQUscvzPXvwAAAD//wMAUEsBAi0AFAAGAAgAAAAhALaDOJL+AAAA4QEAABMAAAAA&#10;AAAAAAAAAAAAAAAAAFtDb250ZW50X1R5cGVzXS54bWxQSwECLQAUAAYACAAAACEAOP0h/9YAAACU&#10;AQAACwAAAAAAAAAAAAAAAAAvAQAAX3JlbHMvLnJlbHNQSwECLQAUAAYACAAAACEAGKiAxYECAAAo&#10;BgAADgAAAAAAAAAAAAAAAAAuAgAAZHJzL2Uyb0RvYy54bWxQSwECLQAUAAYACAAAACEA/pPVSNoA&#10;AAADAQAADwAAAAAAAAAAAAAAAADbBAAAZHJzL2Rvd25yZXYueG1sUEsFBgAAAAAEAAQA8wAAAOIF&#10;AAAAAA==&#10;" fillcolor="red" stroked="f" strokeweight=".5pt">
                <v:fill color2="green" angle="135" colors="0 red;31457f #b0c6e1;.5 #060;34079f #b0c6e1;1 green" focus="100%" type="gradient">
                  <o:fill v:ext="view" type="gradientUnscaled"/>
                </v:fill>
                <v:textbox inset=".25mm,0,.25mm,.25mm">
                  <w:txbxContent>
                    <w:p w14:paraId="1F0A2FDC" w14:textId="77777777" w:rsidR="00E573E2" w:rsidRDefault="00825F25">
                      <w:pPr>
                        <w:pStyle w:val="FrameContents"/>
                        <w:rPr>
                          <w:rFonts w:ascii="Arial" w:hAnsi="Arial" w:cs="Arial"/>
                          <w:color w:val="FFFFFF" w:themeColor="background1"/>
                          <w:sz w:val="20"/>
                        </w:rPr>
                      </w:pPr>
                      <w:r>
                        <w:rPr>
                          <w:rFonts w:ascii="Arial" w:hAnsi="Arial" w:cs="Arial"/>
                          <w:color w:val="FFFFFF" w:themeColor="background1"/>
                          <w:sz w:val="20"/>
                        </w:rPr>
                        <w:t>3</w:t>
                      </w:r>
                    </w:p>
                  </w:txbxContent>
                </v:textbox>
                <w10:anchorlock/>
              </v:rect>
            </w:pict>
          </mc:Fallback>
        </mc:AlternateContent>
      </w:r>
      <w:r>
        <w:rPr>
          <w:rFonts w:ascii="Arial" w:hAnsi="Arial" w:cs="Arial"/>
          <w:sz w:val="22"/>
          <w:szCs w:val="24"/>
        </w:rPr>
        <w:t>) for the second time to have its electric field polarization rotated for  90</w:t>
      </w:r>
      <w:r>
        <w:rPr>
          <w:rFonts w:ascii="Arial" w:hAnsi="Arial" w:cs="Arial"/>
          <w:sz w:val="22"/>
          <w:szCs w:val="24"/>
          <w:vertAlign w:val="superscript"/>
        </w:rPr>
        <w:t>o</w:t>
      </w:r>
      <w:r>
        <w:rPr>
          <w:rFonts w:ascii="Arial" w:hAnsi="Arial" w:cs="Arial"/>
          <w:sz w:val="22"/>
          <w:szCs w:val="24"/>
        </w:rPr>
        <w:t xml:space="preserve"> between its first and second incidences on the polarized beam splitter (PBS, </w:t>
      </w:r>
      <w:r>
        <w:rPr>
          <w:rFonts w:ascii="Arial" w:hAnsi="Arial" w:cs="Arial"/>
          <w:color w:val="FFFFFF" w:themeColor="background1"/>
          <w:sz w:val="22"/>
          <w:szCs w:val="24"/>
          <w:highlight w:val="red"/>
        </w:rPr>
        <w:t>7</w:t>
      </w:r>
      <w:r>
        <w:rPr>
          <w:rFonts w:ascii="Arial" w:hAnsi="Arial" w:cs="Arial"/>
          <w:sz w:val="22"/>
          <w:szCs w:val="24"/>
        </w:rPr>
        <w:t>), which now transmits the red probe beam at its second incidence. When a downstream flip mirror (</w:t>
      </w:r>
      <w:r>
        <w:rPr>
          <w:rFonts w:ascii="Arial" w:hAnsi="Arial" w:cs="Arial"/>
          <w:noProof/>
          <w:sz w:val="22"/>
          <w:szCs w:val="24"/>
        </w:rPr>
        <mc:AlternateContent>
          <mc:Choice Requires="wps">
            <w:drawing>
              <wp:inline distT="0" distB="0" distL="0" distR="0" wp14:anchorId="7277617C" wp14:editId="68E3C3DC">
                <wp:extent cx="100330" cy="153670"/>
                <wp:effectExtent l="0" t="0" r="0" b="0"/>
                <wp:docPr id="46" name="Shape25"/>
                <wp:cNvGraphicFramePr/>
                <a:graphic xmlns:a="http://schemas.openxmlformats.org/drawingml/2006/main">
                  <a:graphicData uri="http://schemas.microsoft.com/office/word/2010/wordprocessingShape">
                    <wps:wsp>
                      <wps:cNvSpPr/>
                      <wps:spPr>
                        <a:xfrm>
                          <a:off x="0" y="0"/>
                          <a:ext cx="100440" cy="153720"/>
                        </a:xfrm>
                        <a:prstGeom prst="rect">
                          <a:avLst/>
                        </a:prstGeom>
                        <a:gradFill rotWithShape="0">
                          <a:gsLst>
                            <a:gs pos="0">
                              <a:srgbClr val="FF0000"/>
                            </a:gs>
                            <a:gs pos="48000">
                              <a:schemeClr val="accent1">
                                <a:lumMod val="45000"/>
                                <a:lumOff val="55000"/>
                              </a:schemeClr>
                            </a:gs>
                            <a:gs pos="50000">
                              <a:srgbClr val="006600"/>
                            </a:gs>
                            <a:gs pos="52000">
                              <a:schemeClr val="accent1">
                                <a:lumMod val="45000"/>
                                <a:lumOff val="55000"/>
                              </a:schemeClr>
                            </a:gs>
                            <a:gs pos="100000">
                              <a:srgbClr val="008000"/>
                            </a:gs>
                          </a:gsLst>
                          <a:lin ang="18900000"/>
                        </a:gradFill>
                        <a:ln w="6350">
                          <a:noFill/>
                        </a:ln>
                      </wps:spPr>
                      <wps:style>
                        <a:lnRef idx="0">
                          <a:scrgbClr r="0" g="0" b="0"/>
                        </a:lnRef>
                        <a:fillRef idx="0">
                          <a:scrgbClr r="0" g="0" b="0"/>
                        </a:fillRef>
                        <a:effectRef idx="0">
                          <a:scrgbClr r="0" g="0" b="0"/>
                        </a:effectRef>
                        <a:fontRef idx="minor"/>
                      </wps:style>
                      <wps:txbx>
                        <w:txbxContent>
                          <w:p w14:paraId="3A873588" w14:textId="77777777" w:rsidR="00E573E2" w:rsidRDefault="00825F25">
                            <w:pPr>
                              <w:pStyle w:val="FrameContents"/>
                              <w:rPr>
                                <w:rFonts w:ascii="Arial" w:hAnsi="Arial" w:cs="Arial"/>
                                <w:color w:val="FFFFFF" w:themeColor="background1"/>
                                <w:sz w:val="20"/>
                              </w:rPr>
                            </w:pPr>
                            <w:r>
                              <w:rPr>
                                <w:rFonts w:ascii="Arial" w:hAnsi="Arial" w:cs="Arial"/>
                                <w:color w:val="FFFFFF" w:themeColor="background1"/>
                                <w:sz w:val="20"/>
                              </w:rPr>
                              <w:t>5</w:t>
                            </w:r>
                          </w:p>
                        </w:txbxContent>
                      </wps:txbx>
                      <wps:bodyPr lIns="9000" tIns="0" rIns="9000" bIns="9000" anchor="t">
                        <a:prstTxWarp prst="textNoShape">
                          <a:avLst/>
                        </a:prstTxWarp>
                        <a:noAutofit/>
                      </wps:bodyPr>
                    </wps:wsp>
                  </a:graphicData>
                </a:graphic>
              </wp:inline>
            </w:drawing>
          </mc:Choice>
          <mc:Fallback>
            <w:pict>
              <v:rect w14:anchorId="7277617C" id="Shape25" o:spid="_x0000_s1043" style="width:7.9pt;height:1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dQFgQIAACgGAAAOAAAAZHJzL2Uyb0RvYy54bWy8VN1v2jAQf5+0/8Hy+0hCgbKooZpWMU3a&#10;2mrt1GfjOMSSY1u2gfDf73wOKeq6h07TeAjn+77ffVxd950ie+G8NLqixSSnRGhuaqm3Ff35uP6w&#10;pMQHpmumjBYVPQpPr1fv310dbCmmpjWqFo6AE+3Lg61oG4Its8zzVnTMT4wVGoSNcR0L8HTbrHbs&#10;AN47lU3zfJEdjKutM1x4D9ybJKQr9N80goe7pvEiEFVRyC3g1+F3E7/Z6oqVW8dsK/mQBvuLLDom&#10;NQQdXd2wwMjOyd9cdZI7400TJtx0mWkayQXWANUU+YtqHlpmBdYC4Hg7wuT/nVt+u793RNYVnS0o&#10;0ayDHmHY6Txic7C+BJUHe++GlwcyFto3rov/UALpEc/jiKfoA+HALPJ8NgPUOYiK+cXlFPHOno2t&#10;8+GLMB2JREUdtAtRZPtvPkBAUD2pDODWa6kUcSY8ydBiojEqCj3YJIJYAxAltnfbzWflyJ7BBKzX&#10;OfxiYeB568+1Z8soiRycPTHaMM6FDgWK1K77burkazYfXLES2DBliT0/sSHC6OmVeFHtlQxhpBd/&#10;yHAO8/4/M4TujQHPQcxzhOoZRMRyAF9JTVjc/WL5MdkPeo5h6yLASpNDRRcX81SNNrGnSU1pgCoO&#10;XRozpMJRiWT2QzQwqjhtqVFDWmmfISjM2mmrISmlwSAqNuD/jbaDSbQWeEbeaD8aYXyjw2jfSW0c&#10;juBZdZEM/abHTSwuT6u3MfUR1lN91TDPEU+4YEgD4c6YmzOaad4aQCRtUlyfx/6JOTvsWIDlvDWn&#10;y8LKF6uWdGPS2nzaBdNI3MOYX0pm6A+cozTU6XTGe3f+Rq3nA7/6BQAA//8DAFBLAwQUAAYACAAA&#10;ACEA/pPVSNoAAAADAQAADwAAAGRycy9kb3ducmV2LnhtbEyPQUvDQBCF70L/wzJCb3ZiUJGYTSml&#10;BSl6sC3S4zQ7JsHsbMhum/Tfu/WilwfDG977Xj4fbavO3PvGiYb7WQKKpXSmkUrDfre+ewblA4mh&#10;1glruLCHeTG5ySkzbpAPPm9DpWKI+Iw01CF0GaIva7bkZ65jid6X6y2FePYVmp6GGG5bTJPkCS01&#10;Ehtq6nhZc/m9PVkN42bYXw6rXfJKh/XnIl0ivb2j1tPbcfECKvAY/p7hih/RoYhMR3cS41WrIQ4J&#10;v3r1HuOKo4b0IQUscvzPXvwAAAD//wMAUEsBAi0AFAAGAAgAAAAhALaDOJL+AAAA4QEAABMAAAAA&#10;AAAAAAAAAAAAAAAAAFtDb250ZW50X1R5cGVzXS54bWxQSwECLQAUAAYACAAAACEAOP0h/9YAAACU&#10;AQAACwAAAAAAAAAAAAAAAAAvAQAAX3JlbHMvLnJlbHNQSwECLQAUAAYACAAAACEAo+nUBYECAAAo&#10;BgAADgAAAAAAAAAAAAAAAAAuAgAAZHJzL2Uyb0RvYy54bWxQSwECLQAUAAYACAAAACEA/pPVSNoA&#10;AAADAQAADwAAAAAAAAAAAAAAAADbBAAAZHJzL2Rvd25yZXYueG1sUEsFBgAAAAAEAAQA8wAAAOIF&#10;AAAAAA==&#10;" fillcolor="red" stroked="f" strokeweight=".5pt">
                <v:fill color2="green" angle="135" colors="0 red;31457f #b0c6e1;.5 #060;34079f #b0c6e1;1 green" focus="100%" type="gradient">
                  <o:fill v:ext="view" type="gradientUnscaled"/>
                </v:fill>
                <v:textbox inset=".25mm,0,.25mm,.25mm">
                  <w:txbxContent>
                    <w:p w14:paraId="3A873588" w14:textId="77777777" w:rsidR="00E573E2" w:rsidRDefault="00825F25">
                      <w:pPr>
                        <w:pStyle w:val="FrameContents"/>
                        <w:rPr>
                          <w:rFonts w:ascii="Arial" w:hAnsi="Arial" w:cs="Arial"/>
                          <w:color w:val="FFFFFF" w:themeColor="background1"/>
                          <w:sz w:val="20"/>
                        </w:rPr>
                      </w:pPr>
                      <w:r>
                        <w:rPr>
                          <w:rFonts w:ascii="Arial" w:hAnsi="Arial" w:cs="Arial"/>
                          <w:color w:val="FFFFFF" w:themeColor="background1"/>
                          <w:sz w:val="20"/>
                        </w:rPr>
                        <w:t>5</w:t>
                      </w:r>
                    </w:p>
                  </w:txbxContent>
                </v:textbox>
                <w10:anchorlock/>
              </v:rect>
            </w:pict>
          </mc:Fallback>
        </mc:AlternateContent>
      </w:r>
      <w:r>
        <w:rPr>
          <w:rFonts w:ascii="Arial" w:hAnsi="Arial" w:cs="Arial"/>
          <w:sz w:val="22"/>
          <w:szCs w:val="24"/>
        </w:rPr>
        <w:t>) is flipped up, the red beam is reflected to a camera (</w:t>
      </w:r>
      <w:r>
        <w:rPr>
          <w:rFonts w:ascii="Arial" w:hAnsi="Arial" w:cs="Arial"/>
          <w:noProof/>
          <w:sz w:val="22"/>
          <w:szCs w:val="24"/>
        </w:rPr>
        <mc:AlternateContent>
          <mc:Choice Requires="wps">
            <w:drawing>
              <wp:inline distT="0" distB="0" distL="0" distR="0" wp14:anchorId="04DDCBD5" wp14:editId="4BE155FD">
                <wp:extent cx="100330" cy="153670"/>
                <wp:effectExtent l="0" t="0" r="0" b="0"/>
                <wp:docPr id="48" name="Shape26"/>
                <wp:cNvGraphicFramePr/>
                <a:graphic xmlns:a="http://schemas.openxmlformats.org/drawingml/2006/main">
                  <a:graphicData uri="http://schemas.microsoft.com/office/word/2010/wordprocessingShape">
                    <wps:wsp>
                      <wps:cNvSpPr/>
                      <wps:spPr>
                        <a:xfrm>
                          <a:off x="0" y="0"/>
                          <a:ext cx="100440" cy="153720"/>
                        </a:xfrm>
                        <a:prstGeom prst="rect">
                          <a:avLst/>
                        </a:prstGeom>
                        <a:gradFill rotWithShape="0">
                          <a:gsLst>
                            <a:gs pos="0">
                              <a:srgbClr val="FF0000"/>
                            </a:gs>
                            <a:gs pos="48000">
                              <a:schemeClr val="accent1">
                                <a:lumMod val="45000"/>
                                <a:lumOff val="55000"/>
                              </a:schemeClr>
                            </a:gs>
                            <a:gs pos="50000">
                              <a:srgbClr val="006600"/>
                            </a:gs>
                            <a:gs pos="52000">
                              <a:schemeClr val="accent1">
                                <a:lumMod val="45000"/>
                                <a:lumOff val="55000"/>
                              </a:schemeClr>
                            </a:gs>
                            <a:gs pos="100000">
                              <a:srgbClr val="008000"/>
                            </a:gs>
                          </a:gsLst>
                          <a:lin ang="18900000"/>
                        </a:gradFill>
                        <a:ln w="6350">
                          <a:noFill/>
                        </a:ln>
                      </wps:spPr>
                      <wps:style>
                        <a:lnRef idx="0">
                          <a:scrgbClr r="0" g="0" b="0"/>
                        </a:lnRef>
                        <a:fillRef idx="0">
                          <a:scrgbClr r="0" g="0" b="0"/>
                        </a:fillRef>
                        <a:effectRef idx="0">
                          <a:scrgbClr r="0" g="0" b="0"/>
                        </a:effectRef>
                        <a:fontRef idx="minor"/>
                      </wps:style>
                      <wps:txbx>
                        <w:txbxContent>
                          <w:p w14:paraId="36D54751" w14:textId="77777777" w:rsidR="00E573E2" w:rsidRDefault="00825F25">
                            <w:pPr>
                              <w:pStyle w:val="FrameContents"/>
                              <w:rPr>
                                <w:rFonts w:ascii="Arial" w:hAnsi="Arial" w:cs="Arial"/>
                                <w:color w:val="FFFFFF" w:themeColor="background1"/>
                                <w:sz w:val="20"/>
                              </w:rPr>
                            </w:pPr>
                            <w:r>
                              <w:rPr>
                                <w:rFonts w:ascii="Arial" w:hAnsi="Arial" w:cs="Arial"/>
                                <w:color w:val="FFFFFF" w:themeColor="background1"/>
                                <w:sz w:val="20"/>
                              </w:rPr>
                              <w:t>6</w:t>
                            </w:r>
                          </w:p>
                        </w:txbxContent>
                      </wps:txbx>
                      <wps:bodyPr lIns="9000" tIns="0" rIns="9000" bIns="9000" anchor="t">
                        <a:prstTxWarp prst="textNoShape">
                          <a:avLst/>
                        </a:prstTxWarp>
                        <a:noAutofit/>
                      </wps:bodyPr>
                    </wps:wsp>
                  </a:graphicData>
                </a:graphic>
              </wp:inline>
            </w:drawing>
          </mc:Choice>
          <mc:Fallback>
            <w:pict>
              <v:rect w14:anchorId="04DDCBD5" id="Shape26" o:spid="_x0000_s1044" style="width:7.9pt;height:1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OMhgQIAACgGAAAOAAAAZHJzL2Uyb0RvYy54bWy8VN1v0zAQf0fif7DyTpN0bSlR0wkxFSHB&#10;mNjQnl3HaSw5Psv2mvS/52ynaTTGwxCiD+n5vu93H5vrvpXkyI0VoMokn2UJ4YpBJdShTH4+7N6t&#10;E2IdVRWVoHiZnLhNrrdv32w6XfA5NCArbgg6UbbodJk0zukiTS1reEvtDDRXKKzBtNTh0xzSytAO&#10;vbcynWfZKu3AVNoA49Yi9yYKk23wX9ecue91bbkjskwwNxe+Jnz3/ptuN7Q4GKobwYY06F9k0VKh&#10;MOjo6oY6Sp6M+M1VK5gBC7WbMWhTqGvBeKgBq8mzZ9XcN1TzUAuCY/UIk/13btnt8c4QUZXJAjul&#10;aIs9CmHnK49Np22BKvf6zgwvi6QvtK9N6/+xBNIHPE8jnrx3hCEzz7LFAlFnKMqXV+/nAe/0YqyN&#10;dZ85tMQTZWKwXQFFevxqHQZE1bPKAG61E1ISA+5RuCYk6qMGoUWbSBANCFFkW3PYf5KGHClOwG6X&#10;4c8Xhp4Pdqq9WHuJ54TZ46MNZYwrlweRfGq/QRV9LZaDK1ogG6csspdnNkYYPb0Qz6u9kCGO9OoP&#10;GS5x3v9nhti9MeAUxCwLUF1ADFgO4EuhCPW7n68/RPtBz9DQOg+wVKQrk9XVMlajwPc0qkmFUPmh&#10;i2MWKHeSPJr94DWOapi22KghrbjPGBRn7bzVmJRUaOAVa/T/StvBxFvzcEZeaT8ahfig3GjfCgUm&#10;jOCkOk+6ft+HTczX59XbQ3XC9ZRfFM6zxxMvWKCRMBPmfkJTxRpAROIm+fV56B+p0cOOOVzOWzhf&#10;Flo8W7Wo65NW8PHJQS3CHvr8YjJDf/AcxaGOp9Pfu+k7aF0O/PYXAAAA//8DAFBLAwQUAAYACAAA&#10;ACEA/pPVSNoAAAADAQAADwAAAGRycy9kb3ducmV2LnhtbEyPQUvDQBCF70L/wzJCb3ZiUJGYTSml&#10;BSl6sC3S4zQ7JsHsbMhum/Tfu/WilwfDG977Xj4fbavO3PvGiYb7WQKKpXSmkUrDfre+ewblA4mh&#10;1glruLCHeTG5ySkzbpAPPm9DpWKI+Iw01CF0GaIva7bkZ65jid6X6y2FePYVmp6GGG5bTJPkCS01&#10;Ehtq6nhZc/m9PVkN42bYXw6rXfJKh/XnIl0ivb2j1tPbcfECKvAY/p7hih/RoYhMR3cS41WrIQ4J&#10;v3r1HuOKo4b0IQUscvzPXvwAAAD//wMAUEsBAi0AFAAGAAgAAAAhALaDOJL+AAAA4QEAABMAAAAA&#10;AAAAAAAAAAAAAAAAAFtDb250ZW50X1R5cGVzXS54bWxQSwECLQAUAAYACAAAACEAOP0h/9YAAACU&#10;AQAACwAAAAAAAAAAAAAAAAAvAQAAX3JlbHMvLnJlbHNQSwECLQAUAAYACAAAACEAQNDjIYECAAAo&#10;BgAADgAAAAAAAAAAAAAAAAAuAgAAZHJzL2Uyb0RvYy54bWxQSwECLQAUAAYACAAAACEA/pPVSNoA&#10;AAADAQAADwAAAAAAAAAAAAAAAADbBAAAZHJzL2Rvd25yZXYueG1sUEsFBgAAAAAEAAQA8wAAAOIF&#10;AAAAAA==&#10;" fillcolor="red" stroked="f" strokeweight=".5pt">
                <v:fill color2="green" angle="135" colors="0 red;31457f #b0c6e1;.5 #060;34079f #b0c6e1;1 green" focus="100%" type="gradient">
                  <o:fill v:ext="view" type="gradientUnscaled"/>
                </v:fill>
                <v:textbox inset=".25mm,0,.25mm,.25mm">
                  <w:txbxContent>
                    <w:p w14:paraId="36D54751" w14:textId="77777777" w:rsidR="00E573E2" w:rsidRDefault="00825F25">
                      <w:pPr>
                        <w:pStyle w:val="FrameContents"/>
                        <w:rPr>
                          <w:rFonts w:ascii="Arial" w:hAnsi="Arial" w:cs="Arial"/>
                          <w:color w:val="FFFFFF" w:themeColor="background1"/>
                          <w:sz w:val="20"/>
                        </w:rPr>
                      </w:pPr>
                      <w:r>
                        <w:rPr>
                          <w:rFonts w:ascii="Arial" w:hAnsi="Arial" w:cs="Arial"/>
                          <w:color w:val="FFFFFF" w:themeColor="background1"/>
                          <w:sz w:val="20"/>
                        </w:rPr>
                        <w:t>6</w:t>
                      </w:r>
                    </w:p>
                  </w:txbxContent>
                </v:textbox>
                <w10:anchorlock/>
              </v:rect>
            </w:pict>
          </mc:Fallback>
        </mc:AlternateContent>
      </w:r>
      <w:r>
        <w:rPr>
          <w:rFonts w:ascii="Arial" w:hAnsi="Arial" w:cs="Arial"/>
          <w:sz w:val="22"/>
          <w:szCs w:val="24"/>
        </w:rPr>
        <w:t>) to view its image on the sample surface during the optical alignment process. When the flip mirror (</w:t>
      </w:r>
      <w:r>
        <w:rPr>
          <w:rFonts w:ascii="Arial" w:hAnsi="Arial" w:cs="Arial"/>
          <w:noProof/>
          <w:sz w:val="22"/>
          <w:szCs w:val="24"/>
        </w:rPr>
        <mc:AlternateContent>
          <mc:Choice Requires="wps">
            <w:drawing>
              <wp:inline distT="0" distB="0" distL="0" distR="0" wp14:anchorId="1EAC99D0" wp14:editId="5E957E4D">
                <wp:extent cx="100330" cy="153670"/>
                <wp:effectExtent l="0" t="0" r="0" b="0"/>
                <wp:docPr id="50" name="Shape27"/>
                <wp:cNvGraphicFramePr/>
                <a:graphic xmlns:a="http://schemas.openxmlformats.org/drawingml/2006/main">
                  <a:graphicData uri="http://schemas.microsoft.com/office/word/2010/wordprocessingShape">
                    <wps:wsp>
                      <wps:cNvSpPr/>
                      <wps:spPr>
                        <a:xfrm>
                          <a:off x="0" y="0"/>
                          <a:ext cx="100440" cy="153720"/>
                        </a:xfrm>
                        <a:prstGeom prst="rect">
                          <a:avLst/>
                        </a:prstGeom>
                        <a:gradFill rotWithShape="0">
                          <a:gsLst>
                            <a:gs pos="0">
                              <a:srgbClr val="FF0000"/>
                            </a:gs>
                            <a:gs pos="48000">
                              <a:schemeClr val="accent1">
                                <a:lumMod val="45000"/>
                                <a:lumOff val="55000"/>
                              </a:schemeClr>
                            </a:gs>
                            <a:gs pos="50000">
                              <a:srgbClr val="006600"/>
                            </a:gs>
                            <a:gs pos="52000">
                              <a:schemeClr val="accent1">
                                <a:lumMod val="45000"/>
                                <a:lumOff val="55000"/>
                              </a:schemeClr>
                            </a:gs>
                            <a:gs pos="100000">
                              <a:srgbClr val="008000"/>
                            </a:gs>
                          </a:gsLst>
                          <a:lin ang="18900000"/>
                        </a:gradFill>
                        <a:ln w="6350">
                          <a:noFill/>
                        </a:ln>
                      </wps:spPr>
                      <wps:style>
                        <a:lnRef idx="0">
                          <a:scrgbClr r="0" g="0" b="0"/>
                        </a:lnRef>
                        <a:fillRef idx="0">
                          <a:scrgbClr r="0" g="0" b="0"/>
                        </a:fillRef>
                        <a:effectRef idx="0">
                          <a:scrgbClr r="0" g="0" b="0"/>
                        </a:effectRef>
                        <a:fontRef idx="minor"/>
                      </wps:style>
                      <wps:txbx>
                        <w:txbxContent>
                          <w:p w14:paraId="24762BEE" w14:textId="77777777" w:rsidR="00E573E2" w:rsidRDefault="00825F25">
                            <w:pPr>
                              <w:pStyle w:val="FrameContents"/>
                              <w:rPr>
                                <w:rFonts w:ascii="Arial" w:hAnsi="Arial" w:cs="Arial"/>
                                <w:color w:val="FFFFFF" w:themeColor="background1"/>
                                <w:sz w:val="20"/>
                              </w:rPr>
                            </w:pPr>
                            <w:r>
                              <w:rPr>
                                <w:rFonts w:ascii="Arial" w:hAnsi="Arial" w:cs="Arial"/>
                                <w:color w:val="FFFFFF" w:themeColor="background1"/>
                                <w:sz w:val="20"/>
                              </w:rPr>
                              <w:t>5</w:t>
                            </w:r>
                          </w:p>
                        </w:txbxContent>
                      </wps:txbx>
                      <wps:bodyPr lIns="9000" tIns="0" rIns="9000" bIns="9000" anchor="t">
                        <a:prstTxWarp prst="textNoShape">
                          <a:avLst/>
                        </a:prstTxWarp>
                        <a:noAutofit/>
                      </wps:bodyPr>
                    </wps:wsp>
                  </a:graphicData>
                </a:graphic>
              </wp:inline>
            </w:drawing>
          </mc:Choice>
          <mc:Fallback>
            <w:pict>
              <v:rect w14:anchorId="1EAC99D0" id="Shape27" o:spid="_x0000_s1045" style="width:7.9pt;height:1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HncggIAACgGAAAOAAAAZHJzL2Uyb0RvYy54bWy8VEtv2zAMvg/YfxB8X22nSR9GnWJYkWHA&#10;1hVrh54VWY4FyKIgqYnz70dRjht03aHDsBwciuLz00deXQ+9ZlvpvAJTZ+VJkTFpBDTKbOrs58Pq&#10;w0XGfOCm4RqMrLO99Nn18v27q52t5Aw60I10DIMYX+1snXUh2CrPvehkz/0JWGnwsgXX84BHt8kb&#10;x3cYvdf5rCjO8h24xjoQ0nvU3qTLbEnx21aK8L1tvQxM1xnWFujr6LuO33x5xauN47ZTYiyD/0UV&#10;PVcGk06hbnjg7Mmp30L1Sjjw0IYTAX0ObauEpB6wm7J40c19x62kXhAcbyeY/L8LK263d46pps4W&#10;CI/hPb4RpZ2dR2x21ldocm/v3HjyKMZGh9b18R9bYAPhuZ/wlENgApVlUcznGFbgVbk4PZ8R3vmz&#10;s3U+fJbQsyjUmcPnIhT59qsPmBBNDyYjuM1Kac0chEcVOio0ZqVLjz5JYBYQoqT2brP+pB3bcmTA&#10;alXgLzaGkTf+2Hp+EW+ihrgnJx8uhDShpCv91H+DJsWaL8ZQvEI1siypFwc1ZpgivZIvmr1SIVL6&#10;7A8VLpDv/7NCfL0p4TGIRUFQPYNIWI7ga2UYj7NfXlwm/9HOcXq6CLA2bFdnZ6fIuHg0EN80mWmD&#10;UEXSJZqRFPZaJrcfskWqEtvSQ41lpXnGpMi1w1RjUdqgQzRsMf4bfUeX6C1pjbzRf3Ki/GDC5N8r&#10;A44oeNRdFMOwHmgSy8vD6K2h2eN46i8G+RzxxA1GMgruSLk+krkRHSAiaZLi+DwMj9zZccYCDuct&#10;HDYLr16MWrKNRRv4+BSgVTSHsb5UzPg+uI4SqdPqjPvu+ExWzwt++QsAAP//AwBQSwMEFAAGAAgA&#10;AAAhAP6T1UjaAAAAAwEAAA8AAABkcnMvZG93bnJldi54bWxMj0FLw0AQhe9C/8MyQm92YlCRmE0p&#10;pQUperAt0uM0OybB7GzIbpv037v1opcHwxve+14+H22rztz7xomG+1kCiqV0ppFKw363vnsG5QOJ&#10;odYJa7iwh3kxuckpM26QDz5vQ6ViiPiMNNQhdBmiL2u25GeuY4nel+sthXj2FZqehhhuW0yT5Akt&#10;NRIbaup4WXP5vT1ZDeNm2F8Oq13ySof15yJdIr29o9bT23HxAirwGP6e4Yof0aGITEd3EuNVqyEO&#10;Cb969R7jiqOG9CEFLHL8z178AAAA//8DAFBLAQItABQABgAIAAAAIQC2gziS/gAAAOEBAAATAAAA&#10;AAAAAAAAAAAAAAAAAABbQ29udGVudF9UeXBlc10ueG1sUEsBAi0AFAAGAAgAAAAhADj9If/WAAAA&#10;lAEAAAsAAAAAAAAAAAAAAAAALwEAAF9yZWxzLy5yZWxzUEsBAi0AFAAGAAgAAAAhAIHYedyCAgAA&#10;KAYAAA4AAAAAAAAAAAAAAAAALgIAAGRycy9lMm9Eb2MueG1sUEsBAi0AFAAGAAgAAAAhAP6T1Uja&#10;AAAAAwEAAA8AAAAAAAAAAAAAAAAA3AQAAGRycy9kb3ducmV2LnhtbFBLBQYAAAAABAAEAPMAAADj&#10;BQAAAAA=&#10;" fillcolor="red" stroked="f" strokeweight=".5pt">
                <v:fill color2="green" angle="135" colors="0 red;31457f #b0c6e1;.5 #060;34079f #b0c6e1;1 green" focus="100%" type="gradient">
                  <o:fill v:ext="view" type="gradientUnscaled"/>
                </v:fill>
                <v:textbox inset=".25mm,0,.25mm,.25mm">
                  <w:txbxContent>
                    <w:p w14:paraId="24762BEE" w14:textId="77777777" w:rsidR="00E573E2" w:rsidRDefault="00825F25">
                      <w:pPr>
                        <w:pStyle w:val="FrameContents"/>
                        <w:rPr>
                          <w:rFonts w:ascii="Arial" w:hAnsi="Arial" w:cs="Arial"/>
                          <w:color w:val="FFFFFF" w:themeColor="background1"/>
                          <w:sz w:val="20"/>
                        </w:rPr>
                      </w:pPr>
                      <w:r>
                        <w:rPr>
                          <w:rFonts w:ascii="Arial" w:hAnsi="Arial" w:cs="Arial"/>
                          <w:color w:val="FFFFFF" w:themeColor="background1"/>
                          <w:sz w:val="20"/>
                        </w:rPr>
                        <w:t>5</w:t>
                      </w:r>
                    </w:p>
                  </w:txbxContent>
                </v:textbox>
                <w10:anchorlock/>
              </v:rect>
            </w:pict>
          </mc:Fallback>
        </mc:AlternateContent>
      </w:r>
      <w:r>
        <w:rPr>
          <w:rFonts w:ascii="Arial" w:hAnsi="Arial" w:cs="Arial"/>
          <w:sz w:val="22"/>
          <w:szCs w:val="24"/>
        </w:rPr>
        <w:t>) is flipped down, the red beam goes toward a focus lens (</w:t>
      </w:r>
      <w:r>
        <w:rPr>
          <w:rFonts w:ascii="Arial" w:hAnsi="Arial" w:cs="Arial"/>
          <w:noProof/>
          <w:sz w:val="22"/>
          <w:szCs w:val="24"/>
        </w:rPr>
        <mc:AlternateContent>
          <mc:Choice Requires="wps">
            <w:drawing>
              <wp:inline distT="0" distB="0" distL="0" distR="0" wp14:anchorId="281B4397" wp14:editId="38FCB5BF">
                <wp:extent cx="100330" cy="153670"/>
                <wp:effectExtent l="0" t="0" r="0" b="0"/>
                <wp:docPr id="52" name="Shape28"/>
                <wp:cNvGraphicFramePr/>
                <a:graphic xmlns:a="http://schemas.openxmlformats.org/drawingml/2006/main">
                  <a:graphicData uri="http://schemas.microsoft.com/office/word/2010/wordprocessingShape">
                    <wps:wsp>
                      <wps:cNvSpPr/>
                      <wps:spPr>
                        <a:xfrm>
                          <a:off x="0" y="0"/>
                          <a:ext cx="100440" cy="153720"/>
                        </a:xfrm>
                        <a:prstGeom prst="rect">
                          <a:avLst/>
                        </a:prstGeom>
                        <a:gradFill rotWithShape="0">
                          <a:gsLst>
                            <a:gs pos="0">
                              <a:srgbClr val="FF0000"/>
                            </a:gs>
                            <a:gs pos="48000">
                              <a:schemeClr val="accent1">
                                <a:lumMod val="45000"/>
                                <a:lumOff val="55000"/>
                              </a:schemeClr>
                            </a:gs>
                            <a:gs pos="50000">
                              <a:srgbClr val="006600"/>
                            </a:gs>
                            <a:gs pos="52000">
                              <a:schemeClr val="accent1">
                                <a:lumMod val="45000"/>
                                <a:lumOff val="55000"/>
                              </a:schemeClr>
                            </a:gs>
                            <a:gs pos="100000">
                              <a:srgbClr val="008000"/>
                            </a:gs>
                          </a:gsLst>
                          <a:lin ang="18900000"/>
                        </a:gradFill>
                        <a:ln w="6350">
                          <a:noFill/>
                        </a:ln>
                      </wps:spPr>
                      <wps:style>
                        <a:lnRef idx="0">
                          <a:scrgbClr r="0" g="0" b="0"/>
                        </a:lnRef>
                        <a:fillRef idx="0">
                          <a:scrgbClr r="0" g="0" b="0"/>
                        </a:fillRef>
                        <a:effectRef idx="0">
                          <a:scrgbClr r="0" g="0" b="0"/>
                        </a:effectRef>
                        <a:fontRef idx="minor"/>
                      </wps:style>
                      <wps:txbx>
                        <w:txbxContent>
                          <w:p w14:paraId="1EAF827F" w14:textId="029E4041" w:rsidR="00E573E2" w:rsidRDefault="00825F25">
                            <w:pPr>
                              <w:pStyle w:val="FrameContents"/>
                              <w:rPr>
                                <w:rFonts w:ascii="Arial" w:hAnsi="Arial" w:cs="Arial"/>
                                <w:color w:val="FFFFFF" w:themeColor="background1"/>
                                <w:sz w:val="20"/>
                              </w:rPr>
                            </w:pPr>
                            <w:r>
                              <w:rPr>
                                <w:rFonts w:ascii="Arial" w:hAnsi="Arial" w:cs="Arial"/>
                                <w:color w:val="FFFFFF" w:themeColor="background1"/>
                                <w:sz w:val="20"/>
                              </w:rPr>
                              <w:t>7</w:t>
                            </w:r>
                          </w:p>
                        </w:txbxContent>
                      </wps:txbx>
                      <wps:bodyPr lIns="9000" tIns="0" rIns="9000" bIns="9000" anchor="t">
                        <a:prstTxWarp prst="textNoShape">
                          <a:avLst/>
                        </a:prstTxWarp>
                        <a:noAutofit/>
                      </wps:bodyPr>
                    </wps:wsp>
                  </a:graphicData>
                </a:graphic>
              </wp:inline>
            </w:drawing>
          </mc:Choice>
          <mc:Fallback>
            <w:pict>
              <v:rect w14:anchorId="281B4397" id="Shape28" o:spid="_x0000_s1046" style="width:7.9pt;height:1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bUfwIAACgGAAAOAAAAZHJzL2Uyb0RvYy54bWy8VN1v0zAQf0fif7D8TpN27ShR0wkxFSHB&#10;mNjQnl3HaSw5tmW7bfrfcz6naTTGwxCiD+n5vu93H6ubrlXkIJyXRpd0OskpEZqbSupdSX8+bt4t&#10;KfGB6Yopo0VJT8LTm/XbN6ujLcTMNEZVwhFwon1xtCVtQrBFlnneiJb5ibFCg7A2rmUBnm6XVY4d&#10;wXurslmeX2dH4yrrDBfeA/c2Ceka/de14OF7XXsRiCop5Bbw6/C7jd9svWLFzjHbSN6nwf4ii5ZJ&#10;DUEHV7csMLJ38jdXreTOeFOHCTdtZupacoE1QDXT/Fk1Dw2zAmsBcLwdYPL/zi2/O9w7IquSLmaU&#10;aNZCjzDsbBmxOVpfgMqDvXf9ywMZC+1q18Z/KIF0iOdpwFN0gXBgTvN8PgfUOYimi6v3M8Q7uxhb&#10;58NnYVoSiZI6aBeiyA5ffYCAoHpW6cGtNlIp4kx4kqHBRGNUFHqwSQSxBiBKbO9220/KkQODCdhs&#10;cvjFwsDzzo+158soiRycPTHYMM6FDlMUqX37zVTJ13zRu2IFsGHKEntxZkOEwdML8aLaCxnCSF//&#10;IcMFzPv/zBC6NwQcg5jnCNUFRMSyB19JTVjc/enyQ7Lv9RzD1kWAlSbHkl5fLVI12sSeJjWlAao4&#10;dGnMkAonJZLZD1HDqOK0pUb1aaV9hqAwa+ethqSUBoOoWIP/V9r2JtFa4Bl5pf1ghPGNDoN9K7Vx&#10;OIKj6iIZum2Hm5jWJLK2pjrBeqovGuY54gkXDGkg3Ii5HdFM88YAImmT4vo8dk/M2X7HAiznnTlf&#10;FlY8W7WkG5PW5uM+mFriHl6S6fsD5ygNdTqd8d6N36h1OfDrXwAAAP//AwBQSwMEFAAGAAgAAAAh&#10;AP6T1UjaAAAAAwEAAA8AAABkcnMvZG93bnJldi54bWxMj0FLw0AQhe9C/8MyQm92YlCRmE0ppQUp&#10;erAt0uM0OybB7GzIbpv037v1opcHwxve+14+H22rztz7xomG+1kCiqV0ppFKw363vnsG5QOJodYJ&#10;a7iwh3kxuckpM26QDz5vQ6ViiPiMNNQhdBmiL2u25GeuY4nel+sthXj2FZqehhhuW0yT5AktNRIb&#10;aup4WXP5vT1ZDeNm2F8Oq13ySof15yJdIr29o9bT23HxAirwGP6e4Yof0aGITEd3EuNVqyEOCb96&#10;9R7jiqOG9CEFLHL8z178AAAA//8DAFBLAQItABQABgAIAAAAIQC2gziS/gAAAOEBAAATAAAAAAAA&#10;AAAAAAAAAAAAAABbQ29udGVudF9UeXBlc10ueG1sUEsBAi0AFAAGAAgAAAAhADj9If/WAAAAlAEA&#10;AAsAAAAAAAAAAAAAAAAALwEAAF9yZWxzLy5yZWxzUEsBAi0AFAAGAAgAAAAhAH9OVtR/AgAAKAYA&#10;AA4AAAAAAAAAAAAAAAAALgIAAGRycy9lMm9Eb2MueG1sUEsBAi0AFAAGAAgAAAAhAP6T1UjaAAAA&#10;AwEAAA8AAAAAAAAAAAAAAAAA2QQAAGRycy9kb3ducmV2LnhtbFBLBQYAAAAABAAEAPMAAADgBQAA&#10;AAA=&#10;" fillcolor="red" stroked="f" strokeweight=".5pt">
                <v:fill color2="green" angle="135" colors="0 red;31457f #b0c6e1;.5 #060;34079f #b0c6e1;1 green" focus="100%" type="gradient">
                  <o:fill v:ext="view" type="gradientUnscaled"/>
                </v:fill>
                <v:textbox inset=".25mm,0,.25mm,.25mm">
                  <w:txbxContent>
                    <w:p w14:paraId="1EAF827F" w14:textId="029E4041" w:rsidR="00E573E2" w:rsidRDefault="00825F25">
                      <w:pPr>
                        <w:pStyle w:val="FrameContents"/>
                        <w:rPr>
                          <w:rFonts w:ascii="Arial" w:hAnsi="Arial" w:cs="Arial"/>
                          <w:color w:val="FFFFFF" w:themeColor="background1"/>
                          <w:sz w:val="20"/>
                        </w:rPr>
                      </w:pPr>
                      <w:r>
                        <w:rPr>
                          <w:rFonts w:ascii="Arial" w:hAnsi="Arial" w:cs="Arial"/>
                          <w:color w:val="FFFFFF" w:themeColor="background1"/>
                          <w:sz w:val="20"/>
                        </w:rPr>
                        <w:t>7</w:t>
                      </w:r>
                    </w:p>
                  </w:txbxContent>
                </v:textbox>
                <w10:anchorlock/>
              </v:rect>
            </w:pict>
          </mc:Fallback>
        </mc:AlternateContent>
      </w:r>
      <w:r>
        <w:rPr>
          <w:rFonts w:ascii="Arial" w:hAnsi="Arial" w:cs="Arial"/>
          <w:sz w:val="22"/>
          <w:szCs w:val="24"/>
        </w:rPr>
        <w:t>), a mirror (</w:t>
      </w:r>
      <w:r>
        <w:rPr>
          <w:rFonts w:ascii="Arial" w:hAnsi="Arial" w:cs="Arial"/>
          <w:noProof/>
          <w:sz w:val="22"/>
          <w:szCs w:val="24"/>
        </w:rPr>
        <mc:AlternateContent>
          <mc:Choice Requires="wps">
            <w:drawing>
              <wp:inline distT="0" distB="0" distL="0" distR="0" wp14:anchorId="51D53B93" wp14:editId="7C5B5269">
                <wp:extent cx="100330" cy="153670"/>
                <wp:effectExtent l="0" t="0" r="0" b="0"/>
                <wp:docPr id="54" name="Shape29"/>
                <wp:cNvGraphicFramePr/>
                <a:graphic xmlns:a="http://schemas.openxmlformats.org/drawingml/2006/main">
                  <a:graphicData uri="http://schemas.microsoft.com/office/word/2010/wordprocessingShape">
                    <wps:wsp>
                      <wps:cNvSpPr/>
                      <wps:spPr>
                        <a:xfrm>
                          <a:off x="0" y="0"/>
                          <a:ext cx="100440" cy="153720"/>
                        </a:xfrm>
                        <a:prstGeom prst="rect">
                          <a:avLst/>
                        </a:prstGeom>
                        <a:gradFill rotWithShape="0">
                          <a:gsLst>
                            <a:gs pos="0">
                              <a:srgbClr val="FF0000"/>
                            </a:gs>
                            <a:gs pos="48000">
                              <a:schemeClr val="accent1">
                                <a:lumMod val="45000"/>
                                <a:lumOff val="55000"/>
                              </a:schemeClr>
                            </a:gs>
                            <a:gs pos="50000">
                              <a:srgbClr val="006600"/>
                            </a:gs>
                            <a:gs pos="52000">
                              <a:schemeClr val="accent1">
                                <a:lumMod val="45000"/>
                                <a:lumOff val="55000"/>
                              </a:schemeClr>
                            </a:gs>
                            <a:gs pos="100000">
                              <a:srgbClr val="008000"/>
                            </a:gs>
                          </a:gsLst>
                          <a:lin ang="18900000"/>
                        </a:gradFill>
                        <a:ln w="6350">
                          <a:noFill/>
                        </a:ln>
                      </wps:spPr>
                      <wps:style>
                        <a:lnRef idx="0">
                          <a:scrgbClr r="0" g="0" b="0"/>
                        </a:lnRef>
                        <a:fillRef idx="0">
                          <a:scrgbClr r="0" g="0" b="0"/>
                        </a:fillRef>
                        <a:effectRef idx="0">
                          <a:scrgbClr r="0" g="0" b="0"/>
                        </a:effectRef>
                        <a:fontRef idx="minor"/>
                      </wps:style>
                      <wps:txbx>
                        <w:txbxContent>
                          <w:p w14:paraId="586D2914" w14:textId="0C13BCC8" w:rsidR="00E573E2" w:rsidRDefault="00825F25">
                            <w:pPr>
                              <w:pStyle w:val="FrameContents"/>
                              <w:rPr>
                                <w:rFonts w:ascii="Arial" w:hAnsi="Arial" w:cs="Arial"/>
                                <w:color w:val="FFFFFF" w:themeColor="background1"/>
                                <w:sz w:val="20"/>
                              </w:rPr>
                            </w:pPr>
                            <w:r>
                              <w:rPr>
                                <w:rFonts w:ascii="Arial" w:hAnsi="Arial" w:cs="Arial"/>
                                <w:color w:val="FFFFFF" w:themeColor="background1"/>
                                <w:sz w:val="20"/>
                              </w:rPr>
                              <w:t>8</w:t>
                            </w:r>
                          </w:p>
                        </w:txbxContent>
                      </wps:txbx>
                      <wps:bodyPr lIns="9000" tIns="0" rIns="9000" bIns="9000" anchor="t">
                        <a:prstTxWarp prst="textNoShape">
                          <a:avLst/>
                        </a:prstTxWarp>
                        <a:noAutofit/>
                      </wps:bodyPr>
                    </wps:wsp>
                  </a:graphicData>
                </a:graphic>
              </wp:inline>
            </w:drawing>
          </mc:Choice>
          <mc:Fallback>
            <w:pict>
              <v:rect w14:anchorId="51D53B93" id="Shape29" o:spid="_x0000_s1047" style="width:7.9pt;height:1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4wxgQIAACgGAAAOAAAAZHJzL2Uyb0RvYy54bWy8VN1v2jAQf5+0/8Hy+0hCgbVRQzWtYpq0&#10;tdXaqc/GcYglx2fZBsJ/v7MdAuq6h07TeAjn+77ffVzf9J0iO2GdBF3RYpJTIjSHWupNRX8+rT5c&#10;UuI80zVToEVFD8LRm+X7d9d7U4optKBqYQk60a7cm4q23psyyxxvRcfcBIzQKGzAdszj026y2rI9&#10;eu9UNs3zRbYHWxsLXDiH3NskpMvov2kE9/dN44QnqqKYm49fG7/r8M2W16zcWGZayYc02F9k0TGp&#10;Mejo6pZ5RrZW/uaqk9yCg8ZPOHQZNI3kItaA1RT5i2oeW2ZErAXBcWaEyf07t/xu92CJrCs6n1Gi&#10;WYc9imGnVwGbvXElqjyaBzu8HJKh0L6xXfjHEkgf8TyMeIreE47MIs9nM0Sdo6iYX3ycRryzk7Gx&#10;zn8R0JFAVNRiuyKKbPfNeQyIqkeVAdx6JZUiFvyz9G1MNESNQoc2iSAGEKLEdnaz/qws2TGcgNUq&#10;x18oDD1v3Ln27DJIAifOnhhtGOdC+yKK1Lb7DnXyNZsPrliJbJyyxJ4f2Rhh9PRKvKD2SoY40os/&#10;ZDjHef+fGWL3xoDnIOZ5hOoEYsRyAF9JTVjY/eLyKtkPepbF1gWAlSb7ii4u5qkaDaGnSU1phCoM&#10;XRqzSPmDEsnsh2hwVOO0pUYNaaV9xqA4a8etxqSURoOg2KD/N9oOJsFaxDPyRvvRKMYH7Uf7Tmqw&#10;cQTPqguk79d93MRpcVy9NdQHXE/1VeM8BzzxgkUaCXvGXJ/RTPMWEJG0SWF9nvpnZs2wYx6X8w6O&#10;l4WVL1Yt6YakNXzaemhk3MOQX0pm6A+eozTU6XSGe3f+jlqnA7/8BQAA//8DAFBLAwQUAAYACAAA&#10;ACEA/pPVSNoAAAADAQAADwAAAGRycy9kb3ducmV2LnhtbEyPQUvDQBCF70L/wzJCb3ZiUJGYTSml&#10;BSl6sC3S4zQ7JsHsbMhum/Tfu/WilwfDG977Xj4fbavO3PvGiYb7WQKKpXSmkUrDfre+ewblA4mh&#10;1glruLCHeTG5ySkzbpAPPm9DpWKI+Iw01CF0GaIva7bkZ65jid6X6y2FePYVmp6GGG5bTJPkCS01&#10;Ehtq6nhZc/m9PVkN42bYXw6rXfJKh/XnIl0ivb2j1tPbcfECKvAY/p7hih/RoYhMR3cS41WrIQ4J&#10;v3r1HuOKo4b0IQUscvzPXvwAAAD//wMAUEsBAi0AFAAGAAgAAAAhALaDOJL+AAAA4QEAABMAAAAA&#10;AAAAAAAAAAAAAAAAAFtDb250ZW50X1R5cGVzXS54bWxQSwECLQAUAAYACAAAACEAOP0h/9YAAACU&#10;AQAACwAAAAAAAAAAAAAAAAAvAQAAX3JlbHMvLnJlbHNQSwECLQAUAAYACAAAACEA4YOMMYECAAAo&#10;BgAADgAAAAAAAAAAAAAAAAAuAgAAZHJzL2Uyb0RvYy54bWxQSwECLQAUAAYACAAAACEA/pPVSNoA&#10;AAADAQAADwAAAAAAAAAAAAAAAADbBAAAZHJzL2Rvd25yZXYueG1sUEsFBgAAAAAEAAQA8wAAAOIF&#10;AAAAAA==&#10;" fillcolor="red" stroked="f" strokeweight=".5pt">
                <v:fill color2="green" angle="135" colors="0 red;31457f #b0c6e1;.5 #060;34079f #b0c6e1;1 green" focus="100%" type="gradient">
                  <o:fill v:ext="view" type="gradientUnscaled"/>
                </v:fill>
                <v:textbox inset=".25mm,0,.25mm,.25mm">
                  <w:txbxContent>
                    <w:p w14:paraId="586D2914" w14:textId="0C13BCC8" w:rsidR="00E573E2" w:rsidRDefault="00825F25">
                      <w:pPr>
                        <w:pStyle w:val="FrameContents"/>
                        <w:rPr>
                          <w:rFonts w:ascii="Arial" w:hAnsi="Arial" w:cs="Arial"/>
                          <w:color w:val="FFFFFF" w:themeColor="background1"/>
                          <w:sz w:val="20"/>
                        </w:rPr>
                      </w:pPr>
                      <w:r>
                        <w:rPr>
                          <w:rFonts w:ascii="Arial" w:hAnsi="Arial" w:cs="Arial"/>
                          <w:color w:val="FFFFFF" w:themeColor="background1"/>
                          <w:sz w:val="20"/>
                        </w:rPr>
                        <w:t>8</w:t>
                      </w:r>
                    </w:p>
                  </w:txbxContent>
                </v:textbox>
                <w10:anchorlock/>
              </v:rect>
            </w:pict>
          </mc:Fallback>
        </mc:AlternateContent>
      </w:r>
      <w:r>
        <w:rPr>
          <w:rFonts w:ascii="Arial" w:hAnsi="Arial" w:cs="Arial"/>
          <w:sz w:val="22"/>
          <w:szCs w:val="24"/>
        </w:rPr>
        <w:t>), a filter (</w:t>
      </w:r>
      <w:r>
        <w:rPr>
          <w:rFonts w:ascii="Arial" w:hAnsi="Arial" w:cs="Arial"/>
          <w:noProof/>
          <w:sz w:val="22"/>
          <w:szCs w:val="24"/>
        </w:rPr>
        <mc:AlternateContent>
          <mc:Choice Requires="wps">
            <w:drawing>
              <wp:inline distT="0" distB="0" distL="0" distR="0" wp14:anchorId="56758872" wp14:editId="76005274">
                <wp:extent cx="100330" cy="153670"/>
                <wp:effectExtent l="0" t="0" r="0" b="0"/>
                <wp:docPr id="56" name="Shape30"/>
                <wp:cNvGraphicFramePr/>
                <a:graphic xmlns:a="http://schemas.openxmlformats.org/drawingml/2006/main">
                  <a:graphicData uri="http://schemas.microsoft.com/office/word/2010/wordprocessingShape">
                    <wps:wsp>
                      <wps:cNvSpPr/>
                      <wps:spPr>
                        <a:xfrm>
                          <a:off x="0" y="0"/>
                          <a:ext cx="100440" cy="153720"/>
                        </a:xfrm>
                        <a:prstGeom prst="rect">
                          <a:avLst/>
                        </a:prstGeom>
                        <a:gradFill rotWithShape="0">
                          <a:gsLst>
                            <a:gs pos="0">
                              <a:srgbClr val="FF0000"/>
                            </a:gs>
                            <a:gs pos="48000">
                              <a:schemeClr val="accent1">
                                <a:lumMod val="45000"/>
                                <a:lumOff val="55000"/>
                              </a:schemeClr>
                            </a:gs>
                            <a:gs pos="50000">
                              <a:srgbClr val="006600"/>
                            </a:gs>
                            <a:gs pos="52000">
                              <a:schemeClr val="accent1">
                                <a:lumMod val="45000"/>
                                <a:lumOff val="55000"/>
                              </a:schemeClr>
                            </a:gs>
                            <a:gs pos="100000">
                              <a:srgbClr val="008000"/>
                            </a:gs>
                          </a:gsLst>
                          <a:lin ang="18900000"/>
                        </a:gradFill>
                        <a:ln w="6350">
                          <a:noFill/>
                        </a:ln>
                      </wps:spPr>
                      <wps:style>
                        <a:lnRef idx="0">
                          <a:scrgbClr r="0" g="0" b="0"/>
                        </a:lnRef>
                        <a:fillRef idx="0">
                          <a:scrgbClr r="0" g="0" b="0"/>
                        </a:fillRef>
                        <a:effectRef idx="0">
                          <a:scrgbClr r="0" g="0" b="0"/>
                        </a:effectRef>
                        <a:fontRef idx="minor"/>
                      </wps:style>
                      <wps:txbx>
                        <w:txbxContent>
                          <w:p w14:paraId="69727BE8" w14:textId="6C3DFCDA" w:rsidR="00E573E2" w:rsidRDefault="00825F25">
                            <w:pPr>
                              <w:pStyle w:val="FrameContents"/>
                              <w:rPr>
                                <w:rFonts w:ascii="Arial" w:hAnsi="Arial" w:cs="Arial"/>
                                <w:color w:val="FFFFFF" w:themeColor="background1"/>
                                <w:sz w:val="20"/>
                              </w:rPr>
                            </w:pPr>
                            <w:r>
                              <w:rPr>
                                <w:rFonts w:ascii="Arial" w:hAnsi="Arial" w:cs="Arial"/>
                                <w:color w:val="FFFFFF" w:themeColor="background1"/>
                                <w:sz w:val="20"/>
                              </w:rPr>
                              <w:t>9</w:t>
                            </w:r>
                          </w:p>
                        </w:txbxContent>
                      </wps:txbx>
                      <wps:bodyPr lIns="9000" tIns="0" rIns="9000" bIns="9000" anchor="t">
                        <a:prstTxWarp prst="textNoShape">
                          <a:avLst/>
                        </a:prstTxWarp>
                        <a:noAutofit/>
                      </wps:bodyPr>
                    </wps:wsp>
                  </a:graphicData>
                </a:graphic>
              </wp:inline>
            </w:drawing>
          </mc:Choice>
          <mc:Fallback>
            <w:pict>
              <v:rect w14:anchorId="56758872" id="Shape30" o:spid="_x0000_s1048" style="width:7.9pt;height:1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A7HfgIAACgGAAAOAAAAZHJzL2Uyb0RvYy54bWy8VEuP0zAQviPxHyzfadInJWq6QqyKkGBZ&#10;sYv27DpOY8mxLdtt03/PeJym1bIcFiF6SMfznm8eq5uuVeQgnJdGl3Q8yikRmptK6l1Jfz5u3i0p&#10;8YHpiimjRUlPwtOb9ds3q6MtxMQ0RlXCEXCifXG0JW1CsEWWed6IlvmRsUKDsDauZQGebpdVjh3B&#10;e6uySZ4vsqNxlXWGC++Be5uEdI3+61rw8L2uvQhElRRyC/h1+N3Gb7ZesWLnmG0k79Ngf5FFy6SG&#10;oIOrWxYY2Tv5m6tWcme8qcOImzYzdS25wBqgmnH+rJqHhlmBtQA43g4w+X/nlt8d7h2RVUnnC0o0&#10;a6FHGHaK2BytL0Dlwd47QCq+PJCx0K52bfyHEkiHeJ4GPEUXCAfmOM9nM0Cdg2g8n76foM/sYmyd&#10;D5+FaUkkSuqgXYgiO3z1AQKC6lmlB7faSKWIM+FJhgYTjVFR6MEmEcQagCixvdttPylHDgwmYLPJ&#10;4RebDp53/lp7toySyMHZE4MN41zoMEaR2rffTJV8zea9K1YAG6YssednNkQYPL0QL6q9kCGM9OIP&#10;Gc5h3v9nhtC9IeA1iHmOUF1ARCx78JXUhMXdHy8/JPtezzFsXQRYaXIs6WI6T9VoE3ua1JQGqC5j&#10;hlQ4KZHMfogaRhWnLTWqTyvtMwSFWTtvNSSlNBhExRr8v9K2N4nWAs/IK+0HI4xvdBjsW6mNwxG8&#10;qi6Sodt2uImTSRRH1tZUJ1hP9UXDPEc84YIhDYS7Ym6vaKZ5YwCRtElxfR67J+Zsv2MBlvPOnC8L&#10;K56tWtKNSWvzcR9MLXEPL8n0/YFzlIY6nc54767fqHU58OtfAAAA//8DAFBLAwQUAAYACAAAACEA&#10;/pPVSNoAAAADAQAADwAAAGRycy9kb3ducmV2LnhtbEyPQUvDQBCF70L/wzJCb3ZiUJGYTSmlBSl6&#10;sC3S4zQ7JsHsbMhum/Tfu/WilwfDG977Xj4fbavO3PvGiYb7WQKKpXSmkUrDfre+ewblA4mh1glr&#10;uLCHeTG5ySkzbpAPPm9DpWKI+Iw01CF0GaIva7bkZ65jid6X6y2FePYVmp6GGG5bTJPkCS01Ehtq&#10;6nhZc/m9PVkN42bYXw6rXfJKh/XnIl0ivb2j1tPbcfECKvAY/p7hih/RoYhMR3cS41WrIQ4Jv3r1&#10;HuOKo4b0IQUscvzPXvwAAAD//wMAUEsBAi0AFAAGAAgAAAAhALaDOJL+AAAA4QEAABMAAAAAAAAA&#10;AAAAAAAAAAAAAFtDb250ZW50X1R5cGVzXS54bWxQSwECLQAUAAYACAAAACEAOP0h/9YAAACUAQAA&#10;CwAAAAAAAAAAAAAAAAAvAQAAX3JlbHMvLnJlbHNQSwECLQAUAAYACAAAACEAQ+wOx34CAAAoBgAA&#10;DgAAAAAAAAAAAAAAAAAuAgAAZHJzL2Uyb0RvYy54bWxQSwECLQAUAAYACAAAACEA/pPVSNoAAAAD&#10;AQAADwAAAAAAAAAAAAAAAADYBAAAZHJzL2Rvd25yZXYueG1sUEsFBgAAAAAEAAQA8wAAAN8FAAAA&#10;AA==&#10;" fillcolor="red" stroked="f" strokeweight=".5pt">
                <v:fill color2="green" angle="135" colors="0 red;31457f #b0c6e1;.5 #060;34079f #b0c6e1;1 green" focus="100%" type="gradient">
                  <o:fill v:ext="view" type="gradientUnscaled"/>
                </v:fill>
                <v:textbox inset=".25mm,0,.25mm,.25mm">
                  <w:txbxContent>
                    <w:p w14:paraId="69727BE8" w14:textId="6C3DFCDA" w:rsidR="00E573E2" w:rsidRDefault="00825F25">
                      <w:pPr>
                        <w:pStyle w:val="FrameContents"/>
                        <w:rPr>
                          <w:rFonts w:ascii="Arial" w:hAnsi="Arial" w:cs="Arial"/>
                          <w:color w:val="FFFFFF" w:themeColor="background1"/>
                          <w:sz w:val="20"/>
                        </w:rPr>
                      </w:pPr>
                      <w:r>
                        <w:rPr>
                          <w:rFonts w:ascii="Arial" w:hAnsi="Arial" w:cs="Arial"/>
                          <w:color w:val="FFFFFF" w:themeColor="background1"/>
                          <w:sz w:val="20"/>
                        </w:rPr>
                        <w:t>9</w:t>
                      </w:r>
                    </w:p>
                  </w:txbxContent>
                </v:textbox>
                <w10:anchorlock/>
              </v:rect>
            </w:pict>
          </mc:Fallback>
        </mc:AlternateContent>
      </w:r>
      <w:r>
        <w:rPr>
          <w:rFonts w:ascii="Arial" w:hAnsi="Arial" w:cs="Arial"/>
          <w:sz w:val="22"/>
          <w:szCs w:val="24"/>
        </w:rPr>
        <w:t xml:space="preserve">) that blocks the residual green beam, and finally the second input port of the balanced photodetector (BPD, </w:t>
      </w:r>
      <w:r>
        <w:rPr>
          <w:rFonts w:ascii="Arial" w:hAnsi="Arial" w:cs="Arial"/>
          <w:color w:val="FFFFFF" w:themeColor="background1"/>
          <w:sz w:val="22"/>
          <w:szCs w:val="24"/>
          <w:highlight w:val="red"/>
        </w:rPr>
        <w:t>11</w:t>
      </w:r>
      <w:r>
        <w:rPr>
          <w:rFonts w:ascii="Arial" w:hAnsi="Arial" w:cs="Arial"/>
          <w:sz w:val="22"/>
          <w:szCs w:val="24"/>
        </w:rPr>
        <w:t xml:space="preserve">). </w:t>
      </w:r>
      <w:r w:rsidR="008B1DED">
        <w:rPr>
          <w:rFonts w:ascii="Arial" w:hAnsi="Arial" w:cs="Arial"/>
          <w:sz w:val="22"/>
          <w:szCs w:val="24"/>
        </w:rPr>
        <w:t xml:space="preserve">The balanced photodetector (BPD, </w:t>
      </w:r>
      <w:r w:rsidR="008B1DED">
        <w:rPr>
          <w:rFonts w:ascii="Arial" w:hAnsi="Arial" w:cs="Arial"/>
          <w:color w:val="FFFFFF" w:themeColor="background1"/>
          <w:sz w:val="22"/>
          <w:szCs w:val="24"/>
          <w:highlight w:val="red"/>
        </w:rPr>
        <w:t>11</w:t>
      </w:r>
      <w:r w:rsidR="008B1DED">
        <w:rPr>
          <w:rFonts w:ascii="Arial" w:hAnsi="Arial" w:cs="Arial"/>
          <w:sz w:val="22"/>
          <w:szCs w:val="24"/>
        </w:rPr>
        <w:t xml:space="preserve">) provides a voltage output signal (V) that is proportional to the reflected red probe beam intensity and can be measured by a Omega </w:t>
      </w:r>
      <w:proofErr w:type="spellStart"/>
      <w:r w:rsidR="008B1DED">
        <w:rPr>
          <w:rFonts w:ascii="Arial" w:hAnsi="Arial" w:cs="Arial"/>
          <w:sz w:val="22"/>
          <w:szCs w:val="24"/>
        </w:rPr>
        <w:t>Supermeter</w:t>
      </w:r>
      <w:proofErr w:type="spellEnd"/>
      <w:r w:rsidR="008B1DED">
        <w:rPr>
          <w:rFonts w:ascii="Arial" w:hAnsi="Arial" w:cs="Arial"/>
          <w:sz w:val="22"/>
          <w:szCs w:val="24"/>
        </w:rPr>
        <w:t xml:space="preserve"> </w:t>
      </w:r>
      <w:r w:rsidR="005A5A08">
        <w:rPr>
          <w:rFonts w:ascii="Arial" w:hAnsi="Arial" w:cs="Arial"/>
          <w:sz w:val="22"/>
          <w:szCs w:val="24"/>
        </w:rPr>
        <w:t>(</w:t>
      </w:r>
      <w:r w:rsidR="008B1DED">
        <w:rPr>
          <w:rFonts w:ascii="Arial" w:hAnsi="Arial" w:cs="Arial"/>
          <w:color w:val="FFFFFF" w:themeColor="background1"/>
          <w:sz w:val="22"/>
          <w:szCs w:val="24"/>
          <w:highlight w:val="darkGray"/>
        </w:rPr>
        <w:t>4</w:t>
      </w:r>
      <w:r w:rsidR="005A5A08">
        <w:rPr>
          <w:rFonts w:ascii="Arial" w:hAnsi="Arial" w:cs="Arial"/>
          <w:sz w:val="22"/>
          <w:szCs w:val="24"/>
        </w:rPr>
        <w:t>).</w:t>
      </w:r>
      <w:bookmarkStart w:id="2" w:name="_GoBack"/>
      <w:bookmarkEnd w:id="2"/>
    </w:p>
    <w:p w14:paraId="5F45C73F" w14:textId="79F898BA" w:rsidR="00E573E2" w:rsidRDefault="00825F25" w:rsidP="00343C60">
      <w:pPr>
        <w:spacing w:after="120"/>
        <w:jc w:val="both"/>
        <w:rPr>
          <w:rFonts w:ascii="Arial" w:hAnsi="Arial" w:cs="Arial"/>
          <w:sz w:val="22"/>
          <w:szCs w:val="24"/>
        </w:rPr>
      </w:pPr>
      <w:r>
        <w:rPr>
          <w:rFonts w:ascii="Arial" w:hAnsi="Arial" w:cs="Arial"/>
          <w:sz w:val="22"/>
          <w:szCs w:val="24"/>
        </w:rPr>
        <w:t>When the green pump laser is blocked by the chopper (</w:t>
      </w:r>
      <w:r>
        <w:rPr>
          <w:rFonts w:ascii="Arial" w:hAnsi="Arial" w:cs="Arial"/>
          <w:color w:val="FFFFFF" w:themeColor="background1"/>
          <w:sz w:val="22"/>
          <w:szCs w:val="24"/>
          <w:highlight w:val="darkGreen"/>
        </w:rPr>
        <w:t>7</w:t>
      </w:r>
      <w:r>
        <w:rPr>
          <w:rFonts w:ascii="Arial" w:hAnsi="Arial" w:cs="Arial"/>
          <w:sz w:val="22"/>
          <w:szCs w:val="24"/>
        </w:rPr>
        <w:t xml:space="preserve">), the half wave plate (HWP, </w:t>
      </w:r>
      <w:r>
        <w:rPr>
          <w:rFonts w:ascii="Arial" w:hAnsi="Arial" w:cs="Arial"/>
          <w:color w:val="FFFFFF" w:themeColor="background1"/>
          <w:sz w:val="22"/>
          <w:szCs w:val="24"/>
          <w:highlight w:val="red"/>
        </w:rPr>
        <w:t>6</w:t>
      </w:r>
      <w:r>
        <w:rPr>
          <w:rFonts w:ascii="Arial" w:hAnsi="Arial" w:cs="Arial"/>
          <w:sz w:val="22"/>
          <w:szCs w:val="24"/>
        </w:rPr>
        <w:t xml:space="preserve">) is adjusted to minimize the intensity difference between the reflected red probe beam and the reference red beam at the two input ports of the balanced photodetector (BPD, </w:t>
      </w:r>
      <w:r>
        <w:rPr>
          <w:rFonts w:ascii="Arial" w:hAnsi="Arial" w:cs="Arial"/>
          <w:color w:val="FFFFFF" w:themeColor="background1"/>
          <w:sz w:val="22"/>
          <w:szCs w:val="24"/>
          <w:highlight w:val="red"/>
        </w:rPr>
        <w:t>11</w:t>
      </w:r>
      <w:r>
        <w:rPr>
          <w:rFonts w:ascii="Arial" w:hAnsi="Arial" w:cs="Arial"/>
          <w:sz w:val="22"/>
          <w:szCs w:val="24"/>
        </w:rPr>
        <w:t>). When the green heating laser passes through the chopper (</w:t>
      </w:r>
      <w:r>
        <w:rPr>
          <w:rFonts w:ascii="Arial" w:hAnsi="Arial" w:cs="Arial"/>
          <w:color w:val="FFFFFF" w:themeColor="background1"/>
          <w:sz w:val="22"/>
          <w:szCs w:val="24"/>
          <w:highlight w:val="darkGreen"/>
        </w:rPr>
        <w:t>7</w:t>
      </w:r>
      <w:r>
        <w:rPr>
          <w:rFonts w:ascii="Arial" w:hAnsi="Arial" w:cs="Arial"/>
          <w:sz w:val="22"/>
          <w:szCs w:val="24"/>
        </w:rPr>
        <w:t>) and raises the temperature of the metal coating of the sample (</w:t>
      </w:r>
      <w:r>
        <w:rPr>
          <w:rFonts w:ascii="Arial" w:hAnsi="Arial" w:cs="Arial"/>
          <w:noProof/>
          <w:sz w:val="22"/>
          <w:szCs w:val="24"/>
        </w:rPr>
        <mc:AlternateContent>
          <mc:Choice Requires="wps">
            <w:drawing>
              <wp:inline distT="0" distB="0" distL="0" distR="0" wp14:anchorId="05683291" wp14:editId="0968930F">
                <wp:extent cx="100330" cy="153670"/>
                <wp:effectExtent l="0" t="0" r="0" b="0"/>
                <wp:docPr id="58" name="Shape31"/>
                <wp:cNvGraphicFramePr/>
                <a:graphic xmlns:a="http://schemas.openxmlformats.org/drawingml/2006/main">
                  <a:graphicData uri="http://schemas.microsoft.com/office/word/2010/wordprocessingShape">
                    <wps:wsp>
                      <wps:cNvSpPr/>
                      <wps:spPr>
                        <a:xfrm>
                          <a:off x="0" y="0"/>
                          <a:ext cx="100440" cy="153720"/>
                        </a:xfrm>
                        <a:prstGeom prst="rect">
                          <a:avLst/>
                        </a:prstGeom>
                        <a:gradFill rotWithShape="0">
                          <a:gsLst>
                            <a:gs pos="0">
                              <a:srgbClr val="FF0000"/>
                            </a:gs>
                            <a:gs pos="48000">
                              <a:schemeClr val="accent1">
                                <a:lumMod val="45000"/>
                                <a:lumOff val="55000"/>
                              </a:schemeClr>
                            </a:gs>
                            <a:gs pos="50000">
                              <a:srgbClr val="006600"/>
                            </a:gs>
                            <a:gs pos="52000">
                              <a:schemeClr val="accent1">
                                <a:lumMod val="45000"/>
                                <a:lumOff val="55000"/>
                              </a:schemeClr>
                            </a:gs>
                            <a:gs pos="100000">
                              <a:srgbClr val="008000"/>
                            </a:gs>
                          </a:gsLst>
                          <a:lin ang="18900000"/>
                        </a:gradFill>
                        <a:ln w="6350">
                          <a:noFill/>
                        </a:ln>
                      </wps:spPr>
                      <wps:style>
                        <a:lnRef idx="0">
                          <a:scrgbClr r="0" g="0" b="0"/>
                        </a:lnRef>
                        <a:fillRef idx="0">
                          <a:scrgbClr r="0" g="0" b="0"/>
                        </a:fillRef>
                        <a:effectRef idx="0">
                          <a:scrgbClr r="0" g="0" b="0"/>
                        </a:effectRef>
                        <a:fontRef idx="minor"/>
                      </wps:style>
                      <wps:txbx>
                        <w:txbxContent>
                          <w:p w14:paraId="222FE82D" w14:textId="77777777" w:rsidR="00E573E2" w:rsidRDefault="00825F25">
                            <w:pPr>
                              <w:pStyle w:val="FrameContents"/>
                              <w:rPr>
                                <w:rFonts w:ascii="Arial" w:hAnsi="Arial" w:cs="Arial"/>
                                <w:color w:val="FFFFFF" w:themeColor="background1"/>
                                <w:sz w:val="20"/>
                              </w:rPr>
                            </w:pPr>
                            <w:r>
                              <w:rPr>
                                <w:rFonts w:ascii="Arial" w:hAnsi="Arial" w:cs="Arial"/>
                                <w:color w:val="FFFFFF" w:themeColor="background1"/>
                                <w:sz w:val="20"/>
                              </w:rPr>
                              <w:t>1</w:t>
                            </w:r>
                          </w:p>
                        </w:txbxContent>
                      </wps:txbx>
                      <wps:bodyPr lIns="9000" tIns="0" rIns="9000" bIns="9000" anchor="t">
                        <a:prstTxWarp prst="textNoShape">
                          <a:avLst/>
                        </a:prstTxWarp>
                        <a:noAutofit/>
                      </wps:bodyPr>
                    </wps:wsp>
                  </a:graphicData>
                </a:graphic>
              </wp:inline>
            </w:drawing>
          </mc:Choice>
          <mc:Fallback>
            <w:pict>
              <v:rect w14:anchorId="05683291" id="Shape31" o:spid="_x0000_s1049" style="width:7.9pt;height:1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clpgQIAACgGAAAOAAAAZHJzL2Uyb0RvYy54bWy8VN1v0zAQf0fif7DyzpL0Y4xo6YSYipBg&#10;TGxoz67jNJYcn2V7bfrfcz6nWTXGwxCiD+n5vu93H5dXQ6/ZTjqvwNRZeVZkTBoBjTLbOvt5v353&#10;kTEfuGm4BiPr7CB9drV6++Zybys5gw50Ix1DJ8ZXe1tnXQi2ynMvOtlzfwZWGhS24Hoe8Om2eeP4&#10;Hr33Op8VxXm+B9dYB0J6j9zrJMxW5L9tpQjf29bLwHSdYW6Bvo6+m/jNV5e82jpuOyXGNPhfZNFz&#10;ZTDo5OqaB84enfrNVa+EAw9tOBPQ59C2SkiqAaspi2fV3HXcSqoFwfF2gsn/O7fiZnfrmGrqbImd&#10;MrzHHlHYeRmx2VtfocqdvXXjyyMZCx1a18d/LIENhOdhwlMOgQlklkWxWCDqAkXlcv5+RnjnT8bW&#10;+fBZQs8iUWcO20Uo8t1XHzAgqh5VRnCbtdKaOQgPKnSUaIxKQo82iWAWEKLE9m67+aQd23GcgPW6&#10;wF8sDD1v/an24iJKIodmT042XAhpQkki/dh/gyb5WixHV7xCNk5ZYi+PbIwweXohXlR7IUMc6fM/&#10;ZLjEef+fGWL3poCnIBYFQfUEImE5gq+VYTzufnnxIdmPeo5T6yLA2rB9nZ3Pl6kaA7GnSU0bhCoO&#10;XRozosJBy2T2Q7Y4qjRtqVFjWmmfMSjO2nGrMSlt0CAqtuj/lbajSbSWdEZeaT8ZUXwwYbLvlQFH&#10;I3hSXSTDsBloE2fz4+ptoDngeuovBuc54okXjGgk3Alzc0JzIzpARNImxfW5Hx64s+OOBVzOGzhe&#10;Fl49W7WkG5M28PExQKtoD2N+KZmxP3iO0lCn0xnv3embtJ4O/OoXAAAA//8DAFBLAwQUAAYACAAA&#10;ACEA/pPVSNoAAAADAQAADwAAAGRycy9kb3ducmV2LnhtbEyPQUvDQBCF70L/wzJCb3ZiUJGYTSml&#10;BSl6sC3S4zQ7JsHsbMhum/Tfu/WilwfDG977Xj4fbavO3PvGiYb7WQKKpXSmkUrDfre+ewblA4mh&#10;1glruLCHeTG5ySkzbpAPPm9DpWKI+Iw01CF0GaIva7bkZ65jid6X6y2FePYVmp6GGG5bTJPkCS01&#10;Ehtq6nhZc/m9PVkN42bYXw6rXfJKh/XnIl0ivb2j1tPbcfECKvAY/p7hih/RoYhMR3cS41WrIQ4J&#10;v3r1HuOKo4b0IQUscvzPXvwAAAD//wMAUEsBAi0AFAAGAAgAAAAhALaDOJL+AAAA4QEAABMAAAAA&#10;AAAAAAAAAAAAAAAAAFtDb250ZW50X1R5cGVzXS54bWxQSwECLQAUAAYACAAAACEAOP0h/9YAAACU&#10;AQAACwAAAAAAAAAAAAAAAAAvAQAAX3JlbHMvLnJlbHNQSwECLQAUAAYACAAAACEAlznJaYECAAAo&#10;BgAADgAAAAAAAAAAAAAAAAAuAgAAZHJzL2Uyb0RvYy54bWxQSwECLQAUAAYACAAAACEA/pPVSNoA&#10;AAADAQAADwAAAAAAAAAAAAAAAADbBAAAZHJzL2Rvd25yZXYueG1sUEsFBgAAAAAEAAQA8wAAAOIF&#10;AAAAAA==&#10;" fillcolor="red" stroked="f" strokeweight=".5pt">
                <v:fill color2="green" angle="135" colors="0 red;31457f #b0c6e1;.5 #060;34079f #b0c6e1;1 green" focus="100%" type="gradient">
                  <o:fill v:ext="view" type="gradientUnscaled"/>
                </v:fill>
                <v:textbox inset=".25mm,0,.25mm,.25mm">
                  <w:txbxContent>
                    <w:p w14:paraId="222FE82D" w14:textId="77777777" w:rsidR="00E573E2" w:rsidRDefault="00825F25">
                      <w:pPr>
                        <w:pStyle w:val="FrameContents"/>
                        <w:rPr>
                          <w:rFonts w:ascii="Arial" w:hAnsi="Arial" w:cs="Arial"/>
                          <w:color w:val="FFFFFF" w:themeColor="background1"/>
                          <w:sz w:val="20"/>
                        </w:rPr>
                      </w:pPr>
                      <w:r>
                        <w:rPr>
                          <w:rFonts w:ascii="Arial" w:hAnsi="Arial" w:cs="Arial"/>
                          <w:color w:val="FFFFFF" w:themeColor="background1"/>
                          <w:sz w:val="20"/>
                        </w:rPr>
                        <w:t>1</w:t>
                      </w:r>
                    </w:p>
                  </w:txbxContent>
                </v:textbox>
                <w10:anchorlock/>
              </v:rect>
            </w:pict>
          </mc:Fallback>
        </mc:AlternateContent>
      </w:r>
      <w:r>
        <w:rPr>
          <w:rFonts w:ascii="Arial" w:hAnsi="Arial" w:cs="Arial"/>
          <w:sz w:val="22"/>
          <w:szCs w:val="24"/>
        </w:rPr>
        <w:t xml:space="preserve">) and changes its reflectivity, the reflected probe beam intensity deviates from the reference red beam intensity. The balanced photodetector (BPD, </w:t>
      </w:r>
      <w:r>
        <w:rPr>
          <w:rFonts w:ascii="Arial" w:hAnsi="Arial" w:cs="Arial"/>
          <w:color w:val="FFFFFF" w:themeColor="background1"/>
          <w:sz w:val="22"/>
          <w:szCs w:val="24"/>
          <w:highlight w:val="red"/>
        </w:rPr>
        <w:t>11</w:t>
      </w:r>
      <w:r>
        <w:rPr>
          <w:rFonts w:ascii="Arial" w:hAnsi="Arial" w:cs="Arial"/>
          <w:sz w:val="22"/>
          <w:szCs w:val="24"/>
        </w:rPr>
        <w:t>) converts this intensity difference into a</w:t>
      </w:r>
      <w:r w:rsidR="008B1DED">
        <w:rPr>
          <w:rFonts w:ascii="Arial" w:hAnsi="Arial" w:cs="Arial"/>
          <w:sz w:val="22"/>
          <w:szCs w:val="24"/>
        </w:rPr>
        <w:t>nother</w:t>
      </w:r>
      <w:r>
        <w:rPr>
          <w:rFonts w:ascii="Arial" w:hAnsi="Arial" w:cs="Arial"/>
          <w:sz w:val="22"/>
          <w:szCs w:val="24"/>
        </w:rPr>
        <w:t xml:space="preserve"> voltage (</w:t>
      </w:r>
      <w:r>
        <w:rPr>
          <w:rFonts w:ascii="Symbol" w:hAnsi="Symbol" w:cs="Arial"/>
          <w:sz w:val="22"/>
          <w:szCs w:val="24"/>
        </w:rPr>
        <w:t></w:t>
      </w:r>
      <w:r>
        <w:rPr>
          <w:rFonts w:ascii="Arial" w:hAnsi="Arial" w:cs="Arial"/>
          <w:sz w:val="22"/>
          <w:szCs w:val="24"/>
        </w:rPr>
        <w:t xml:space="preserve">V) signal output, which is measured by a lock-in amplifier (LIA, </w:t>
      </w:r>
      <w:r>
        <w:rPr>
          <w:rFonts w:ascii="Arial" w:hAnsi="Arial" w:cs="Arial"/>
          <w:color w:val="FFFFFF" w:themeColor="background1"/>
          <w:sz w:val="22"/>
          <w:szCs w:val="24"/>
          <w:highlight w:val="darkGray"/>
        </w:rPr>
        <w:t>3</w:t>
      </w:r>
      <w:r>
        <w:rPr>
          <w:rFonts w:ascii="Arial" w:hAnsi="Arial" w:cs="Arial"/>
          <w:sz w:val="22"/>
          <w:szCs w:val="24"/>
        </w:rPr>
        <w:t>) tuned to the chopper frequency. The relative change in voltage (</w:t>
      </w:r>
      <w:r>
        <w:rPr>
          <w:rFonts w:ascii="Symbol" w:hAnsi="Symbol" w:cs="Arial"/>
          <w:sz w:val="22"/>
          <w:szCs w:val="24"/>
        </w:rPr>
        <w:t></w:t>
      </w:r>
      <w:r>
        <w:rPr>
          <w:rFonts w:ascii="Arial" w:hAnsi="Arial" w:cs="Arial"/>
          <w:sz w:val="22"/>
          <w:szCs w:val="24"/>
        </w:rPr>
        <w:t>V/ V) output is proportional to the sample surface temperature rise (</w:t>
      </w:r>
      <w:r>
        <w:rPr>
          <w:rFonts w:ascii="Symbol" w:hAnsi="Symbol" w:cs="Arial"/>
          <w:sz w:val="22"/>
          <w:szCs w:val="24"/>
        </w:rPr>
        <w:t></w:t>
      </w:r>
      <w:r>
        <w:rPr>
          <w:rFonts w:ascii="Arial" w:hAnsi="Arial" w:cs="Arial"/>
          <w:sz w:val="22"/>
          <w:szCs w:val="24"/>
        </w:rPr>
        <w:t>T) caused by the green heating laser. A two-dimensional heat conduction analysis can be used to extract the thermal conductivity from the measured voltage (</w:t>
      </w:r>
      <w:r>
        <w:rPr>
          <w:rFonts w:ascii="Symbol" w:hAnsi="Symbol" w:cs="Arial"/>
          <w:sz w:val="22"/>
          <w:szCs w:val="24"/>
        </w:rPr>
        <w:t></w:t>
      </w:r>
      <w:r>
        <w:rPr>
          <w:rFonts w:ascii="Arial" w:hAnsi="Arial" w:cs="Arial"/>
          <w:sz w:val="22"/>
          <w:szCs w:val="24"/>
        </w:rPr>
        <w:t xml:space="preserve">V) signal, as discussed in lecture 3 slides. </w:t>
      </w:r>
    </w:p>
    <w:p w14:paraId="12F9ADDB" w14:textId="77777777" w:rsidR="00E573E2" w:rsidRDefault="00E573E2">
      <w:pPr>
        <w:rPr>
          <w:rFonts w:ascii="Arial" w:hAnsi="Arial" w:cs="Arial"/>
          <w:b/>
          <w:sz w:val="22"/>
          <w:szCs w:val="24"/>
        </w:rPr>
      </w:pPr>
    </w:p>
    <w:p w14:paraId="0F8F689A" w14:textId="77777777" w:rsidR="00E573E2" w:rsidRDefault="00825F25">
      <w:pPr>
        <w:rPr>
          <w:rFonts w:ascii="Arial" w:hAnsi="Arial" w:cs="Arial"/>
          <w:b/>
          <w:sz w:val="22"/>
          <w:szCs w:val="24"/>
        </w:rPr>
      </w:pPr>
      <w:r>
        <w:rPr>
          <w:rFonts w:ascii="Arial" w:hAnsi="Arial" w:cs="Arial"/>
          <w:b/>
          <w:sz w:val="22"/>
          <w:szCs w:val="24"/>
          <w:u w:val="single"/>
        </w:rPr>
        <w:t>Procedure</w:t>
      </w:r>
    </w:p>
    <w:p w14:paraId="0BAC9EB6" w14:textId="77777777" w:rsidR="00E573E2" w:rsidRDefault="00E573E2">
      <w:pPr>
        <w:rPr>
          <w:rFonts w:ascii="Arial" w:hAnsi="Arial" w:cs="Arial"/>
          <w:b/>
          <w:sz w:val="22"/>
          <w:szCs w:val="24"/>
        </w:rPr>
      </w:pPr>
    </w:p>
    <w:p w14:paraId="78515985" w14:textId="146F8429" w:rsidR="00E573E2" w:rsidRDefault="00825F25">
      <w:pPr>
        <w:rPr>
          <w:rFonts w:ascii="Arial" w:hAnsi="Arial" w:cs="Arial"/>
          <w:b/>
          <w:sz w:val="22"/>
          <w:szCs w:val="24"/>
          <w:u w:val="single"/>
        </w:rPr>
      </w:pPr>
      <w:r>
        <w:t>​</w:t>
      </w:r>
      <w:r>
        <w:rPr>
          <w:noProof/>
        </w:rPr>
        <w:drawing>
          <wp:anchor distT="0" distB="0" distL="0" distR="0" simplePos="0" relativeHeight="58" behindDoc="0" locked="0" layoutInCell="0" allowOverlap="1" wp14:anchorId="0BDE6AA3" wp14:editId="6EADADED">
            <wp:simplePos x="0" y="0"/>
            <wp:positionH relativeFrom="column">
              <wp:posOffset>3083560</wp:posOffset>
            </wp:positionH>
            <wp:positionV relativeFrom="paragraph">
              <wp:posOffset>95250</wp:posOffset>
            </wp:positionV>
            <wp:extent cx="3470275" cy="3226435"/>
            <wp:effectExtent l="0" t="0" r="0" b="0"/>
            <wp:wrapSquare wrapText="largest"/>
            <wp:docPr id="6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2"/>
                    <pic:cNvPicPr>
                      <a:picLocks noChangeAspect="1" noChangeArrowheads="1"/>
                    </pic:cNvPicPr>
                  </pic:nvPicPr>
                  <pic:blipFill>
                    <a:blip r:embed="rId7"/>
                    <a:stretch>
                      <a:fillRect/>
                    </a:stretch>
                  </pic:blipFill>
                  <pic:spPr bwMode="auto">
                    <a:xfrm>
                      <a:off x="0" y="0"/>
                      <a:ext cx="3470275" cy="3226435"/>
                    </a:xfrm>
                    <a:prstGeom prst="rect">
                      <a:avLst/>
                    </a:prstGeom>
                  </pic:spPr>
                </pic:pic>
              </a:graphicData>
            </a:graphic>
          </wp:anchor>
        </w:drawing>
      </w:r>
      <w:r>
        <w:rPr>
          <w:noProof/>
        </w:rPr>
        <w:drawing>
          <wp:inline distT="0" distB="0" distL="0" distR="0" wp14:anchorId="17F65E94" wp14:editId="61970272">
            <wp:extent cx="3079115" cy="3644265"/>
            <wp:effectExtent l="0" t="0" r="0" b="0"/>
            <wp:docPr id="6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4"/>
                    <pic:cNvPicPr>
                      <a:picLocks noChangeAspect="1" noChangeArrowheads="1"/>
                    </pic:cNvPicPr>
                  </pic:nvPicPr>
                  <pic:blipFill>
                    <a:blip r:embed="rId8"/>
                    <a:stretch>
                      <a:fillRect/>
                    </a:stretch>
                  </pic:blipFill>
                  <pic:spPr bwMode="auto">
                    <a:xfrm>
                      <a:off x="0" y="0"/>
                      <a:ext cx="3079115" cy="3644265"/>
                    </a:xfrm>
                    <a:prstGeom prst="rect">
                      <a:avLst/>
                    </a:prstGeom>
                  </pic:spPr>
                </pic:pic>
              </a:graphicData>
            </a:graphic>
          </wp:inline>
        </w:drawing>
      </w:r>
      <w:r>
        <w:t>​</w:t>
      </w:r>
    </w:p>
    <w:p w14:paraId="3E231D13" w14:textId="77777777" w:rsidR="008B1DED" w:rsidRDefault="008B1DED">
      <w:pPr>
        <w:rPr>
          <w:rFonts w:ascii="Arial" w:hAnsi="Arial" w:cs="Arial"/>
          <w:sz w:val="22"/>
          <w:szCs w:val="24"/>
        </w:rPr>
      </w:pPr>
    </w:p>
    <w:p w14:paraId="63E4465D" w14:textId="17A49A18" w:rsidR="00E573E2" w:rsidRDefault="00825F25">
      <w:pPr>
        <w:rPr>
          <w:rFonts w:ascii="Arial" w:hAnsi="Arial" w:cs="Arial"/>
          <w:sz w:val="22"/>
          <w:szCs w:val="24"/>
        </w:rPr>
      </w:pPr>
      <w:r>
        <w:rPr>
          <w:rFonts w:ascii="Arial" w:hAnsi="Arial" w:cs="Arial"/>
          <w:sz w:val="22"/>
          <w:szCs w:val="24"/>
        </w:rPr>
        <w:lastRenderedPageBreak/>
        <w:t>For the sample measured by your group, use the following procedure to record the measurement data in the table below</w:t>
      </w:r>
    </w:p>
    <w:p w14:paraId="476C5226" w14:textId="77777777" w:rsidR="00E573E2" w:rsidRDefault="00E573E2">
      <w:pPr>
        <w:rPr>
          <w:rFonts w:ascii="Arial" w:hAnsi="Arial" w:cs="Arial"/>
          <w:b/>
          <w:sz w:val="22"/>
          <w:szCs w:val="24"/>
          <w:u w:val="single"/>
        </w:rPr>
      </w:pPr>
    </w:p>
    <w:p w14:paraId="21985905" w14:textId="15EDE913" w:rsidR="00E573E2" w:rsidRDefault="00825F25">
      <w:pPr>
        <w:numPr>
          <w:ilvl w:val="0"/>
          <w:numId w:val="11"/>
        </w:numPr>
        <w:rPr>
          <w:rFonts w:ascii="Arial" w:hAnsi="Arial" w:cs="Arial"/>
          <w:sz w:val="22"/>
          <w:szCs w:val="24"/>
        </w:rPr>
      </w:pPr>
      <w:r>
        <w:rPr>
          <w:rFonts w:ascii="Arial" w:hAnsi="Arial" w:cs="Arial"/>
          <w:sz w:val="22"/>
          <w:szCs w:val="24"/>
        </w:rPr>
        <w:t xml:space="preserve">In the pump column, record the Omega </w:t>
      </w:r>
      <w:proofErr w:type="spellStart"/>
      <w:r>
        <w:rPr>
          <w:rFonts w:ascii="Arial" w:hAnsi="Arial" w:cs="Arial"/>
          <w:sz w:val="22"/>
          <w:szCs w:val="24"/>
        </w:rPr>
        <w:t>Supermeter</w:t>
      </w:r>
      <w:proofErr w:type="spellEnd"/>
      <w:r>
        <w:rPr>
          <w:rFonts w:ascii="Arial" w:hAnsi="Arial" w:cs="Arial"/>
          <w:sz w:val="22"/>
          <w:szCs w:val="24"/>
        </w:rPr>
        <w:t xml:space="preserve"> (</w:t>
      </w:r>
      <w:r w:rsidR="008B1DED">
        <w:rPr>
          <w:rFonts w:ascii="Arial" w:hAnsi="Arial" w:cs="Arial"/>
          <w:color w:val="FFFFFF" w:themeColor="background1"/>
          <w:sz w:val="22"/>
          <w:szCs w:val="24"/>
          <w:highlight w:val="darkGray"/>
        </w:rPr>
        <w:t>5</w:t>
      </w:r>
      <w:r>
        <w:rPr>
          <w:rFonts w:ascii="Arial" w:hAnsi="Arial" w:cs="Arial"/>
          <w:sz w:val="22"/>
          <w:szCs w:val="24"/>
        </w:rPr>
        <w:t xml:space="preserve">) reading (P) of the photodiode (PD, </w:t>
      </w:r>
      <w:r>
        <w:rPr>
          <w:rFonts w:ascii="Arial" w:hAnsi="Arial" w:cs="Arial"/>
          <w:color w:val="FFFFFF" w:themeColor="background1"/>
          <w:sz w:val="22"/>
          <w:szCs w:val="24"/>
          <w:highlight w:val="darkGreen"/>
        </w:rPr>
        <w:t>10</w:t>
      </w:r>
      <w:r>
        <w:rPr>
          <w:rFonts w:ascii="Arial" w:hAnsi="Arial" w:cs="Arial"/>
          <w:sz w:val="22"/>
          <w:szCs w:val="24"/>
        </w:rPr>
        <w:t xml:space="preserve">) response of the green pump beam. This signal should an AC voltage in the unit of V due to the modulation of the green pump beam by the chopper. </w:t>
      </w:r>
    </w:p>
    <w:p w14:paraId="6C9BC6CB" w14:textId="1AF0036B" w:rsidR="00E573E2" w:rsidRDefault="00825F25">
      <w:pPr>
        <w:numPr>
          <w:ilvl w:val="0"/>
          <w:numId w:val="11"/>
        </w:numPr>
        <w:rPr>
          <w:rFonts w:ascii="Arial" w:hAnsi="Arial" w:cs="Arial"/>
          <w:sz w:val="22"/>
          <w:szCs w:val="24"/>
        </w:rPr>
      </w:pPr>
      <w:r>
        <w:rPr>
          <w:rFonts w:ascii="Arial" w:hAnsi="Arial" w:cs="Arial"/>
          <w:sz w:val="22"/>
          <w:szCs w:val="24"/>
        </w:rPr>
        <w:t xml:space="preserve">In the probe intensity column, record the </w:t>
      </w:r>
      <w:proofErr w:type="spellStart"/>
      <w:r>
        <w:rPr>
          <w:rFonts w:ascii="Arial" w:hAnsi="Arial" w:cs="Arial"/>
          <w:sz w:val="22"/>
          <w:szCs w:val="24"/>
        </w:rPr>
        <w:t>Supermeter</w:t>
      </w:r>
      <w:proofErr w:type="spellEnd"/>
      <w:r>
        <w:rPr>
          <w:rFonts w:ascii="Arial" w:hAnsi="Arial" w:cs="Arial"/>
          <w:sz w:val="22"/>
          <w:szCs w:val="24"/>
        </w:rPr>
        <w:t xml:space="preserve"> </w:t>
      </w:r>
      <w:r w:rsidR="008B1DED">
        <w:rPr>
          <w:rFonts w:ascii="Arial" w:hAnsi="Arial" w:cs="Arial"/>
          <w:sz w:val="22"/>
          <w:szCs w:val="24"/>
        </w:rPr>
        <w:t>(</w:t>
      </w:r>
      <w:r w:rsidR="008B1DED">
        <w:rPr>
          <w:rFonts w:ascii="Arial" w:hAnsi="Arial" w:cs="Arial"/>
          <w:color w:val="FFFFFF" w:themeColor="background1"/>
          <w:sz w:val="22"/>
          <w:szCs w:val="24"/>
          <w:highlight w:val="darkGray"/>
        </w:rPr>
        <w:t>4</w:t>
      </w:r>
      <w:r w:rsidR="008B1DED">
        <w:rPr>
          <w:rFonts w:ascii="Arial" w:hAnsi="Arial" w:cs="Arial"/>
          <w:sz w:val="22"/>
          <w:szCs w:val="24"/>
        </w:rPr>
        <w:t xml:space="preserve">) </w:t>
      </w:r>
      <w:r>
        <w:rPr>
          <w:rFonts w:ascii="Arial" w:hAnsi="Arial" w:cs="Arial"/>
          <w:sz w:val="22"/>
          <w:szCs w:val="24"/>
        </w:rPr>
        <w:t>reading (V) of the probe intensity signal from the balanced photodetector. The signal should be DC voltage.</w:t>
      </w:r>
    </w:p>
    <w:p w14:paraId="2F263981" w14:textId="29220C9C" w:rsidR="00E573E2" w:rsidRDefault="00825F25">
      <w:pPr>
        <w:numPr>
          <w:ilvl w:val="0"/>
          <w:numId w:val="11"/>
        </w:numPr>
        <w:rPr>
          <w:rFonts w:ascii="Arial" w:hAnsi="Arial" w:cs="Arial"/>
          <w:sz w:val="22"/>
          <w:szCs w:val="24"/>
        </w:rPr>
      </w:pPr>
      <w:r>
        <w:rPr>
          <w:rFonts w:ascii="Arial" w:hAnsi="Arial" w:cs="Arial"/>
          <w:sz w:val="22"/>
          <w:szCs w:val="24"/>
        </w:rPr>
        <w:t xml:space="preserve">In the probe </w:t>
      </w:r>
      <w:proofErr w:type="spellStart"/>
      <w:r>
        <w:rPr>
          <w:rFonts w:ascii="Arial" w:hAnsi="Arial" w:cs="Arial"/>
          <w:sz w:val="22"/>
          <w:szCs w:val="24"/>
        </w:rPr>
        <w:t>thermoreflectance</w:t>
      </w:r>
      <w:proofErr w:type="spellEnd"/>
      <w:r>
        <w:rPr>
          <w:rFonts w:ascii="Arial" w:hAnsi="Arial" w:cs="Arial"/>
          <w:sz w:val="22"/>
          <w:szCs w:val="24"/>
        </w:rPr>
        <w:t xml:space="preserve"> signal column, record the lock-in amplifier (as indicated in the figure) reading of the signal (</w:t>
      </w:r>
      <w:r>
        <w:rPr>
          <w:rFonts w:ascii="Symbol" w:hAnsi="Symbol" w:cs="Arial"/>
          <w:sz w:val="22"/>
          <w:szCs w:val="24"/>
        </w:rPr>
        <w:t></w:t>
      </w:r>
      <w:r>
        <w:rPr>
          <w:rFonts w:ascii="Arial" w:hAnsi="Arial" w:cs="Arial"/>
          <w:sz w:val="22"/>
          <w:szCs w:val="24"/>
        </w:rPr>
        <w:t>V) from the balanced photodetector.  Take note of the displayed unit; it may be mV or µV.  Make sure to convert the value to µV when you write it in the table.</w:t>
      </w:r>
    </w:p>
    <w:p w14:paraId="6878E918" w14:textId="3DC5CA1E" w:rsidR="00E573E2" w:rsidRDefault="00825F25">
      <w:pPr>
        <w:numPr>
          <w:ilvl w:val="0"/>
          <w:numId w:val="11"/>
        </w:numPr>
        <w:rPr>
          <w:rFonts w:ascii="Arial" w:hAnsi="Arial" w:cs="Arial"/>
          <w:sz w:val="22"/>
          <w:szCs w:val="24"/>
        </w:rPr>
      </w:pPr>
      <w:r>
        <w:rPr>
          <w:rFonts w:ascii="Arial" w:hAnsi="Arial" w:cs="Arial"/>
          <w:sz w:val="22"/>
          <w:szCs w:val="24"/>
        </w:rPr>
        <w:t>Make sure that the jog step size is set to 0.025in on the lab computer control program for the motorized stage .  Under “Jog” in the ELLO software, click the “Backward” button.  The motor will move the neutral density filter (</w:t>
      </w:r>
      <w:r>
        <w:rPr>
          <w:rFonts w:ascii="Arial" w:hAnsi="Arial" w:cs="Arial"/>
          <w:color w:val="FFFFFF" w:themeColor="background1"/>
          <w:sz w:val="22"/>
          <w:szCs w:val="24"/>
          <w:highlight w:val="darkGreen"/>
        </w:rPr>
        <w:t>3</w:t>
      </w:r>
      <w:r>
        <w:rPr>
          <w:rFonts w:ascii="Arial" w:hAnsi="Arial" w:cs="Arial"/>
          <w:sz w:val="22"/>
          <w:szCs w:val="24"/>
        </w:rPr>
        <w:t xml:space="preserve">) to vary the green pump beam density.  The voltage signal (P) reported by the Omega </w:t>
      </w:r>
      <w:proofErr w:type="spellStart"/>
      <w:r>
        <w:rPr>
          <w:rFonts w:ascii="Arial" w:hAnsi="Arial" w:cs="Arial"/>
          <w:sz w:val="22"/>
          <w:szCs w:val="24"/>
        </w:rPr>
        <w:t>Supermeter</w:t>
      </w:r>
      <w:proofErr w:type="spellEnd"/>
      <w:r>
        <w:rPr>
          <w:rFonts w:ascii="Arial" w:hAnsi="Arial" w:cs="Arial"/>
          <w:sz w:val="22"/>
          <w:szCs w:val="24"/>
        </w:rPr>
        <w:t xml:space="preserve"> (</w:t>
      </w:r>
      <w:r w:rsidR="008B1DED">
        <w:rPr>
          <w:rFonts w:ascii="Arial" w:hAnsi="Arial" w:cs="Arial"/>
          <w:color w:val="FFFFFF" w:themeColor="background1"/>
          <w:sz w:val="22"/>
          <w:szCs w:val="24"/>
          <w:highlight w:val="darkGray"/>
        </w:rPr>
        <w:t>5</w:t>
      </w:r>
      <w:r>
        <w:rPr>
          <w:rFonts w:ascii="Arial" w:hAnsi="Arial" w:cs="Arial"/>
          <w:sz w:val="22"/>
          <w:szCs w:val="24"/>
        </w:rPr>
        <w:t>) should change.</w:t>
      </w:r>
    </w:p>
    <w:p w14:paraId="019338C1" w14:textId="67E7ADB3" w:rsidR="00E573E2" w:rsidRDefault="00825F25">
      <w:pPr>
        <w:numPr>
          <w:ilvl w:val="0"/>
          <w:numId w:val="11"/>
        </w:numPr>
        <w:rPr>
          <w:rFonts w:ascii="Arial" w:hAnsi="Arial" w:cs="Arial"/>
          <w:sz w:val="22"/>
          <w:szCs w:val="24"/>
        </w:rPr>
      </w:pPr>
      <w:r>
        <w:rPr>
          <w:rFonts w:ascii="Arial" w:hAnsi="Arial" w:cs="Arial"/>
          <w:sz w:val="22"/>
          <w:szCs w:val="24"/>
        </w:rPr>
        <w:t>Repeat steps 1, 2, 3</w:t>
      </w:r>
      <w:r w:rsidR="008B1DED">
        <w:rPr>
          <w:rFonts w:ascii="Arial" w:hAnsi="Arial" w:cs="Arial"/>
          <w:sz w:val="22"/>
          <w:szCs w:val="24"/>
        </w:rPr>
        <w:t>, and 4</w:t>
      </w:r>
      <w:r>
        <w:rPr>
          <w:rFonts w:ascii="Arial" w:hAnsi="Arial" w:cs="Arial"/>
          <w:sz w:val="22"/>
          <w:szCs w:val="24"/>
        </w:rPr>
        <w:t xml:space="preserve"> to fill the rows of the table.</w:t>
      </w:r>
    </w:p>
    <w:p w14:paraId="07F50155" w14:textId="39B5E0D8" w:rsidR="00E573E2" w:rsidRDefault="00825F25">
      <w:pPr>
        <w:numPr>
          <w:ilvl w:val="0"/>
          <w:numId w:val="11"/>
        </w:numPr>
        <w:rPr>
          <w:rFonts w:ascii="Arial" w:hAnsi="Arial" w:cs="Arial"/>
          <w:bCs/>
          <w:color w:val="000000" w:themeColor="text1"/>
          <w:sz w:val="22"/>
          <w:szCs w:val="24"/>
        </w:rPr>
      </w:pPr>
      <w:r>
        <w:rPr>
          <w:rFonts w:ascii="Arial" w:hAnsi="Arial" w:cs="Arial"/>
          <w:bCs/>
          <w:color w:val="000000" w:themeColor="text1"/>
          <w:sz w:val="22"/>
          <w:szCs w:val="24"/>
        </w:rPr>
        <w:t xml:space="preserve">Your TA will provide their measurement results </w:t>
      </w:r>
      <w:proofErr w:type="spellStart"/>
      <w:r w:rsidR="008B1DED">
        <w:rPr>
          <w:rFonts w:ascii="Arial" w:hAnsi="Arial" w:cs="Arial"/>
          <w:bCs/>
          <w:color w:val="000000" w:themeColor="text1"/>
          <w:sz w:val="22"/>
          <w:szCs w:val="24"/>
        </w:rPr>
        <w:t>of</w:t>
      </w:r>
      <w:r w:rsidR="00343C60">
        <w:rPr>
          <w:rFonts w:ascii="Arial" w:hAnsi="Arial" w:cs="Arial"/>
          <w:bCs/>
          <w:color w:val="000000" w:themeColor="text1"/>
          <w:sz w:val="22"/>
          <w:szCs w:val="24"/>
        </w:rPr>
        <w:t xml:space="preserve"> </w:t>
      </w:r>
      <w:proofErr w:type="spellEnd"/>
      <w:r>
        <w:rPr>
          <w:rFonts w:ascii="Arial" w:hAnsi="Arial" w:cs="Arial"/>
          <w:bCs/>
          <w:color w:val="000000" w:themeColor="text1"/>
          <w:sz w:val="22"/>
          <w:szCs w:val="24"/>
        </w:rPr>
        <w:t xml:space="preserve">a reference sample for analyzing your data based on lecture 3 slides. </w:t>
      </w:r>
    </w:p>
    <w:p w14:paraId="20F1942B" w14:textId="77777777" w:rsidR="008B1DED" w:rsidRDefault="008B1DED" w:rsidP="00825F25">
      <w:pPr>
        <w:ind w:left="720"/>
        <w:rPr>
          <w:rFonts w:ascii="Arial" w:hAnsi="Arial" w:cs="Arial"/>
          <w:bCs/>
          <w:color w:val="000000" w:themeColor="text1"/>
          <w:sz w:val="22"/>
          <w:szCs w:val="24"/>
        </w:rPr>
      </w:pPr>
    </w:p>
    <w:tbl>
      <w:tblPr>
        <w:tblW w:w="4700" w:type="pct"/>
        <w:jc w:val="center"/>
        <w:tblLayout w:type="fixed"/>
        <w:tblCellMar>
          <w:top w:w="55" w:type="dxa"/>
          <w:left w:w="55" w:type="dxa"/>
          <w:bottom w:w="55" w:type="dxa"/>
          <w:right w:w="55" w:type="dxa"/>
        </w:tblCellMar>
        <w:tblLook w:val="04A0" w:firstRow="1" w:lastRow="0" w:firstColumn="1" w:lastColumn="0" w:noHBand="0" w:noVBand="1"/>
      </w:tblPr>
      <w:tblGrid>
        <w:gridCol w:w="2312"/>
        <w:gridCol w:w="3209"/>
        <w:gridCol w:w="3268"/>
      </w:tblGrid>
      <w:tr w:rsidR="00E573E2" w14:paraId="2CFDC551" w14:textId="77777777">
        <w:trPr>
          <w:trHeight w:val="1097"/>
          <w:jc w:val="center"/>
        </w:trPr>
        <w:tc>
          <w:tcPr>
            <w:tcW w:w="2315" w:type="dxa"/>
            <w:tcBorders>
              <w:top w:val="single" w:sz="4" w:space="0" w:color="000000"/>
              <w:left w:val="single" w:sz="4" w:space="0" w:color="000000"/>
              <w:bottom w:val="single" w:sz="4" w:space="0" w:color="000000"/>
            </w:tcBorders>
          </w:tcPr>
          <w:p w14:paraId="5D40DCB7" w14:textId="1D736BCC" w:rsidR="00E573E2" w:rsidRDefault="00825F25">
            <w:pPr>
              <w:pStyle w:val="TableContents"/>
              <w:keepNext/>
              <w:jc w:val="center"/>
              <w:rPr>
                <w:rFonts w:ascii="Arial" w:hAnsi="Arial"/>
                <w:b/>
                <w:bCs/>
              </w:rPr>
            </w:pPr>
            <w:r>
              <w:rPr>
                <w:rFonts w:ascii="Arial" w:hAnsi="Arial"/>
                <w:b/>
                <w:bCs/>
              </w:rPr>
              <w:t>Pump power (P) [V</w:t>
            </w:r>
            <w:r>
              <w:rPr>
                <w:rFonts w:ascii="Arial" w:hAnsi="Arial"/>
                <w:b/>
                <w:bCs/>
                <w:vertAlign w:val="subscript"/>
              </w:rPr>
              <w:t>AC</w:t>
            </w:r>
            <w:r>
              <w:rPr>
                <w:rFonts w:ascii="Arial" w:hAnsi="Arial"/>
                <w:b/>
                <w:bCs/>
              </w:rPr>
              <w:t>]</w:t>
            </w:r>
          </w:p>
        </w:tc>
        <w:tc>
          <w:tcPr>
            <w:tcW w:w="3212" w:type="dxa"/>
            <w:tcBorders>
              <w:top w:val="single" w:sz="4" w:space="0" w:color="000000"/>
              <w:left w:val="single" w:sz="4" w:space="0" w:color="000000"/>
              <w:bottom w:val="single" w:sz="4" w:space="0" w:color="000000"/>
            </w:tcBorders>
          </w:tcPr>
          <w:p w14:paraId="1C603EB9" w14:textId="77777777" w:rsidR="00E573E2" w:rsidRDefault="00825F25">
            <w:pPr>
              <w:pStyle w:val="TableContents"/>
              <w:jc w:val="center"/>
              <w:rPr>
                <w:rFonts w:ascii="Arial" w:hAnsi="Arial"/>
                <w:b/>
                <w:bCs/>
              </w:rPr>
            </w:pPr>
            <w:r>
              <w:rPr>
                <w:rFonts w:ascii="Arial" w:hAnsi="Arial"/>
                <w:b/>
                <w:bCs/>
              </w:rPr>
              <w:t>Probe intensity (V)</w:t>
            </w:r>
          </w:p>
          <w:p w14:paraId="33530019" w14:textId="77777777" w:rsidR="00E573E2" w:rsidRDefault="00825F25">
            <w:pPr>
              <w:pStyle w:val="TableContents"/>
              <w:jc w:val="center"/>
              <w:rPr>
                <w:rFonts w:ascii="Arial" w:hAnsi="Arial"/>
                <w:b/>
                <w:bCs/>
              </w:rPr>
            </w:pPr>
            <w:r>
              <w:rPr>
                <w:rFonts w:ascii="Arial" w:hAnsi="Arial"/>
                <w:b/>
                <w:bCs/>
              </w:rPr>
              <w:t>[V</w:t>
            </w:r>
            <w:r>
              <w:rPr>
                <w:rFonts w:ascii="Arial" w:hAnsi="Arial"/>
                <w:b/>
                <w:bCs/>
                <w:vertAlign w:val="subscript"/>
              </w:rPr>
              <w:t>DC</w:t>
            </w:r>
            <w:r>
              <w:rPr>
                <w:rFonts w:ascii="Arial" w:hAnsi="Arial"/>
                <w:b/>
                <w:bCs/>
              </w:rPr>
              <w:t>]</w:t>
            </w:r>
          </w:p>
        </w:tc>
        <w:tc>
          <w:tcPr>
            <w:tcW w:w="3271" w:type="dxa"/>
            <w:tcBorders>
              <w:top w:val="single" w:sz="4" w:space="0" w:color="000000"/>
              <w:left w:val="single" w:sz="4" w:space="0" w:color="000000"/>
              <w:bottom w:val="single" w:sz="4" w:space="0" w:color="000000"/>
              <w:right w:val="single" w:sz="4" w:space="0" w:color="000000"/>
            </w:tcBorders>
          </w:tcPr>
          <w:p w14:paraId="12377E1A" w14:textId="6FFB2854" w:rsidR="00E573E2" w:rsidRDefault="00825F25">
            <w:pPr>
              <w:pStyle w:val="TableContents"/>
              <w:jc w:val="center"/>
              <w:rPr>
                <w:rFonts w:ascii="Arial" w:hAnsi="Arial"/>
                <w:b/>
                <w:bCs/>
              </w:rPr>
            </w:pPr>
            <w:r>
              <w:rPr>
                <w:rFonts w:ascii="Arial" w:hAnsi="Arial"/>
                <w:b/>
                <w:bCs/>
              </w:rPr>
              <w:t xml:space="preserve">Probe </w:t>
            </w:r>
            <w:proofErr w:type="spellStart"/>
            <w:r>
              <w:rPr>
                <w:rFonts w:ascii="Arial" w:hAnsi="Arial"/>
                <w:b/>
                <w:bCs/>
              </w:rPr>
              <w:t>thermoreflectance</w:t>
            </w:r>
            <w:proofErr w:type="spellEnd"/>
            <w:r>
              <w:rPr>
                <w:rFonts w:ascii="Arial" w:hAnsi="Arial"/>
                <w:b/>
                <w:bCs/>
              </w:rPr>
              <w:t xml:space="preserve"> signal (ΔV) </w:t>
            </w:r>
          </w:p>
          <w:p w14:paraId="75ED55B4" w14:textId="513F97C2" w:rsidR="00E573E2" w:rsidRDefault="00825F25">
            <w:pPr>
              <w:pStyle w:val="TableContents"/>
              <w:jc w:val="center"/>
              <w:rPr>
                <w:rFonts w:ascii="Arial" w:hAnsi="Arial"/>
                <w:b/>
                <w:bCs/>
              </w:rPr>
            </w:pPr>
            <w:r>
              <w:rPr>
                <w:rFonts w:ascii="Arial" w:hAnsi="Arial"/>
                <w:b/>
                <w:bCs/>
              </w:rPr>
              <w:t>[µV]</w:t>
            </w:r>
          </w:p>
        </w:tc>
      </w:tr>
      <w:tr w:rsidR="00E573E2" w14:paraId="06645034" w14:textId="77777777">
        <w:trPr>
          <w:trHeight w:val="279"/>
          <w:jc w:val="center"/>
        </w:trPr>
        <w:tc>
          <w:tcPr>
            <w:tcW w:w="2315" w:type="dxa"/>
            <w:tcBorders>
              <w:left w:val="single" w:sz="4" w:space="0" w:color="000000"/>
              <w:bottom w:val="single" w:sz="4" w:space="0" w:color="000000"/>
            </w:tcBorders>
          </w:tcPr>
          <w:p w14:paraId="1E876FB2" w14:textId="77777777" w:rsidR="00E573E2" w:rsidRDefault="00E573E2">
            <w:pPr>
              <w:pStyle w:val="TableContents"/>
              <w:keepNext/>
              <w:rPr>
                <w:rFonts w:ascii="Arial" w:hAnsi="Arial"/>
              </w:rPr>
            </w:pPr>
          </w:p>
        </w:tc>
        <w:tc>
          <w:tcPr>
            <w:tcW w:w="3212" w:type="dxa"/>
            <w:tcBorders>
              <w:left w:val="single" w:sz="4" w:space="0" w:color="000000"/>
              <w:bottom w:val="single" w:sz="4" w:space="0" w:color="000000"/>
            </w:tcBorders>
          </w:tcPr>
          <w:p w14:paraId="4CD4CD24" w14:textId="77777777" w:rsidR="00E573E2" w:rsidRDefault="00E573E2">
            <w:pPr>
              <w:pStyle w:val="TableContents"/>
              <w:rPr>
                <w:rFonts w:ascii="Arial" w:hAnsi="Arial"/>
              </w:rPr>
            </w:pPr>
          </w:p>
        </w:tc>
        <w:tc>
          <w:tcPr>
            <w:tcW w:w="3271" w:type="dxa"/>
            <w:tcBorders>
              <w:left w:val="single" w:sz="4" w:space="0" w:color="000000"/>
              <w:bottom w:val="single" w:sz="4" w:space="0" w:color="000000"/>
              <w:right w:val="single" w:sz="4" w:space="0" w:color="000000"/>
            </w:tcBorders>
          </w:tcPr>
          <w:p w14:paraId="1ACEB0E0" w14:textId="77777777" w:rsidR="00E573E2" w:rsidRDefault="00E573E2">
            <w:pPr>
              <w:pStyle w:val="TableContents"/>
              <w:rPr>
                <w:rFonts w:ascii="Arial" w:hAnsi="Arial"/>
              </w:rPr>
            </w:pPr>
          </w:p>
        </w:tc>
      </w:tr>
      <w:tr w:rsidR="00E573E2" w14:paraId="14FA3C5C" w14:textId="77777777">
        <w:trPr>
          <w:trHeight w:val="279"/>
          <w:jc w:val="center"/>
        </w:trPr>
        <w:tc>
          <w:tcPr>
            <w:tcW w:w="2315" w:type="dxa"/>
            <w:tcBorders>
              <w:left w:val="single" w:sz="4" w:space="0" w:color="000000"/>
              <w:bottom w:val="single" w:sz="4" w:space="0" w:color="000000"/>
            </w:tcBorders>
          </w:tcPr>
          <w:p w14:paraId="516591AA" w14:textId="77777777" w:rsidR="00E573E2" w:rsidRDefault="00E573E2">
            <w:pPr>
              <w:pStyle w:val="TableContents"/>
              <w:keepNext/>
              <w:rPr>
                <w:rFonts w:ascii="Arial" w:hAnsi="Arial"/>
              </w:rPr>
            </w:pPr>
          </w:p>
        </w:tc>
        <w:tc>
          <w:tcPr>
            <w:tcW w:w="3212" w:type="dxa"/>
            <w:tcBorders>
              <w:left w:val="single" w:sz="4" w:space="0" w:color="000000"/>
              <w:bottom w:val="single" w:sz="4" w:space="0" w:color="000000"/>
            </w:tcBorders>
          </w:tcPr>
          <w:p w14:paraId="4091F821" w14:textId="77777777" w:rsidR="00E573E2" w:rsidRDefault="00E573E2">
            <w:pPr>
              <w:pStyle w:val="TableContents"/>
              <w:rPr>
                <w:rFonts w:ascii="Arial" w:hAnsi="Arial"/>
              </w:rPr>
            </w:pPr>
          </w:p>
        </w:tc>
        <w:tc>
          <w:tcPr>
            <w:tcW w:w="3271" w:type="dxa"/>
            <w:tcBorders>
              <w:left w:val="single" w:sz="4" w:space="0" w:color="000000"/>
              <w:bottom w:val="single" w:sz="4" w:space="0" w:color="000000"/>
              <w:right w:val="single" w:sz="4" w:space="0" w:color="000000"/>
            </w:tcBorders>
          </w:tcPr>
          <w:p w14:paraId="3AE8EDDE" w14:textId="77777777" w:rsidR="00E573E2" w:rsidRDefault="00E573E2">
            <w:pPr>
              <w:pStyle w:val="TableContents"/>
              <w:rPr>
                <w:rFonts w:ascii="Arial" w:hAnsi="Arial"/>
              </w:rPr>
            </w:pPr>
          </w:p>
        </w:tc>
      </w:tr>
      <w:tr w:rsidR="00E573E2" w14:paraId="01E595BD" w14:textId="77777777">
        <w:trPr>
          <w:trHeight w:val="279"/>
          <w:jc w:val="center"/>
        </w:trPr>
        <w:tc>
          <w:tcPr>
            <w:tcW w:w="2315" w:type="dxa"/>
            <w:tcBorders>
              <w:left w:val="single" w:sz="4" w:space="0" w:color="000000"/>
              <w:bottom w:val="single" w:sz="4" w:space="0" w:color="000000"/>
            </w:tcBorders>
          </w:tcPr>
          <w:p w14:paraId="5EEA5FAD" w14:textId="77777777" w:rsidR="00E573E2" w:rsidRDefault="00E573E2">
            <w:pPr>
              <w:pStyle w:val="TableContents"/>
              <w:keepNext/>
              <w:rPr>
                <w:rFonts w:ascii="Arial" w:hAnsi="Arial"/>
              </w:rPr>
            </w:pPr>
          </w:p>
        </w:tc>
        <w:tc>
          <w:tcPr>
            <w:tcW w:w="3212" w:type="dxa"/>
            <w:tcBorders>
              <w:left w:val="single" w:sz="4" w:space="0" w:color="000000"/>
              <w:bottom w:val="single" w:sz="4" w:space="0" w:color="000000"/>
            </w:tcBorders>
          </w:tcPr>
          <w:p w14:paraId="606549E9" w14:textId="77777777" w:rsidR="00E573E2" w:rsidRDefault="00E573E2">
            <w:pPr>
              <w:pStyle w:val="TableContents"/>
              <w:rPr>
                <w:rFonts w:ascii="Arial" w:hAnsi="Arial"/>
              </w:rPr>
            </w:pPr>
          </w:p>
        </w:tc>
        <w:tc>
          <w:tcPr>
            <w:tcW w:w="3271" w:type="dxa"/>
            <w:tcBorders>
              <w:left w:val="single" w:sz="4" w:space="0" w:color="000000"/>
              <w:bottom w:val="single" w:sz="4" w:space="0" w:color="000000"/>
              <w:right w:val="single" w:sz="4" w:space="0" w:color="000000"/>
            </w:tcBorders>
          </w:tcPr>
          <w:p w14:paraId="28D15639" w14:textId="77777777" w:rsidR="00E573E2" w:rsidRDefault="00E573E2">
            <w:pPr>
              <w:pStyle w:val="TableContents"/>
              <w:rPr>
                <w:rFonts w:ascii="Arial" w:hAnsi="Arial"/>
              </w:rPr>
            </w:pPr>
          </w:p>
        </w:tc>
      </w:tr>
      <w:tr w:rsidR="00E573E2" w14:paraId="5EB6F331" w14:textId="77777777">
        <w:trPr>
          <w:trHeight w:val="267"/>
          <w:jc w:val="center"/>
        </w:trPr>
        <w:tc>
          <w:tcPr>
            <w:tcW w:w="2315" w:type="dxa"/>
            <w:tcBorders>
              <w:left w:val="single" w:sz="4" w:space="0" w:color="000000"/>
              <w:bottom w:val="single" w:sz="4" w:space="0" w:color="000000"/>
            </w:tcBorders>
          </w:tcPr>
          <w:p w14:paraId="5FAE1CA5" w14:textId="77777777" w:rsidR="00E573E2" w:rsidRDefault="00E573E2">
            <w:pPr>
              <w:pStyle w:val="TableContents"/>
              <w:keepNext/>
              <w:rPr>
                <w:rFonts w:ascii="Arial" w:hAnsi="Arial"/>
              </w:rPr>
            </w:pPr>
          </w:p>
        </w:tc>
        <w:tc>
          <w:tcPr>
            <w:tcW w:w="3212" w:type="dxa"/>
            <w:tcBorders>
              <w:left w:val="single" w:sz="4" w:space="0" w:color="000000"/>
              <w:bottom w:val="single" w:sz="4" w:space="0" w:color="000000"/>
            </w:tcBorders>
          </w:tcPr>
          <w:p w14:paraId="358DCD7F" w14:textId="77777777" w:rsidR="00E573E2" w:rsidRDefault="00E573E2">
            <w:pPr>
              <w:pStyle w:val="TableContents"/>
              <w:rPr>
                <w:rFonts w:ascii="Arial" w:hAnsi="Arial"/>
              </w:rPr>
            </w:pPr>
          </w:p>
        </w:tc>
        <w:tc>
          <w:tcPr>
            <w:tcW w:w="3271" w:type="dxa"/>
            <w:tcBorders>
              <w:left w:val="single" w:sz="4" w:space="0" w:color="000000"/>
              <w:bottom w:val="single" w:sz="4" w:space="0" w:color="000000"/>
              <w:right w:val="single" w:sz="4" w:space="0" w:color="000000"/>
            </w:tcBorders>
          </w:tcPr>
          <w:p w14:paraId="1C114CAB" w14:textId="77777777" w:rsidR="00E573E2" w:rsidRDefault="00E573E2">
            <w:pPr>
              <w:pStyle w:val="TableContents"/>
              <w:rPr>
                <w:rFonts w:ascii="Arial" w:hAnsi="Arial"/>
              </w:rPr>
            </w:pPr>
          </w:p>
        </w:tc>
      </w:tr>
      <w:tr w:rsidR="00E573E2" w14:paraId="63DCDB51" w14:textId="77777777">
        <w:trPr>
          <w:trHeight w:val="279"/>
          <w:jc w:val="center"/>
        </w:trPr>
        <w:tc>
          <w:tcPr>
            <w:tcW w:w="2315" w:type="dxa"/>
            <w:tcBorders>
              <w:left w:val="single" w:sz="4" w:space="0" w:color="000000"/>
              <w:bottom w:val="single" w:sz="4" w:space="0" w:color="000000"/>
            </w:tcBorders>
          </w:tcPr>
          <w:p w14:paraId="2B9C8C0C" w14:textId="77777777" w:rsidR="00E573E2" w:rsidRDefault="00E573E2">
            <w:pPr>
              <w:pStyle w:val="TableContents"/>
              <w:keepNext/>
              <w:rPr>
                <w:rFonts w:ascii="Arial" w:hAnsi="Arial"/>
              </w:rPr>
            </w:pPr>
          </w:p>
        </w:tc>
        <w:tc>
          <w:tcPr>
            <w:tcW w:w="3212" w:type="dxa"/>
            <w:tcBorders>
              <w:left w:val="single" w:sz="4" w:space="0" w:color="000000"/>
              <w:bottom w:val="single" w:sz="4" w:space="0" w:color="000000"/>
            </w:tcBorders>
          </w:tcPr>
          <w:p w14:paraId="2FB57BC2" w14:textId="77777777" w:rsidR="00E573E2" w:rsidRDefault="00E573E2">
            <w:pPr>
              <w:pStyle w:val="TableContents"/>
              <w:rPr>
                <w:rFonts w:ascii="Arial" w:hAnsi="Arial"/>
              </w:rPr>
            </w:pPr>
          </w:p>
        </w:tc>
        <w:tc>
          <w:tcPr>
            <w:tcW w:w="3271" w:type="dxa"/>
            <w:tcBorders>
              <w:left w:val="single" w:sz="4" w:space="0" w:color="000000"/>
              <w:bottom w:val="single" w:sz="4" w:space="0" w:color="000000"/>
              <w:right w:val="single" w:sz="4" w:space="0" w:color="000000"/>
            </w:tcBorders>
          </w:tcPr>
          <w:p w14:paraId="60597B52" w14:textId="77777777" w:rsidR="00E573E2" w:rsidRDefault="00E573E2">
            <w:pPr>
              <w:pStyle w:val="TableContents"/>
              <w:rPr>
                <w:rFonts w:ascii="Arial" w:hAnsi="Arial"/>
              </w:rPr>
            </w:pPr>
          </w:p>
        </w:tc>
      </w:tr>
      <w:tr w:rsidR="00E573E2" w14:paraId="3DDCA1F1" w14:textId="77777777">
        <w:trPr>
          <w:trHeight w:val="279"/>
          <w:jc w:val="center"/>
        </w:trPr>
        <w:tc>
          <w:tcPr>
            <w:tcW w:w="2315" w:type="dxa"/>
            <w:tcBorders>
              <w:left w:val="single" w:sz="4" w:space="0" w:color="000000"/>
              <w:bottom w:val="single" w:sz="4" w:space="0" w:color="000000"/>
            </w:tcBorders>
          </w:tcPr>
          <w:p w14:paraId="2AD6AD29" w14:textId="77777777" w:rsidR="00E573E2" w:rsidRDefault="00E573E2">
            <w:pPr>
              <w:pStyle w:val="TableContents"/>
              <w:keepNext/>
              <w:rPr>
                <w:rFonts w:ascii="Arial" w:hAnsi="Arial"/>
              </w:rPr>
            </w:pPr>
          </w:p>
        </w:tc>
        <w:tc>
          <w:tcPr>
            <w:tcW w:w="3212" w:type="dxa"/>
            <w:tcBorders>
              <w:left w:val="single" w:sz="4" w:space="0" w:color="000000"/>
              <w:bottom w:val="single" w:sz="4" w:space="0" w:color="000000"/>
            </w:tcBorders>
          </w:tcPr>
          <w:p w14:paraId="08BDC59B" w14:textId="77777777" w:rsidR="00E573E2" w:rsidRDefault="00E573E2">
            <w:pPr>
              <w:pStyle w:val="TableContents"/>
              <w:rPr>
                <w:rFonts w:ascii="Arial" w:hAnsi="Arial"/>
              </w:rPr>
            </w:pPr>
          </w:p>
        </w:tc>
        <w:tc>
          <w:tcPr>
            <w:tcW w:w="3271" w:type="dxa"/>
            <w:tcBorders>
              <w:left w:val="single" w:sz="4" w:space="0" w:color="000000"/>
              <w:bottom w:val="single" w:sz="4" w:space="0" w:color="000000"/>
              <w:right w:val="single" w:sz="4" w:space="0" w:color="000000"/>
            </w:tcBorders>
          </w:tcPr>
          <w:p w14:paraId="73527843" w14:textId="77777777" w:rsidR="00E573E2" w:rsidRDefault="00E573E2">
            <w:pPr>
              <w:pStyle w:val="TableContents"/>
              <w:rPr>
                <w:rFonts w:ascii="Arial" w:hAnsi="Arial"/>
              </w:rPr>
            </w:pPr>
          </w:p>
        </w:tc>
      </w:tr>
      <w:tr w:rsidR="00E573E2" w14:paraId="5400846E" w14:textId="77777777">
        <w:trPr>
          <w:trHeight w:val="279"/>
          <w:jc w:val="center"/>
        </w:trPr>
        <w:tc>
          <w:tcPr>
            <w:tcW w:w="2315" w:type="dxa"/>
            <w:tcBorders>
              <w:left w:val="single" w:sz="4" w:space="0" w:color="000000"/>
              <w:bottom w:val="single" w:sz="4" w:space="0" w:color="000000"/>
            </w:tcBorders>
          </w:tcPr>
          <w:p w14:paraId="543D8147" w14:textId="77777777" w:rsidR="00E573E2" w:rsidRDefault="00E573E2">
            <w:pPr>
              <w:pStyle w:val="TableContents"/>
            </w:pPr>
          </w:p>
        </w:tc>
        <w:tc>
          <w:tcPr>
            <w:tcW w:w="3212" w:type="dxa"/>
            <w:tcBorders>
              <w:left w:val="single" w:sz="4" w:space="0" w:color="000000"/>
              <w:bottom w:val="single" w:sz="4" w:space="0" w:color="000000"/>
            </w:tcBorders>
          </w:tcPr>
          <w:p w14:paraId="56955BC1" w14:textId="77777777" w:rsidR="00E573E2" w:rsidRDefault="00E573E2">
            <w:pPr>
              <w:pStyle w:val="TableContents"/>
            </w:pPr>
          </w:p>
        </w:tc>
        <w:tc>
          <w:tcPr>
            <w:tcW w:w="3271" w:type="dxa"/>
            <w:tcBorders>
              <w:left w:val="single" w:sz="4" w:space="0" w:color="000000"/>
              <w:bottom w:val="single" w:sz="4" w:space="0" w:color="000000"/>
              <w:right w:val="single" w:sz="4" w:space="0" w:color="000000"/>
            </w:tcBorders>
          </w:tcPr>
          <w:p w14:paraId="3AEDE896" w14:textId="77777777" w:rsidR="00E573E2" w:rsidRDefault="00E573E2">
            <w:pPr>
              <w:pStyle w:val="TableContents"/>
            </w:pPr>
          </w:p>
        </w:tc>
      </w:tr>
    </w:tbl>
    <w:p w14:paraId="32E543CF" w14:textId="77777777" w:rsidR="00E573E2" w:rsidRDefault="00E573E2"/>
    <w:p w14:paraId="2067197E" w14:textId="77777777" w:rsidR="00E573E2" w:rsidRDefault="00E573E2">
      <w:pPr>
        <w:rPr>
          <w:rFonts w:ascii="Arial" w:hAnsi="Arial" w:cs="Arial"/>
          <w:b/>
          <w:sz w:val="22"/>
          <w:szCs w:val="24"/>
        </w:rPr>
      </w:pPr>
    </w:p>
    <w:p w14:paraId="2E49C094" w14:textId="77777777" w:rsidR="00E573E2" w:rsidRDefault="00E573E2">
      <w:pPr>
        <w:rPr>
          <w:rFonts w:ascii="Arial" w:hAnsi="Arial" w:cs="Arial"/>
          <w:b/>
          <w:sz w:val="22"/>
          <w:szCs w:val="24"/>
        </w:rPr>
      </w:pPr>
    </w:p>
    <w:p w14:paraId="5E6DC462" w14:textId="77777777" w:rsidR="00E573E2" w:rsidRDefault="00E573E2">
      <w:pPr>
        <w:rPr>
          <w:rFonts w:ascii="Arial" w:hAnsi="Arial" w:cs="Arial"/>
          <w:b/>
          <w:sz w:val="22"/>
          <w:szCs w:val="24"/>
        </w:rPr>
      </w:pPr>
    </w:p>
    <w:p w14:paraId="3413BC8B" w14:textId="77777777" w:rsidR="00E573E2" w:rsidRDefault="00E573E2">
      <w:pPr>
        <w:rPr>
          <w:rFonts w:ascii="Arial" w:hAnsi="Arial" w:cs="Arial"/>
          <w:b/>
          <w:sz w:val="22"/>
          <w:szCs w:val="24"/>
        </w:rPr>
      </w:pPr>
    </w:p>
    <w:p w14:paraId="7434EB46" w14:textId="77777777" w:rsidR="00E573E2" w:rsidRDefault="00E573E2">
      <w:pPr>
        <w:rPr>
          <w:rFonts w:ascii="Arial" w:hAnsi="Arial" w:cs="Arial"/>
          <w:b/>
          <w:sz w:val="22"/>
          <w:szCs w:val="24"/>
        </w:rPr>
      </w:pPr>
    </w:p>
    <w:p w14:paraId="2D32C0E9" w14:textId="77777777" w:rsidR="00E573E2" w:rsidRDefault="00E573E2">
      <w:pPr>
        <w:rPr>
          <w:rFonts w:ascii="Arial" w:hAnsi="Arial" w:cs="Arial"/>
          <w:b/>
          <w:sz w:val="22"/>
          <w:szCs w:val="24"/>
        </w:rPr>
      </w:pPr>
    </w:p>
    <w:p w14:paraId="0F1F7474" w14:textId="77777777" w:rsidR="00E573E2" w:rsidRDefault="00E573E2">
      <w:pPr>
        <w:rPr>
          <w:rFonts w:ascii="Arial" w:hAnsi="Arial" w:cs="Arial"/>
          <w:b/>
          <w:sz w:val="22"/>
          <w:szCs w:val="24"/>
        </w:rPr>
      </w:pPr>
    </w:p>
    <w:p w14:paraId="44C33665" w14:textId="77777777" w:rsidR="00E573E2" w:rsidRDefault="00E573E2">
      <w:pPr>
        <w:rPr>
          <w:rFonts w:ascii="Arial" w:hAnsi="Arial" w:cs="Arial"/>
          <w:b/>
          <w:sz w:val="22"/>
          <w:szCs w:val="24"/>
        </w:rPr>
      </w:pPr>
    </w:p>
    <w:p w14:paraId="100A99A2" w14:textId="77777777" w:rsidR="00E573E2" w:rsidRDefault="00E573E2">
      <w:pPr>
        <w:rPr>
          <w:rFonts w:ascii="Arial" w:hAnsi="Arial" w:cs="Arial"/>
          <w:b/>
          <w:sz w:val="22"/>
          <w:szCs w:val="24"/>
        </w:rPr>
      </w:pPr>
    </w:p>
    <w:p w14:paraId="01B4A6A2" w14:textId="77777777" w:rsidR="00E573E2" w:rsidRDefault="00825F25">
      <w:pPr>
        <w:rPr>
          <w:rFonts w:ascii="Arial" w:hAnsi="Arial" w:cs="Arial"/>
          <w:b/>
          <w:sz w:val="22"/>
          <w:szCs w:val="24"/>
        </w:rPr>
      </w:pPr>
      <w:r>
        <w:rPr>
          <w:rFonts w:ascii="Arial" w:hAnsi="Arial" w:cs="Arial"/>
          <w:b/>
          <w:sz w:val="22"/>
          <w:szCs w:val="24"/>
        </w:rPr>
        <w:t xml:space="preserve"> </w:t>
      </w:r>
    </w:p>
    <w:p w14:paraId="0A6952F9" w14:textId="77777777" w:rsidR="00E573E2" w:rsidRDefault="00E573E2">
      <w:pPr>
        <w:widowControl/>
        <w:suppressAutoHyphens w:val="0"/>
        <w:spacing w:after="200" w:line="276" w:lineRule="auto"/>
        <w:rPr>
          <w:rFonts w:ascii="Arial" w:hAnsi="Arial" w:cs="Arial"/>
          <w:b/>
          <w:color w:val="000000" w:themeColor="text1"/>
          <w:szCs w:val="24"/>
        </w:rPr>
      </w:pPr>
    </w:p>
    <w:p w14:paraId="05A0BDD4" w14:textId="77777777" w:rsidR="00E573E2" w:rsidRDefault="00825F25">
      <w:pPr>
        <w:widowControl/>
        <w:rPr>
          <w:rFonts w:ascii="Arial" w:hAnsi="Arial" w:cs="Arial"/>
          <w:b/>
          <w:color w:val="000000" w:themeColor="text1"/>
          <w:szCs w:val="24"/>
        </w:rPr>
      </w:pPr>
      <w:r>
        <w:br w:type="page"/>
      </w:r>
    </w:p>
    <w:p w14:paraId="029F2E4C" w14:textId="77777777" w:rsidR="00E573E2" w:rsidRDefault="00825F25">
      <w:pPr>
        <w:jc w:val="both"/>
        <w:rPr>
          <w:rFonts w:ascii="Arial" w:hAnsi="Arial" w:cs="Arial"/>
          <w:b/>
          <w:color w:val="000000" w:themeColor="text1"/>
          <w:szCs w:val="24"/>
        </w:rPr>
      </w:pPr>
      <w:r>
        <w:rPr>
          <w:rFonts w:ascii="Arial" w:hAnsi="Arial" w:cs="Arial"/>
          <w:b/>
          <w:color w:val="000000" w:themeColor="text1"/>
          <w:szCs w:val="24"/>
        </w:rPr>
        <w:lastRenderedPageBreak/>
        <w:t>3. Transient Measurements of Heat Capacity of Water</w:t>
      </w:r>
    </w:p>
    <w:p w14:paraId="2FBFDE59" w14:textId="77777777" w:rsidR="00E573E2" w:rsidRDefault="00E573E2">
      <w:pPr>
        <w:jc w:val="center"/>
        <w:rPr>
          <w:rFonts w:ascii="Arial" w:hAnsi="Arial" w:cs="Arial"/>
          <w:b/>
          <w:i/>
          <w:color w:val="000000" w:themeColor="text1"/>
          <w:sz w:val="22"/>
          <w:szCs w:val="22"/>
        </w:rPr>
      </w:pPr>
    </w:p>
    <w:p w14:paraId="6EC1CCDF" w14:textId="77777777" w:rsidR="00E573E2" w:rsidRDefault="00825F25">
      <w:pPr>
        <w:rPr>
          <w:rFonts w:ascii="Arial" w:hAnsi="Arial" w:cs="Arial"/>
          <w:b/>
          <w:color w:val="000000" w:themeColor="text1"/>
          <w:sz w:val="22"/>
          <w:szCs w:val="22"/>
        </w:rPr>
      </w:pPr>
      <w:r>
        <w:rPr>
          <w:rFonts w:ascii="Arial" w:hAnsi="Arial" w:cs="Arial"/>
          <w:b/>
          <w:color w:val="000000" w:themeColor="text1"/>
          <w:sz w:val="22"/>
          <w:szCs w:val="22"/>
        </w:rPr>
        <w:t>Equipment</w:t>
      </w:r>
    </w:p>
    <w:p w14:paraId="1BDD72B9" w14:textId="77777777" w:rsidR="00E573E2" w:rsidRDefault="00825F25">
      <w:pPr>
        <w:widowControl/>
        <w:numPr>
          <w:ilvl w:val="0"/>
          <w:numId w:val="6"/>
        </w:numPr>
        <w:tabs>
          <w:tab w:val="left" w:pos="720"/>
        </w:tabs>
        <w:rPr>
          <w:rFonts w:ascii="Arial" w:hAnsi="Arial" w:cs="Arial"/>
          <w:color w:val="000000" w:themeColor="text1"/>
          <w:sz w:val="22"/>
          <w:szCs w:val="22"/>
        </w:rPr>
      </w:pPr>
      <w:r>
        <w:rPr>
          <w:rFonts w:ascii="Arial" w:hAnsi="Arial" w:cs="Arial"/>
          <w:color w:val="000000" w:themeColor="text1"/>
          <w:sz w:val="22"/>
          <w:szCs w:val="22"/>
        </w:rPr>
        <w:t>Electrical calorimeter</w:t>
      </w:r>
    </w:p>
    <w:p w14:paraId="1986EE10" w14:textId="77777777" w:rsidR="00E573E2" w:rsidRDefault="00825F25">
      <w:pPr>
        <w:widowControl/>
        <w:numPr>
          <w:ilvl w:val="1"/>
          <w:numId w:val="6"/>
        </w:numPr>
        <w:tabs>
          <w:tab w:val="left" w:pos="720"/>
        </w:tabs>
        <w:rPr>
          <w:rFonts w:ascii="Arial" w:hAnsi="Arial" w:cs="Arial"/>
          <w:color w:val="000000" w:themeColor="text1"/>
          <w:sz w:val="22"/>
          <w:szCs w:val="22"/>
        </w:rPr>
      </w:pPr>
      <w:r>
        <w:rPr>
          <w:rFonts w:ascii="Arial" w:hAnsi="Arial" w:cs="Arial"/>
          <w:color w:val="000000" w:themeColor="text1"/>
          <w:sz w:val="22"/>
          <w:szCs w:val="22"/>
        </w:rPr>
        <w:t>Electrical heating coil</w:t>
      </w:r>
    </w:p>
    <w:p w14:paraId="6867A0E5" w14:textId="77777777" w:rsidR="00E573E2" w:rsidRDefault="00825F25">
      <w:pPr>
        <w:widowControl/>
        <w:numPr>
          <w:ilvl w:val="1"/>
          <w:numId w:val="6"/>
        </w:numPr>
        <w:tabs>
          <w:tab w:val="left" w:pos="720"/>
        </w:tabs>
        <w:rPr>
          <w:rFonts w:ascii="Arial" w:hAnsi="Arial" w:cs="Arial"/>
          <w:color w:val="000000" w:themeColor="text1"/>
          <w:sz w:val="22"/>
          <w:szCs w:val="22"/>
        </w:rPr>
      </w:pPr>
      <w:r>
        <w:rPr>
          <w:rFonts w:ascii="Arial" w:hAnsi="Arial" w:cs="Arial"/>
          <w:color w:val="000000" w:themeColor="text1"/>
          <w:sz w:val="22"/>
          <w:szCs w:val="22"/>
        </w:rPr>
        <w:t>Insulated stirrer</w:t>
      </w:r>
    </w:p>
    <w:p w14:paraId="6A945D29" w14:textId="77777777" w:rsidR="00E573E2" w:rsidRDefault="00825F25">
      <w:pPr>
        <w:pStyle w:val="ListParagraph"/>
        <w:widowControl/>
        <w:numPr>
          <w:ilvl w:val="1"/>
          <w:numId w:val="6"/>
        </w:numPr>
        <w:tabs>
          <w:tab w:val="left" w:pos="720"/>
        </w:tabs>
        <w:rPr>
          <w:rFonts w:ascii="Arial" w:hAnsi="Arial" w:cs="Arial"/>
          <w:color w:val="000000" w:themeColor="text1"/>
          <w:sz w:val="22"/>
          <w:szCs w:val="22"/>
        </w:rPr>
      </w:pPr>
      <w:r>
        <w:rPr>
          <w:rFonts w:ascii="Arial" w:hAnsi="Arial" w:cs="Arial"/>
          <w:color w:val="000000" w:themeColor="text1"/>
          <w:sz w:val="22"/>
          <w:szCs w:val="22"/>
        </w:rPr>
        <w:t>Cylindrical sample container with an inner diameter of 6 cm and height of 7.4 cm</w:t>
      </w:r>
    </w:p>
    <w:p w14:paraId="58C6E448" w14:textId="77777777" w:rsidR="00E573E2" w:rsidRDefault="00825F25">
      <w:pPr>
        <w:pStyle w:val="ListParagraph"/>
        <w:widowControl/>
        <w:numPr>
          <w:ilvl w:val="1"/>
          <w:numId w:val="6"/>
        </w:numPr>
        <w:tabs>
          <w:tab w:val="left" w:pos="720"/>
        </w:tabs>
        <w:rPr>
          <w:rFonts w:ascii="Arial" w:hAnsi="Arial" w:cs="Arial"/>
          <w:color w:val="000000" w:themeColor="text1"/>
          <w:sz w:val="22"/>
          <w:szCs w:val="22"/>
        </w:rPr>
      </w:pPr>
      <w:r>
        <w:rPr>
          <w:rFonts w:ascii="Arial" w:hAnsi="Arial" w:cs="Arial"/>
          <w:color w:val="000000" w:themeColor="text1"/>
          <w:sz w:val="22"/>
          <w:szCs w:val="22"/>
        </w:rPr>
        <w:t>Insulation surrounding the sample container</w:t>
      </w:r>
    </w:p>
    <w:p w14:paraId="613077B2" w14:textId="7460562C" w:rsidR="00E573E2" w:rsidRDefault="00825F25">
      <w:pPr>
        <w:widowControl/>
        <w:numPr>
          <w:ilvl w:val="0"/>
          <w:numId w:val="6"/>
        </w:numPr>
        <w:tabs>
          <w:tab w:val="left" w:pos="720"/>
        </w:tabs>
        <w:rPr>
          <w:rFonts w:ascii="Arial" w:hAnsi="Arial" w:cs="Arial"/>
          <w:color w:val="000000" w:themeColor="text1"/>
          <w:sz w:val="22"/>
          <w:szCs w:val="22"/>
        </w:rPr>
      </w:pPr>
      <w:r>
        <w:rPr>
          <w:rFonts w:ascii="Arial" w:hAnsi="Arial" w:cs="Arial"/>
          <w:color w:val="000000" w:themeColor="text1"/>
          <w:sz w:val="22"/>
          <w:szCs w:val="22"/>
        </w:rPr>
        <w:t>DC Power Source</w:t>
      </w:r>
    </w:p>
    <w:p w14:paraId="1B6CC3D4" w14:textId="176D39CE" w:rsidR="00E573E2" w:rsidRDefault="00825F25">
      <w:pPr>
        <w:widowControl/>
        <w:numPr>
          <w:ilvl w:val="0"/>
          <w:numId w:val="6"/>
        </w:numPr>
        <w:tabs>
          <w:tab w:val="left" w:pos="720"/>
        </w:tabs>
        <w:rPr>
          <w:rFonts w:ascii="Arial" w:hAnsi="Arial" w:cs="Arial"/>
          <w:color w:val="000000" w:themeColor="text1"/>
          <w:sz w:val="22"/>
          <w:szCs w:val="22"/>
        </w:rPr>
      </w:pPr>
      <w:r>
        <w:rPr>
          <w:rFonts w:ascii="Arial" w:hAnsi="Arial" w:cs="Arial"/>
          <w:color w:val="000000" w:themeColor="text1"/>
          <w:sz w:val="22"/>
          <w:szCs w:val="22"/>
        </w:rPr>
        <w:t>1 graduated cylinder</w:t>
      </w:r>
    </w:p>
    <w:p w14:paraId="36A15F87" w14:textId="64DA235C" w:rsidR="00E573E2" w:rsidRDefault="00825F25">
      <w:pPr>
        <w:widowControl/>
        <w:numPr>
          <w:ilvl w:val="0"/>
          <w:numId w:val="21"/>
        </w:numPr>
        <w:tabs>
          <w:tab w:val="left" w:pos="720"/>
        </w:tabs>
        <w:rPr>
          <w:rFonts w:ascii="Arial" w:hAnsi="Arial" w:cs="Arial"/>
          <w:color w:val="000000" w:themeColor="text1"/>
          <w:sz w:val="22"/>
          <w:szCs w:val="22"/>
        </w:rPr>
      </w:pPr>
      <w:r>
        <w:rPr>
          <w:rFonts w:ascii="Arial" w:hAnsi="Arial" w:cs="Arial"/>
          <w:color w:val="000000" w:themeColor="text1"/>
          <w:sz w:val="22"/>
          <w:szCs w:val="22"/>
        </w:rPr>
        <w:t>1/16" Type K exposed thermocouple probe</w:t>
      </w:r>
    </w:p>
    <w:p w14:paraId="67DA8AC4" w14:textId="7D24744E" w:rsidR="00E573E2" w:rsidRDefault="00825F25">
      <w:pPr>
        <w:widowControl/>
        <w:numPr>
          <w:ilvl w:val="0"/>
          <w:numId w:val="22"/>
        </w:numPr>
        <w:tabs>
          <w:tab w:val="left" w:pos="720"/>
        </w:tabs>
        <w:suppressAutoHyphens w:val="0"/>
        <w:rPr>
          <w:rFonts w:ascii="Arial" w:hAnsi="Arial" w:cs="Arial"/>
          <w:color w:val="000000" w:themeColor="text1"/>
          <w:sz w:val="22"/>
          <w:szCs w:val="22"/>
        </w:rPr>
      </w:pPr>
      <w:r>
        <w:rPr>
          <w:rFonts w:ascii="Arial" w:hAnsi="Arial" w:cs="Arial"/>
          <w:color w:val="000000" w:themeColor="text1"/>
          <w:sz w:val="22"/>
          <w:szCs w:val="22"/>
        </w:rPr>
        <w:t>National Instruments (NI) USB-9211 Thermocouple Input Device</w:t>
      </w:r>
    </w:p>
    <w:p w14:paraId="460A8168" w14:textId="7ACE2888" w:rsidR="00E573E2" w:rsidRDefault="00825F25">
      <w:pPr>
        <w:widowControl/>
        <w:numPr>
          <w:ilvl w:val="0"/>
          <w:numId w:val="23"/>
        </w:numPr>
        <w:tabs>
          <w:tab w:val="left" w:pos="720"/>
        </w:tabs>
        <w:rPr>
          <w:rFonts w:ascii="Arial" w:hAnsi="Arial" w:cs="Arial"/>
          <w:color w:val="000000" w:themeColor="text1"/>
          <w:sz w:val="22"/>
          <w:szCs w:val="22"/>
        </w:rPr>
      </w:pPr>
      <w:r>
        <w:rPr>
          <w:rFonts w:ascii="Arial" w:hAnsi="Arial" w:cs="Arial"/>
          <w:color w:val="000000" w:themeColor="text1"/>
          <w:sz w:val="22"/>
          <w:szCs w:val="22"/>
        </w:rPr>
        <w:t xml:space="preserve">Dell Laptop with </w:t>
      </w:r>
      <w:proofErr w:type="spellStart"/>
      <w:r>
        <w:rPr>
          <w:rFonts w:ascii="Arial" w:hAnsi="Arial" w:cs="Arial"/>
          <w:color w:val="000000" w:themeColor="text1"/>
          <w:sz w:val="22"/>
          <w:szCs w:val="22"/>
        </w:rPr>
        <w:t>Labview</w:t>
      </w:r>
      <w:proofErr w:type="spellEnd"/>
    </w:p>
    <w:p w14:paraId="1C134475" w14:textId="558ECC80" w:rsidR="00E573E2" w:rsidRDefault="00825F25">
      <w:pPr>
        <w:widowControl/>
        <w:numPr>
          <w:ilvl w:val="0"/>
          <w:numId w:val="24"/>
        </w:numPr>
        <w:tabs>
          <w:tab w:val="left" w:pos="720"/>
        </w:tabs>
        <w:rPr>
          <w:rFonts w:ascii="Arial" w:hAnsi="Arial" w:cs="Arial"/>
          <w:color w:val="000000" w:themeColor="text1"/>
          <w:sz w:val="22"/>
          <w:szCs w:val="22"/>
        </w:rPr>
      </w:pPr>
      <w:r>
        <w:rPr>
          <w:rFonts w:ascii="Arial" w:hAnsi="Arial" w:cs="Arial"/>
          <w:color w:val="000000" w:themeColor="text1"/>
          <w:sz w:val="22"/>
          <w:szCs w:val="22"/>
        </w:rPr>
        <w:t>Keithley 2700 multimeter (Keithley)</w:t>
      </w:r>
    </w:p>
    <w:p w14:paraId="2A35EF88" w14:textId="471C08D3" w:rsidR="00E573E2" w:rsidRDefault="00E573E2">
      <w:pPr>
        <w:jc w:val="center"/>
        <w:rPr>
          <w:rFonts w:ascii="Arial" w:hAnsi="Arial" w:cs="Arial"/>
          <w:b/>
          <w:i/>
          <w:color w:val="000000" w:themeColor="text1"/>
          <w:sz w:val="22"/>
          <w:szCs w:val="22"/>
        </w:rPr>
      </w:pPr>
    </w:p>
    <w:p w14:paraId="723302A1" w14:textId="2FD8DEC4" w:rsidR="00E573E2" w:rsidRDefault="001246B3">
      <w:pPr>
        <w:widowControl/>
        <w:tabs>
          <w:tab w:val="left" w:pos="720"/>
        </w:tabs>
        <w:rPr>
          <w:rFonts w:ascii="Arial" w:hAnsi="Arial" w:cs="Arial"/>
          <w:color w:val="000000" w:themeColor="text1"/>
          <w:sz w:val="22"/>
          <w:szCs w:val="22"/>
        </w:rPr>
      </w:pPr>
      <w:r>
        <w:rPr>
          <w:rFonts w:ascii="Arial" w:hAnsi="Arial" w:cs="Arial"/>
          <w:noProof/>
          <w:color w:val="000000" w:themeColor="text1"/>
          <w:sz w:val="22"/>
          <w:szCs w:val="22"/>
        </w:rPr>
        <mc:AlternateContent>
          <mc:Choice Requires="wps">
            <w:drawing>
              <wp:anchor distT="6985" distB="0" distL="6350" distR="635" simplePos="0" relativeHeight="54" behindDoc="0" locked="0" layoutInCell="0" allowOverlap="1" wp14:anchorId="5463CEB3" wp14:editId="43549DC2">
                <wp:simplePos x="0" y="0"/>
                <wp:positionH relativeFrom="margin">
                  <wp:posOffset>650926</wp:posOffset>
                </wp:positionH>
                <wp:positionV relativeFrom="paragraph">
                  <wp:posOffset>2497455</wp:posOffset>
                </wp:positionV>
                <wp:extent cx="246380" cy="338455"/>
                <wp:effectExtent l="0" t="0" r="77470" b="61595"/>
                <wp:wrapNone/>
                <wp:docPr id="72" name="Straight Arrow Connector 60"/>
                <wp:cNvGraphicFramePr/>
                <a:graphic xmlns:a="http://schemas.openxmlformats.org/drawingml/2006/main">
                  <a:graphicData uri="http://schemas.microsoft.com/office/word/2010/wordprocessingShape">
                    <wps:wsp>
                      <wps:cNvCnPr/>
                      <wps:spPr>
                        <a:xfrm>
                          <a:off x="0" y="0"/>
                          <a:ext cx="246380" cy="338455"/>
                        </a:xfrm>
                        <a:prstGeom prst="straightConnector1">
                          <a:avLst/>
                        </a:prstGeom>
                        <a:noFill/>
                        <a:ln w="12700">
                          <a:solidFill>
                            <a:srgbClr val="000000"/>
                          </a:solidFill>
                          <a:round/>
                          <a:tailEnd type="arrow" w="med" len="med"/>
                        </a:ln>
                      </wps:spPr>
                      <wps:style>
                        <a:lnRef idx="1">
                          <a:schemeClr val="accent1"/>
                        </a:lnRef>
                        <a:fillRef idx="0">
                          <a:schemeClr val="accent1"/>
                        </a:fillRef>
                        <a:effectRef idx="0">
                          <a:schemeClr val="accent1"/>
                        </a:effectRef>
                        <a:fontRef idx="minor"/>
                      </wps:style>
                      <wps:bodyPr/>
                    </wps:wsp>
                  </a:graphicData>
                </a:graphic>
              </wp:anchor>
            </w:drawing>
          </mc:Choice>
          <mc:Fallback>
            <w:pict>
              <v:shapetype w14:anchorId="0CDCECBA" id="_x0000_t32" coordsize="21600,21600" o:spt="32" o:oned="t" path="m,l21600,21600e" filled="f">
                <v:path arrowok="t" fillok="f" o:connecttype="none"/>
                <o:lock v:ext="edit" shapetype="t"/>
              </v:shapetype>
              <v:shape id="Straight Arrow Connector 60" o:spid="_x0000_s1026" type="#_x0000_t32" style="position:absolute;margin-left:51.25pt;margin-top:196.65pt;width:19.4pt;height:26.65pt;z-index:54;visibility:visible;mso-wrap-style:square;mso-wrap-distance-left:.5pt;mso-wrap-distance-top:.55pt;mso-wrap-distance-right:.05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S4MAAIAAEUEAAAOAAAAZHJzL2Uyb0RvYy54bWysU02P0zAQvSPxHyzfadJ2t1tVTVeoy3JB&#10;ULHwA1zHbizZHmvsbdp/z9jNpguIA4gcHH+98XtvZtb3J2fZUWE04Bs+ndScKS+hNf7Q8O/fHt8t&#10;OYtJ+FZY8KrhZxX5/ebtm3UfVmoGHdhWIaMgPq760PAupbCqqig75UScQFCeDjWgE4mWeKhaFD1F&#10;d7aa1fWi6gHbgCBVjLT7cDnkmxJfayXTF62jSsw2nLilMmIZ93msNmuxOqAInZEDDfEPLJwwnh4d&#10;Qz2IJNgzmt9COSMRIug0keAq0NpIVTSQmmn9i5qnTgRVtJA5MYw2xf8XVn4+7pCZtuF3M868cJSj&#10;p4TCHLrE3iNCz7bgPfkIyBbFrz7EFcG2fofkXl7FsMMs/qTR5T/JYqfi8Xn0WJ0Sk7Q5u1nMl5QJ&#10;SUfz+fLm9jbnoLqCA8b0UYFjedLwOJAZWUyLz+L4KaYL8AWQX/bwaKwtSbWe9VSRs7u6LogI1rT5&#10;NN+LeNhvLbKjyHVRvoHGT9cQnn1boiVh7AffsnQO5JDIxvAc36mWM6uo9vPsQsh6EnT1pczS2ar8&#10;sPVflSa/yYmLkFLpauQipFQ+TcdIdDvDNPEegYOe3CJ/Ag73M1SVLvgb8IgoL4NPI9gZD1i4vRKV&#10;p3toz6Ucim6q1ZLSoa9yM7xeF3eu3b/5AQAA//8DAFBLAwQUAAYACAAAACEA9UYzzuEAAAALAQAA&#10;DwAAAGRycy9kb3ducmV2LnhtbEyPwU7DMAyG70i8Q2QkbizdWgKUphMg7cAu0zYQ4uY1oa3WOKXJ&#10;tvL2eCe4+Zc//f5czEfXiaMdQutJw3SSgLBUedNSreFtu7i5BxEiksHOk9XwYwPMy8uLAnPjT7S2&#10;x02sBZdQyFFDE2OfSxmqxjoME99b4t2XHxxGjkMtzYAnLnednCWJkg5b4gsN9valsdV+c3AaPl4/&#10;n9fNcnGXVlupVrj/Xpp3pfX11fj0CCLaMf7BcNZndSjZaecPZILoOCezW0Y1pA9pCuJMZFMedhqy&#10;TCmQZSH//1D+AgAA//8DAFBLAQItABQABgAIAAAAIQC2gziS/gAAAOEBAAATAAAAAAAAAAAAAAAA&#10;AAAAAABbQ29udGVudF9UeXBlc10ueG1sUEsBAi0AFAAGAAgAAAAhADj9If/WAAAAlAEAAAsAAAAA&#10;AAAAAAAAAAAALwEAAF9yZWxzLy5yZWxzUEsBAi0AFAAGAAgAAAAhADs1LgwAAgAARQQAAA4AAAAA&#10;AAAAAAAAAAAALgIAAGRycy9lMm9Eb2MueG1sUEsBAi0AFAAGAAgAAAAhAPVGM87hAAAACwEAAA8A&#10;AAAAAAAAAAAAAAAAWgQAAGRycy9kb3ducmV2LnhtbFBLBQYAAAAABAAEAPMAAABoBQAAAAA=&#10;" o:allowincell="f" strokeweight="1pt">
                <v:stroke endarrow="open"/>
                <w10:wrap anchorx="margin"/>
              </v:shape>
            </w:pict>
          </mc:Fallback>
        </mc:AlternateContent>
      </w:r>
      <w:r>
        <w:rPr>
          <w:rFonts w:ascii="Arial" w:hAnsi="Arial" w:cs="Arial"/>
          <w:noProof/>
          <w:color w:val="000000" w:themeColor="text1"/>
          <w:sz w:val="22"/>
          <w:szCs w:val="22"/>
        </w:rPr>
        <mc:AlternateContent>
          <mc:Choice Requires="wps">
            <w:drawing>
              <wp:anchor distT="0" distB="0" distL="0" distR="0" simplePos="0" relativeHeight="52" behindDoc="0" locked="0" layoutInCell="0" allowOverlap="1" wp14:anchorId="0CE00271" wp14:editId="54199699">
                <wp:simplePos x="0" y="0"/>
                <wp:positionH relativeFrom="margin">
                  <wp:posOffset>-86995</wp:posOffset>
                </wp:positionH>
                <wp:positionV relativeFrom="paragraph">
                  <wp:posOffset>2280564</wp:posOffset>
                </wp:positionV>
                <wp:extent cx="1161415" cy="312420"/>
                <wp:effectExtent l="0" t="0" r="0" b="0"/>
                <wp:wrapNone/>
                <wp:docPr id="70" name="Text Box 59"/>
                <wp:cNvGraphicFramePr/>
                <a:graphic xmlns:a="http://schemas.openxmlformats.org/drawingml/2006/main">
                  <a:graphicData uri="http://schemas.microsoft.com/office/word/2010/wordprocessingShape">
                    <wps:wsp>
                      <wps:cNvSpPr/>
                      <wps:spPr>
                        <a:xfrm>
                          <a:off x="0" y="0"/>
                          <a:ext cx="1161415" cy="312420"/>
                        </a:xfrm>
                        <a:prstGeom prst="rect">
                          <a:avLst/>
                        </a:prstGeom>
                        <a:noFill/>
                        <a:ln w="6350">
                          <a:noFill/>
                        </a:ln>
                      </wps:spPr>
                      <wps:style>
                        <a:lnRef idx="0">
                          <a:scrgbClr r="0" g="0" b="0"/>
                        </a:lnRef>
                        <a:fillRef idx="0">
                          <a:scrgbClr r="0" g="0" b="0"/>
                        </a:fillRef>
                        <a:effectRef idx="0">
                          <a:scrgbClr r="0" g="0" b="0"/>
                        </a:effectRef>
                        <a:fontRef idx="minor"/>
                      </wps:style>
                      <wps:txbx>
                        <w:txbxContent>
                          <w:p w14:paraId="5E0F5156" w14:textId="77777777" w:rsidR="00E573E2" w:rsidRDefault="00825F25">
                            <w:pPr>
                              <w:pStyle w:val="FrameContents"/>
                              <w:rPr>
                                <w:color w:val="000000" w:themeColor="text1"/>
                              </w:rPr>
                            </w:pPr>
                            <w:r>
                              <w:rPr>
                                <w:color w:val="000000" w:themeColor="text1"/>
                              </w:rPr>
                              <w:t xml:space="preserve">Thermocouple </w:t>
                            </w:r>
                          </w:p>
                        </w:txbxContent>
                      </wps:txbx>
                      <wps:bodyPr anchor="t">
                        <a:prstTxWarp prst="textNoShape">
                          <a:avLst/>
                        </a:prstTxWarp>
                        <a:noAutofit/>
                      </wps:bodyPr>
                    </wps:wsp>
                  </a:graphicData>
                </a:graphic>
              </wp:anchor>
            </w:drawing>
          </mc:Choice>
          <mc:Fallback>
            <w:pict>
              <v:rect w14:anchorId="0CE00271" id="Text Box 59" o:spid="_x0000_s1050" style="position:absolute;margin-left:-6.85pt;margin-top:179.55pt;width:91.45pt;height:24.6pt;z-index:52;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is89QEAAEQEAAAOAAAAZHJzL2Uyb0RvYy54bWysU1Fv2yAQfp+0/4B4Xxy7SbZacaptVfcy&#10;ddWaac8EQ4wEHAIaO/9+B3bcqXtqtRds4L67+77v2N4MRpOT8EGBbWi5WFIiLIdW2WNDf+3vPnyi&#10;JERmW6bBioaeRaA3u/fvtr2rRQUd6FZ4gklsqHvX0C5GVxdF4J0wLCzACYuXErxhEbf+WLSe9Zjd&#10;6KJaLjdFD751HrgIAU9vx0u6y/mlFDz+kDKISHRDsbeYV5/XQ1qL3ZbVR89cp/jUBntDF4Ypi0Xn&#10;VLcsMvLk1T+pjOIeAsi44GAKkFJxkTkgm3L5gs1jx5zIXFCc4GaZwv9Ly+9PD56otqEfUR7LDHq0&#10;F0MkX2Ag6+ukT+9CjWGP7sFPu4C/iewgvUlfpEGGrOl51jTl4HhYlptyVa4p4Xh3VVarKotePKOd&#10;D/GbAEPST0M9epalZKfvIWJFDL2EpGIW7pTW2TdtSd/QzdV6mQHzDSK0RWDqfOw1/8WzFimDtj+F&#10;RM655XQQuD8evmpPxsHAyUUtLuORkyEgBUqs/ErsBElokefxlfgZlOuDjTPeKAs+GTTyHNklonE4&#10;DNnSanXx7wDtGX1mlneAJEeBk6r74TfzbpI+omn3cJk6Vr9wYIxNfVj4/BRBqmxPKjnmn1rBUc2u&#10;Tc8qvYW/9znq+fHv/gAAAP//AwBQSwMEFAAGAAgAAAAhANGy9XDiAAAACwEAAA8AAABkcnMvZG93&#10;bnJldi54bWxMjz1PwzAQQHck/oN1SCyoddLQrxCnQgiEBGIg7cLmxNckEJ8j200Cvx53gvF0T+/e&#10;ZbtJd2xA61pDAuJ5BAypMqqlWsBh/zTbAHNekpKdIRTwjQ52+eVFJlNlRnrHofA1CxJyqRTQeN+n&#10;nLuqQS3d3PRIYXc0VksfRltzZeUY5LrjiyhacS1bChca2eNDg9VXcdICks/1eBiWjz94U5T6+PLx&#10;+rx/s0JcX033d8A8Tv4PhnN+SIc8NJXmRMqxTsAsTtYBDbLlNgZ2JlbbBbBSwG20SYDnGf//Q/4L&#10;AAD//wMAUEsBAi0AFAAGAAgAAAAhALaDOJL+AAAA4QEAABMAAAAAAAAAAAAAAAAAAAAAAFtDb250&#10;ZW50X1R5cGVzXS54bWxQSwECLQAUAAYACAAAACEAOP0h/9YAAACUAQAACwAAAAAAAAAAAAAAAAAv&#10;AQAAX3JlbHMvLnJlbHNQSwECLQAUAAYACAAAACEAFzIrPPUBAABEBAAADgAAAAAAAAAAAAAAAAAu&#10;AgAAZHJzL2Uyb0RvYy54bWxQSwECLQAUAAYACAAAACEA0bL1cOIAAAALAQAADwAAAAAAAAAAAAAA&#10;AABPBAAAZHJzL2Rvd25yZXYueG1sUEsFBgAAAAAEAAQA8wAAAF4FAAAAAA==&#10;" o:allowincell="f" filled="f" stroked="f" strokeweight=".5pt">
                <v:textbox>
                  <w:txbxContent>
                    <w:p w14:paraId="5E0F5156" w14:textId="77777777" w:rsidR="00E573E2" w:rsidRDefault="00825F25">
                      <w:pPr>
                        <w:pStyle w:val="FrameContents"/>
                        <w:rPr>
                          <w:color w:val="000000" w:themeColor="text1"/>
                        </w:rPr>
                      </w:pPr>
                      <w:r>
                        <w:rPr>
                          <w:color w:val="000000" w:themeColor="text1"/>
                        </w:rPr>
                        <w:t xml:space="preserve">Thermocouple </w:t>
                      </w:r>
                    </w:p>
                  </w:txbxContent>
                </v:textbox>
                <w10:wrap anchorx="margin"/>
              </v:rect>
            </w:pict>
          </mc:Fallback>
        </mc:AlternateContent>
      </w:r>
      <w:r>
        <w:rPr>
          <w:rFonts w:ascii="Arial" w:hAnsi="Arial" w:cs="Arial"/>
          <w:noProof/>
          <w:color w:val="000000" w:themeColor="text1"/>
          <w:sz w:val="22"/>
          <w:szCs w:val="22"/>
        </w:rPr>
        <mc:AlternateContent>
          <mc:Choice Requires="wps">
            <w:drawing>
              <wp:anchor distT="6985" distB="0" distL="6350" distR="635" simplePos="0" relativeHeight="51" behindDoc="0" locked="0" layoutInCell="0" allowOverlap="1" wp14:anchorId="07960723" wp14:editId="7CF0A836">
                <wp:simplePos x="0" y="0"/>
                <wp:positionH relativeFrom="margin">
                  <wp:posOffset>724078</wp:posOffset>
                </wp:positionH>
                <wp:positionV relativeFrom="paragraph">
                  <wp:posOffset>2073555</wp:posOffset>
                </wp:positionV>
                <wp:extent cx="246380" cy="338455"/>
                <wp:effectExtent l="0" t="0" r="77470" b="61595"/>
                <wp:wrapNone/>
                <wp:docPr id="69" name="Straight Arrow Connector 58"/>
                <wp:cNvGraphicFramePr/>
                <a:graphic xmlns:a="http://schemas.openxmlformats.org/drawingml/2006/main">
                  <a:graphicData uri="http://schemas.microsoft.com/office/word/2010/wordprocessingShape">
                    <wps:wsp>
                      <wps:cNvCnPr/>
                      <wps:spPr>
                        <a:xfrm>
                          <a:off x="0" y="0"/>
                          <a:ext cx="246380" cy="338455"/>
                        </a:xfrm>
                        <a:prstGeom prst="straightConnector1">
                          <a:avLst/>
                        </a:prstGeom>
                        <a:noFill/>
                        <a:ln w="12700">
                          <a:solidFill>
                            <a:srgbClr val="000000"/>
                          </a:solidFill>
                          <a:round/>
                          <a:tailEnd type="arrow" w="med" len="med"/>
                        </a:ln>
                      </wps:spPr>
                      <wps:style>
                        <a:lnRef idx="1">
                          <a:schemeClr val="accent1"/>
                        </a:lnRef>
                        <a:fillRef idx="0">
                          <a:schemeClr val="accent1"/>
                        </a:fillRef>
                        <a:effectRef idx="0">
                          <a:schemeClr val="accent1"/>
                        </a:effectRef>
                        <a:fontRef idx="minor"/>
                      </wps:style>
                      <wps:bodyPr/>
                    </wps:wsp>
                  </a:graphicData>
                </a:graphic>
              </wp:anchor>
            </w:drawing>
          </mc:Choice>
          <mc:Fallback>
            <w:pict>
              <v:shape w14:anchorId="310FE161" id="Straight Arrow Connector 58" o:spid="_x0000_s1026" type="#_x0000_t32" style="position:absolute;margin-left:57pt;margin-top:163.25pt;width:19.4pt;height:26.65pt;z-index:51;visibility:visible;mso-wrap-style:square;mso-wrap-distance-left:.5pt;mso-wrap-distance-top:.55pt;mso-wrap-distance-right:.05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q0dAQIAAEUEAAAOAAAAZHJzL2Uyb0RvYy54bWysU8GO0zAQvSPxD5bvNGm7LSVqukJdlguC&#10;ioUPcB2nsWR7rLG3af+esZPNLiAOIHJwbI/f+L3nme3txRp2Vhg0uJrPZyVnyklotDvV/Pu3+zcb&#10;zkIUrhEGnKr5VQV+u3v9atv7Si2gA9MoZJTEhar3Ne9i9FVRBNkpK8IMvHIUbAGtiLTEU9Gg6Cm7&#10;NcWiLNdFD9h4BKlCoN27Ich3OX/bKhm/tG1QkZmaE7eYR8zjMY3FbiuqEwrfaTnSEP/Awgrt6NIp&#10;1Z2Igj2i/i2V1RIhQBtnEmwBbaulyhpIzbz8Rc1DJ7zKWsic4Cebwv9LKz+fD8h0U/P1O86csPRG&#10;DxGFPnWRvUeEnu3BOfIRkK02ya/eh4pge3fAcRX8AZP4S4s2/UkWu2SPr5PH6hKZpM3FzXq5oZeQ&#10;FFouNzerVcpZPIM9hvhRgWVpUvMwkplYzLPP4vwpxAH4BEg3O7jXxtC+qIxjPVXk4m1ZZkQAo5sU&#10;TcGAp+PeIDuLVBf5G2n8dAzh0TU5WxTafHANi1dPDolkDE/5rWo4M4pqP80GQsaRoOTS4EuexatR&#10;A6uvqiW/yYlBSK50NXERUioX51MmOp1gLfGegKOe1CJ/Ao7nE1TlLvgb8ITIN4OLE9hqB5i5vRCV&#10;pkdorrkcsm6q1fykY1+lZni5zu48d//uBwAAAP//AwBQSwMEFAAGAAgAAAAhAA7s/czhAAAACwEA&#10;AA8AAABkcnMvZG93bnJldi54bWxMj0FPwkAQhe8m/ofNmHiTLUUK1m6JmnCQCwE0xtvQHbsN3d3a&#10;XaD+e4eTHt+blzfvKxaDbcWJ+tB4p2A8SkCQq7xuXK3gbbe8m4MIEZ3G1jtS8EMBFuX1VYG59me3&#10;odM21oJLXMhRgYmxy6UMlSGLYeQ7cnz78r3FyLKvpe7xzOW2lWmSZNJi4/iDwY5eDFWH7dEq+Hj9&#10;fN6Y1XI2qXYyW+Phe6XfM6Vub4anRxCRhvgXhst8ng4lb9r7o9NBtKzH98wSFUzSbArikpimDLNn&#10;Z/YwB1kW8j9D+QsAAP//AwBQSwECLQAUAAYACAAAACEAtoM4kv4AAADhAQAAEwAAAAAAAAAAAAAA&#10;AAAAAAAAW0NvbnRlbnRfVHlwZXNdLnhtbFBLAQItABQABgAIAAAAIQA4/SH/1gAAAJQBAAALAAAA&#10;AAAAAAAAAAAAAC8BAABfcmVscy8ucmVsc1BLAQItABQABgAIAAAAIQDr8q0dAQIAAEUEAAAOAAAA&#10;AAAAAAAAAAAAAC4CAABkcnMvZTJvRG9jLnhtbFBLAQItABQABgAIAAAAIQAO7P3M4QAAAAsBAAAP&#10;AAAAAAAAAAAAAAAAAFsEAABkcnMvZG93bnJldi54bWxQSwUGAAAAAAQABADzAAAAaQUAAAAA&#10;" o:allowincell="f" strokeweight="1pt">
                <v:stroke endarrow="open"/>
                <w10:wrap anchorx="margin"/>
              </v:shape>
            </w:pict>
          </mc:Fallback>
        </mc:AlternateContent>
      </w:r>
      <w:r>
        <w:rPr>
          <w:rFonts w:ascii="Arial" w:hAnsi="Arial" w:cs="Arial"/>
          <w:noProof/>
          <w:color w:val="000000" w:themeColor="text1"/>
          <w:sz w:val="22"/>
          <w:szCs w:val="22"/>
        </w:rPr>
        <mc:AlternateContent>
          <mc:Choice Requires="wps">
            <w:drawing>
              <wp:anchor distT="0" distB="0" distL="0" distR="0" simplePos="0" relativeHeight="55" behindDoc="0" locked="0" layoutInCell="0" allowOverlap="1" wp14:anchorId="01023FC5" wp14:editId="6FAEEF9D">
                <wp:simplePos x="0" y="0"/>
                <wp:positionH relativeFrom="margin">
                  <wp:posOffset>446100</wp:posOffset>
                </wp:positionH>
                <wp:positionV relativeFrom="paragraph">
                  <wp:posOffset>3358490</wp:posOffset>
                </wp:positionV>
                <wp:extent cx="1048385" cy="312420"/>
                <wp:effectExtent l="0" t="0" r="0" b="0"/>
                <wp:wrapNone/>
                <wp:docPr id="73" name="Text Box 61"/>
                <wp:cNvGraphicFramePr/>
                <a:graphic xmlns:a="http://schemas.openxmlformats.org/drawingml/2006/main">
                  <a:graphicData uri="http://schemas.microsoft.com/office/word/2010/wordprocessingShape">
                    <wps:wsp>
                      <wps:cNvSpPr/>
                      <wps:spPr>
                        <a:xfrm>
                          <a:off x="0" y="0"/>
                          <a:ext cx="1048385" cy="312420"/>
                        </a:xfrm>
                        <a:prstGeom prst="rect">
                          <a:avLst/>
                        </a:prstGeom>
                        <a:noFill/>
                        <a:ln w="6350">
                          <a:noFill/>
                        </a:ln>
                      </wps:spPr>
                      <wps:style>
                        <a:lnRef idx="0">
                          <a:scrgbClr r="0" g="0" b="0"/>
                        </a:lnRef>
                        <a:fillRef idx="0">
                          <a:scrgbClr r="0" g="0" b="0"/>
                        </a:fillRef>
                        <a:effectRef idx="0">
                          <a:scrgbClr r="0" g="0" b="0"/>
                        </a:effectRef>
                        <a:fontRef idx="minor"/>
                      </wps:style>
                      <wps:txbx>
                        <w:txbxContent>
                          <w:p w14:paraId="5F1164DE" w14:textId="77777777" w:rsidR="00E573E2" w:rsidRDefault="00825F25">
                            <w:pPr>
                              <w:pStyle w:val="FrameContents"/>
                              <w:rPr>
                                <w:color w:val="000000" w:themeColor="text1"/>
                              </w:rPr>
                            </w:pPr>
                            <w:r>
                              <w:rPr>
                                <w:color w:val="000000" w:themeColor="text1"/>
                              </w:rPr>
                              <w:t xml:space="preserve">Stirrer </w:t>
                            </w:r>
                          </w:p>
                        </w:txbxContent>
                      </wps:txbx>
                      <wps:bodyPr anchor="t">
                        <a:prstTxWarp prst="textNoShape">
                          <a:avLst/>
                        </a:prstTxWarp>
                        <a:noAutofit/>
                      </wps:bodyPr>
                    </wps:wsp>
                  </a:graphicData>
                </a:graphic>
              </wp:anchor>
            </w:drawing>
          </mc:Choice>
          <mc:Fallback>
            <w:pict>
              <v:rect w14:anchorId="01023FC5" id="Text Box 61" o:spid="_x0000_s1051" style="position:absolute;margin-left:35.15pt;margin-top:264.45pt;width:82.55pt;height:24.6pt;z-index:55;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19S9QEAAEQEAAAOAAAAZHJzL2Uyb0RvYy54bWysU8GO2yAQvVfqPyDujR1nk0ZWnFXb1fZS&#10;bVfdVD0TDDESMAjY2Pn7DtjxVtvTVr1gA/PezJs37G4Ho8lZ+KDANnS5KCkRlkOr7KmhPw/3H7aU&#10;hMhsyzRY0dCLCPR2//7drne1qKAD3QpPkMSGuncN7WJ0dVEE3gnDwgKcsHgpwRsWcetPRetZj+xG&#10;F1VZbooefOs8cBECnt6Nl3Sf+aUUPH6XMohIdEOxtphXn9djWov9jtUnz1yn+FQG+4cqDFMWk85U&#10;dywy8uzVX1RGcQ8BZFxwMAVIqbjIGlDNsnyl5qljTmQt2Jzg5jaF/0fLH86Pnqi2oR9XlFhm0KOD&#10;GCL5DAPZLFN/ehdqDHtyj37aBfxNYgfpTfqiDDLknl7mniYOjofL8ma72q4p4Xi3WlY3VW568YJ2&#10;PsSvAgxJPw316FluJTt/CxEzYug1JCWzcK+0zr5pS/qGblbrMgPmG0Roi8BU+Vhr/osXLRKDtj+E&#10;RM255HQQuD8dv2hPxsHAycVRuY5HJkNACpSY+Y3YCZLQIs/jG/EzKOcHG2e8URZ8MmjUOapLQuNw&#10;HLKl1frq3xHaC/rMLO8ARY4NTl09DL+Yd1PrI5r2ANepY/UrB8bYVIeFT88RpMr2pJQj/1QKjmp2&#10;bXpW6S38uc9RL49//xsAAP//AwBQSwMEFAAGAAgAAAAhAHx/rzbiAAAACgEAAA8AAABkcnMvZG93&#10;bnJldi54bWxMj8FOhDAQhu8mvkMzJl7MblkQQaRsjNGYaDzI7mVvhc4CSqeEdgF9eutJjzPz5Z/v&#10;z7eL7tmEo+0MCdisA2BItVEdNQL2u6dVCsw6SUr2hlDAF1rYFudnucyUmekdp9I1zIeQzaSA1rkh&#10;49zWLWpp12ZA8rejGbV0fhwbrkY5+3Dd8zAIbriWHfkPrRzwocX6szxpAdFHMu+n+PEbr8pKH18O&#10;r8+7t1GIy4vl/g6Yw8X9wfCr79Wh8E6VOZGyrBeQBJEnBcRhegvMA2EUXwOr/CZJN8CLnP+vUPwA&#10;AAD//wMAUEsBAi0AFAAGAAgAAAAhALaDOJL+AAAA4QEAABMAAAAAAAAAAAAAAAAAAAAAAFtDb250&#10;ZW50X1R5cGVzXS54bWxQSwECLQAUAAYACAAAACEAOP0h/9YAAACUAQAACwAAAAAAAAAAAAAAAAAv&#10;AQAAX3JlbHMvLnJlbHNQSwECLQAUAAYACAAAACEASu9fUvUBAABEBAAADgAAAAAAAAAAAAAAAAAu&#10;AgAAZHJzL2Uyb0RvYy54bWxQSwECLQAUAAYACAAAACEAfH+vNuIAAAAKAQAADwAAAAAAAAAAAAAA&#10;AABPBAAAZHJzL2Rvd25yZXYueG1sUEsFBgAAAAAEAAQA8wAAAF4FAAAAAA==&#10;" o:allowincell="f" filled="f" stroked="f" strokeweight=".5pt">
                <v:textbox>
                  <w:txbxContent>
                    <w:p w14:paraId="5F1164DE" w14:textId="77777777" w:rsidR="00E573E2" w:rsidRDefault="00825F25">
                      <w:pPr>
                        <w:pStyle w:val="FrameContents"/>
                        <w:rPr>
                          <w:color w:val="000000" w:themeColor="text1"/>
                        </w:rPr>
                      </w:pPr>
                      <w:r>
                        <w:rPr>
                          <w:color w:val="000000" w:themeColor="text1"/>
                        </w:rPr>
                        <w:t xml:space="preserve">Stirrer </w:t>
                      </w:r>
                    </w:p>
                  </w:txbxContent>
                </v:textbox>
                <w10:wrap anchorx="margin"/>
              </v:rect>
            </w:pict>
          </mc:Fallback>
        </mc:AlternateContent>
      </w:r>
      <w:r>
        <w:rPr>
          <w:rFonts w:ascii="Arial" w:hAnsi="Arial" w:cs="Arial"/>
          <w:noProof/>
          <w:color w:val="000000" w:themeColor="text1"/>
          <w:sz w:val="22"/>
          <w:szCs w:val="22"/>
        </w:rPr>
        <mc:AlternateContent>
          <mc:Choice Requires="wps">
            <w:drawing>
              <wp:anchor distT="635" distB="6350" distL="635" distR="6350" simplePos="0" relativeHeight="57" behindDoc="0" locked="0" layoutInCell="0" allowOverlap="1" wp14:anchorId="338053E4" wp14:editId="48DA31F1">
                <wp:simplePos x="0" y="0"/>
                <wp:positionH relativeFrom="margin">
                  <wp:posOffset>447624</wp:posOffset>
                </wp:positionH>
                <wp:positionV relativeFrom="paragraph">
                  <wp:posOffset>3235656</wp:posOffset>
                </wp:positionV>
                <wp:extent cx="152400" cy="194945"/>
                <wp:effectExtent l="38100" t="38100" r="19050" b="33655"/>
                <wp:wrapNone/>
                <wp:docPr id="75" name="Straight Arrow Connector 1"/>
                <wp:cNvGraphicFramePr/>
                <a:graphic xmlns:a="http://schemas.openxmlformats.org/drawingml/2006/main">
                  <a:graphicData uri="http://schemas.microsoft.com/office/word/2010/wordprocessingShape">
                    <wps:wsp>
                      <wps:cNvCnPr/>
                      <wps:spPr>
                        <a:xfrm flipH="1" flipV="1">
                          <a:off x="0" y="0"/>
                          <a:ext cx="152400" cy="194945"/>
                        </a:xfrm>
                        <a:prstGeom prst="straightConnector1">
                          <a:avLst/>
                        </a:prstGeom>
                        <a:noFill/>
                        <a:ln w="12700">
                          <a:solidFill>
                            <a:srgbClr val="000000"/>
                          </a:solidFill>
                          <a:round/>
                          <a:tailEnd type="arrow" w="med" len="med"/>
                        </a:ln>
                      </wps:spPr>
                      <wps:style>
                        <a:lnRef idx="1">
                          <a:schemeClr val="accent1"/>
                        </a:lnRef>
                        <a:fillRef idx="0">
                          <a:schemeClr val="accent1"/>
                        </a:fillRef>
                        <a:effectRef idx="0">
                          <a:schemeClr val="accent1"/>
                        </a:effectRef>
                        <a:fontRef idx="minor"/>
                      </wps:style>
                      <wps:bodyPr/>
                    </wps:wsp>
                  </a:graphicData>
                </a:graphic>
              </wp:anchor>
            </w:drawing>
          </mc:Choice>
          <mc:Fallback>
            <w:pict>
              <v:shape w14:anchorId="5C12A994" id="Straight Arrow Connector 1" o:spid="_x0000_s1026" type="#_x0000_t32" style="position:absolute;margin-left:35.25pt;margin-top:254.8pt;width:12pt;height:15.35pt;flip:x y;z-index:57;visibility:visible;mso-wrap-style:square;mso-wrap-distance-left:.05pt;mso-wrap-distance-top:.05pt;mso-wrap-distance-right:.5pt;mso-wrap-distance-bottom:.5pt;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3raCwIAAFgEAAAOAAAAZHJzL2Uyb0RvYy54bWysVE2P0zAQvSPxHyzfadqqZdmo6Qp1WTgg&#10;qNiFu+vYjSXbY429TfvvGTshLIuEBCIHa/zxZt57Hmdzc3aWnRRGA77hi9mcM+UltMYfG/714e7V&#10;G85iEr4VFrxq+EVFfrN9+WLTh1otoQPbKmSUxMe6Dw3vUgp1VUXZKSfiDILytKkBnUg0xWPVougp&#10;u7PVcj5/XfWAbUCQKkZavR02+bbk11rJ9FnrqBKzDSduqYxYxkMeq+1G1EcUoTNypCH+gYUTxlPR&#10;KdWtSII9ovktlTMSIYJOMwmuAq2NVEUDqVnMn6m570RQRQuZE8NkU/x/aeWn0x6ZaRt+tebMC0d3&#10;dJ9QmGOX2FtE6NkOvCcfAdki29WHWBNq5/c4zmLYY9Z+1uiYtiZ8oE7gJfqWo7xHStm52H6ZbFfn&#10;xCQtLtbL1ZwuR9LW4np1vVrnOtWQMIMDxvRegWM5aHgc+U3EhhLi9DGmAfgDkMEe7oy1tC5q61lP&#10;JZZXVC3PI1jT5t0yweNhZ5GdRG6V8o00fjmG8Ojbki0JY9/5lqVLINNE9orn/E61nFlFzyFHAyHr&#10;SVB2bvCqROli1cDqi9J0BdmJgVZufjVxEVIqn4r35In1dDrDNPGegKOePwHH8xmqysP4G/CEKJXB&#10;pwnsjAcsKp+IyuEB2ktpkaKb2rdc6fjU8vt4Oi/u/PwhbL8DAAD//wMAUEsDBBQABgAIAAAAIQAT&#10;3Uih3gAAAAkBAAAPAAAAZHJzL2Rvd25yZXYueG1sTI/BTsMwDIbvk3iHyJO4bclYN9bSdJrQOIGQ&#10;GAyuWWPaisapmnQrb485wdG/P/3+nG9H14oz9qHxpGExVyCQSm8bqjS8vT7MNiBCNGRN6wk1fGOA&#10;bXE1yU1m/YVe8HyIleASCpnRUMfYZVKGskZnwtx3SLz79L0zkce+krY3Fy53rbxRai2daYgv1KbD&#10;+xrLr8PgNOyOw8dzsn9UqlvuU/s02PiepFpfT8fdHYiIY/yD4Vef1aFgp5MfyAbRarhVKyY1rFS6&#10;BsFAmnBw4iBRS5BFLv9/UPwAAAD//wMAUEsBAi0AFAAGAAgAAAAhALaDOJL+AAAA4QEAABMAAAAA&#10;AAAAAAAAAAAAAAAAAFtDb250ZW50X1R5cGVzXS54bWxQSwECLQAUAAYACAAAACEAOP0h/9YAAACU&#10;AQAACwAAAAAAAAAAAAAAAAAvAQAAX3JlbHMvLnJlbHNQSwECLQAUAAYACAAAACEAzG962gsCAABY&#10;BAAADgAAAAAAAAAAAAAAAAAuAgAAZHJzL2Uyb0RvYy54bWxQSwECLQAUAAYACAAAACEAE91Iod4A&#10;AAAJAQAADwAAAAAAAAAAAAAAAABlBAAAZHJzL2Rvd25yZXYueG1sUEsFBgAAAAAEAAQA8wAAAHAF&#10;AAAAAA==&#10;" o:allowincell="f" strokeweight="1pt">
                <v:stroke endarrow="open"/>
                <w10:wrap anchorx="margin"/>
              </v:shape>
            </w:pict>
          </mc:Fallback>
        </mc:AlternateContent>
      </w:r>
      <w:r>
        <w:rPr>
          <w:rFonts w:ascii="Arial" w:hAnsi="Arial" w:cs="Arial"/>
          <w:noProof/>
          <w:color w:val="000000" w:themeColor="text1"/>
          <w:sz w:val="22"/>
          <w:szCs w:val="22"/>
        </w:rPr>
        <mc:AlternateContent>
          <mc:Choice Requires="wps">
            <w:drawing>
              <wp:anchor distT="0" distB="0" distL="0" distR="0" simplePos="0" relativeHeight="49" behindDoc="0" locked="0" layoutInCell="0" allowOverlap="1" wp14:anchorId="2E5ACD0E" wp14:editId="7766F2E3">
                <wp:simplePos x="0" y="0"/>
                <wp:positionH relativeFrom="margin">
                  <wp:posOffset>14504</wp:posOffset>
                </wp:positionH>
                <wp:positionV relativeFrom="paragraph">
                  <wp:posOffset>1793138</wp:posOffset>
                </wp:positionV>
                <wp:extent cx="1048385" cy="312420"/>
                <wp:effectExtent l="0" t="0" r="0" b="0"/>
                <wp:wrapNone/>
                <wp:docPr id="67" name="Text Box 57"/>
                <wp:cNvGraphicFramePr/>
                <a:graphic xmlns:a="http://schemas.openxmlformats.org/drawingml/2006/main">
                  <a:graphicData uri="http://schemas.microsoft.com/office/word/2010/wordprocessingShape">
                    <wps:wsp>
                      <wps:cNvSpPr/>
                      <wps:spPr>
                        <a:xfrm>
                          <a:off x="0" y="0"/>
                          <a:ext cx="1048385" cy="312420"/>
                        </a:xfrm>
                        <a:prstGeom prst="rect">
                          <a:avLst/>
                        </a:prstGeom>
                        <a:noFill/>
                        <a:ln w="6350">
                          <a:noFill/>
                        </a:ln>
                      </wps:spPr>
                      <wps:style>
                        <a:lnRef idx="0">
                          <a:scrgbClr r="0" g="0" b="0"/>
                        </a:lnRef>
                        <a:fillRef idx="0">
                          <a:scrgbClr r="0" g="0" b="0"/>
                        </a:fillRef>
                        <a:effectRef idx="0">
                          <a:scrgbClr r="0" g="0" b="0"/>
                        </a:effectRef>
                        <a:fontRef idx="minor"/>
                      </wps:style>
                      <wps:txbx>
                        <w:txbxContent>
                          <w:p w14:paraId="10979957" w14:textId="77777777" w:rsidR="00E573E2" w:rsidRDefault="00825F25">
                            <w:pPr>
                              <w:pStyle w:val="FrameContents"/>
                              <w:rPr>
                                <w:color w:val="000000" w:themeColor="text1"/>
                              </w:rPr>
                            </w:pPr>
                            <w:r>
                              <w:rPr>
                                <w:color w:val="000000" w:themeColor="text1"/>
                              </w:rPr>
                              <w:t xml:space="preserve">Heating coil </w:t>
                            </w:r>
                          </w:p>
                        </w:txbxContent>
                      </wps:txbx>
                      <wps:bodyPr anchor="t">
                        <a:prstTxWarp prst="textNoShape">
                          <a:avLst/>
                        </a:prstTxWarp>
                        <a:noAutofit/>
                      </wps:bodyPr>
                    </wps:wsp>
                  </a:graphicData>
                </a:graphic>
              </wp:anchor>
            </w:drawing>
          </mc:Choice>
          <mc:Fallback>
            <w:pict>
              <v:rect w14:anchorId="2E5ACD0E" id="Text Box 57" o:spid="_x0000_s1052" style="position:absolute;margin-left:1.15pt;margin-top:141.2pt;width:82.55pt;height:24.6pt;z-index:49;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I7X9QEAAEQEAAAOAAAAZHJzL2Uyb0RvYy54bWysU1Fv2yAQfp+0/4B4X+wkTRpZcaptVfcy&#10;dVWbqc8EQ4wEHAIaO/9+B3bcqXvq1Bds4L7v7rvv2N70RpOT8EGBrel8VlIiLIdG2WNNf+/vvmwo&#10;CZHZhmmwoqZnEejN7vOnbecqsYAWdCM8QRIbqs7VtI3RVUUReCsMCzNwwuKlBG9YxK0/Fo1nHbIb&#10;XSzKcl104BvngYsQ8PR2uKS7zC+l4PGXlEFEomuKtcW8+rwe0lrstqw6euZaxccy2H9UYZiymHSi&#10;umWRkRev/qEyinsIIOOMgylASsVF1oBq5uUbNU8tcyJrweYEN7UpfBwtvz89eKKamq6vKbHMoEd7&#10;0UfyDXqyuk796VyoMOzJPfhxF/A3ie2lN+mLMkife3qeepo4OB7Oy6vNcrOihOPdcr64WuSmF69o&#10;50P8IcCQ9FNTj57lVrLTzxAxI4ZeQlIyC3dK6+ybtqTDwperMgOmG0Roi8BU+VBr/otnLRKDto9C&#10;ouZccjoI3B8P37Unw2Dg5OKoXMYjkyEgBUrM/E7sCElokefxnfgJlPODjRPeKAs+GTToHNQlobE/&#10;9NnSxfri3wGaM/rMLG8BRQ4NTl3d98/Mu7H1EU27h8vUseqNA0NsqsPC15cIUmV7UsqBfywFRzW7&#10;Nj6r9Bb+3ueo18e/+wMAAP//AwBQSwMEFAAGAAgAAAAhAF2O6+/hAAAACQEAAA8AAABkcnMvZG93&#10;bnJldi54bWxMj8FOwzAQRO9I/IO1SFwQdZpAWqVxKoRASCAOpL305sTbJBDbke0mga9ne4LT7mpG&#10;s2/y7ax7NqLznTUClosIGJraqs40Ava759s1MB+kUbK3BgV8o4dtcXmRy0zZyXzgWIaGUYjxmRTQ&#10;hjBknPu6RS39wg5oSDtap2Wg0zVcOTlRuO55HEUp17Iz9KGVAz62WH+VJy0g+VxN+/H+6Qdvykof&#10;Xw9vL7t3J8T11fywARZwDn9mOOMTOhTEVNmTUZ71AuKEjDTW8R2ws56uaKkoPFmmwIuc/29Q/AIA&#10;AP//AwBQSwECLQAUAAYACAAAACEAtoM4kv4AAADhAQAAEwAAAAAAAAAAAAAAAAAAAAAAW0NvbnRl&#10;bnRfVHlwZXNdLnhtbFBLAQItABQABgAIAAAAIQA4/SH/1gAAAJQBAAALAAAAAAAAAAAAAAAAAC8B&#10;AABfcmVscy8ucmVsc1BLAQItABQABgAIAAAAIQBFmI7X9QEAAEQEAAAOAAAAAAAAAAAAAAAAAC4C&#10;AABkcnMvZTJvRG9jLnhtbFBLAQItABQABgAIAAAAIQBdjuvv4QAAAAkBAAAPAAAAAAAAAAAAAAAA&#10;AE8EAABkcnMvZG93bnJldi54bWxQSwUGAAAAAAQABADzAAAAXQUAAAAA&#10;" o:allowincell="f" filled="f" stroked="f" strokeweight=".5pt">
                <v:textbox>
                  <w:txbxContent>
                    <w:p w14:paraId="10979957" w14:textId="77777777" w:rsidR="00E573E2" w:rsidRDefault="00825F25">
                      <w:pPr>
                        <w:pStyle w:val="FrameContents"/>
                        <w:rPr>
                          <w:color w:val="000000" w:themeColor="text1"/>
                        </w:rPr>
                      </w:pPr>
                      <w:r>
                        <w:rPr>
                          <w:color w:val="000000" w:themeColor="text1"/>
                        </w:rPr>
                        <w:t xml:space="preserve">Heating coil </w:t>
                      </w:r>
                    </w:p>
                  </w:txbxContent>
                </v:textbox>
                <w10:wrap anchorx="margin"/>
              </v:rect>
            </w:pict>
          </mc:Fallback>
        </mc:AlternateContent>
      </w:r>
      <w:r>
        <w:rPr>
          <w:rFonts w:ascii="Arial" w:hAnsi="Arial" w:cs="Arial"/>
          <w:noProof/>
          <w:color w:val="000000" w:themeColor="text1"/>
          <w:sz w:val="22"/>
          <w:szCs w:val="22"/>
        </w:rPr>
        <mc:AlternateContent>
          <mc:Choice Requires="wps">
            <w:drawing>
              <wp:anchor distT="0" distB="4445" distL="0" distR="0" simplePos="0" relativeHeight="47" behindDoc="0" locked="0" layoutInCell="0" allowOverlap="1" wp14:anchorId="1E58ECBF" wp14:editId="1532F937">
                <wp:simplePos x="0" y="0"/>
                <wp:positionH relativeFrom="margin">
                  <wp:posOffset>621665</wp:posOffset>
                </wp:positionH>
                <wp:positionV relativeFrom="paragraph">
                  <wp:posOffset>1413510</wp:posOffset>
                </wp:positionV>
                <wp:extent cx="831850" cy="528955"/>
                <wp:effectExtent l="0" t="0" r="0" b="4445"/>
                <wp:wrapNone/>
                <wp:docPr id="65" name="Text Box 56"/>
                <wp:cNvGraphicFramePr/>
                <a:graphic xmlns:a="http://schemas.openxmlformats.org/drawingml/2006/main">
                  <a:graphicData uri="http://schemas.microsoft.com/office/word/2010/wordprocessingShape">
                    <wps:wsp>
                      <wps:cNvSpPr/>
                      <wps:spPr>
                        <a:xfrm>
                          <a:off x="0" y="0"/>
                          <a:ext cx="831850" cy="528955"/>
                        </a:xfrm>
                        <a:prstGeom prst="rect">
                          <a:avLst/>
                        </a:prstGeom>
                        <a:noFill/>
                        <a:ln w="6350">
                          <a:noFill/>
                        </a:ln>
                      </wps:spPr>
                      <wps:style>
                        <a:lnRef idx="0">
                          <a:scrgbClr r="0" g="0" b="0"/>
                        </a:lnRef>
                        <a:fillRef idx="0">
                          <a:scrgbClr r="0" g="0" b="0"/>
                        </a:fillRef>
                        <a:effectRef idx="0">
                          <a:scrgbClr r="0" g="0" b="0"/>
                        </a:effectRef>
                        <a:fontRef idx="minor"/>
                      </wps:style>
                      <wps:txbx>
                        <w:txbxContent>
                          <w:p w14:paraId="07B7CD18" w14:textId="77777777" w:rsidR="00E573E2" w:rsidRDefault="00825F25">
                            <w:pPr>
                              <w:pStyle w:val="FrameContents"/>
                              <w:rPr>
                                <w:color w:val="FFFFFF" w:themeColor="background1"/>
                              </w:rPr>
                            </w:pPr>
                            <w:r>
                              <w:rPr>
                                <w:color w:val="FFFFFF" w:themeColor="background1"/>
                              </w:rPr>
                              <w:t xml:space="preserve">Insulation </w:t>
                            </w:r>
                          </w:p>
                        </w:txbxContent>
                      </wps:txbx>
                      <wps:bodyPr anchor="t">
                        <a:prstTxWarp prst="textNoShape">
                          <a:avLst/>
                        </a:prstTxWarp>
                        <a:noAutofit/>
                      </wps:bodyPr>
                    </wps:wsp>
                  </a:graphicData>
                </a:graphic>
              </wp:anchor>
            </w:drawing>
          </mc:Choice>
          <mc:Fallback>
            <w:pict>
              <v:rect w14:anchorId="1E58ECBF" id="Text Box 56" o:spid="_x0000_s1053" style="position:absolute;margin-left:48.95pt;margin-top:111.3pt;width:65.5pt;height:41.65pt;z-index:47;visibility:visible;mso-wrap-style:square;mso-wrap-distance-left:0;mso-wrap-distance-top:0;mso-wrap-distance-right:0;mso-wrap-distance-bottom:.3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BPG8AEAAEMEAAAOAAAAZHJzL2Uyb0RvYy54bWysU8tu2zAQvBfIPxC817IdyHUEy0GbIL0U&#10;aZC46JmmSIsAySVIxpL/vktKVh49pehF4mNndmd2ubnujSZH4YMCW9PFbE6JsBwaZQ81/bW7+7ym&#10;JERmG6bBipqeRKDX24tPm85VYgkt6EZ4giQ2VJ2raRujq4oi8FYYFmbghMVLCd6wiFt/KBrPOmQ3&#10;uljO56uiA984D1yEgKe3wyXdZn4pBY8/pQwiEl1TrC3mr8/fffoW2w2rDp65VvGxDPYPVRimLCad&#10;qG5ZZOTZq7+ojOIeAsg442AKkFJxkTWgmsX8nZqnljmRtaA5wU02hf9Hy++PD56opqarkhLLDPZo&#10;J/pIvkFPylXyp3OhwrAn9+DHXcBlEttLb9IfZZA+e3qaPE0cHA/Xl4t1ic5zvCqX66uyTJzFC9j5&#10;EL8LMCQtauqxZdlJdvwR4hB6Dkm5LNwprfGcVdqSDuu+RPo3N0iuLeZIhQ+l5lU8aTHAHoVEybni&#10;dBC4P+xvtCfDXODgYr3n6chkCEiBEjN/EDtCElrkcfwgfgLl/GDjhDfKgs9evlKXlrHf97mjyy/n&#10;9u2hOWGbmeUtoMjB4OTqrv/NvButj9izezgPHavedWCITXVY+PocQarcnpRy4B8tx0nNDR5fVXoK&#10;r/c56uXtb/8AAAD//wMAUEsDBBQABgAIAAAAIQCYL4CS4gAAAAoBAAAPAAAAZHJzL2Rvd25yZXYu&#10;eG1sTI9NT4QwEIbvJv6HZky8GLdYsx8gZWOMxsSNB9m9eCt0FlDakrYL6K93POlxZt4887z5djY9&#10;G9GHzlkJN4sEGNra6c42Eg77p+sNsBCV1ap3FiV8YYBtcX6Wq0y7yb7hWMaGEcSGTEloYxwyzkPd&#10;olFh4Qa0dDs6b1Sk0TdcezUR3PRcJMmKG9VZ+tCqAR9arD/Lk5Fw+7GeDuPy8RuvysocX953z/tX&#10;L+XlxXx/ByziHP/C8KtP6lCQU+VOVgfWS0jXKSUlCCFWwCggxIY2FdGTZQq8yPn/CsUPAAAA//8D&#10;AFBLAQItABQABgAIAAAAIQC2gziS/gAAAOEBAAATAAAAAAAAAAAAAAAAAAAAAABbQ29udGVudF9U&#10;eXBlc10ueG1sUEsBAi0AFAAGAAgAAAAhADj9If/WAAAAlAEAAAsAAAAAAAAAAAAAAAAALwEAAF9y&#10;ZWxzLy5yZWxzUEsBAi0AFAAGAAgAAAAhAE+UE8bwAQAAQwQAAA4AAAAAAAAAAAAAAAAALgIAAGRy&#10;cy9lMm9Eb2MueG1sUEsBAi0AFAAGAAgAAAAhAJgvgJLiAAAACgEAAA8AAAAAAAAAAAAAAAAASgQA&#10;AGRycy9kb3ducmV2LnhtbFBLBQYAAAAABAAEAPMAAABZBQAAAAA=&#10;" o:allowincell="f" filled="f" stroked="f" strokeweight=".5pt">
                <v:textbox>
                  <w:txbxContent>
                    <w:p w14:paraId="07B7CD18" w14:textId="77777777" w:rsidR="00E573E2" w:rsidRDefault="00825F25">
                      <w:pPr>
                        <w:pStyle w:val="FrameContents"/>
                        <w:rPr>
                          <w:color w:val="FFFFFF" w:themeColor="background1"/>
                        </w:rPr>
                      </w:pPr>
                      <w:r>
                        <w:rPr>
                          <w:color w:val="FFFFFF" w:themeColor="background1"/>
                        </w:rPr>
                        <w:t xml:space="preserve">Insulation </w:t>
                      </w:r>
                    </w:p>
                  </w:txbxContent>
                </v:textbox>
                <w10:wrap anchorx="margin"/>
              </v:rect>
            </w:pict>
          </mc:Fallback>
        </mc:AlternateContent>
      </w:r>
      <w:r>
        <w:rPr>
          <w:rFonts w:ascii="Arial" w:hAnsi="Arial" w:cs="Arial"/>
          <w:noProof/>
          <w:color w:val="000000" w:themeColor="text1"/>
          <w:sz w:val="22"/>
          <w:szCs w:val="22"/>
        </w:rPr>
        <w:drawing>
          <wp:anchor distT="0" distB="0" distL="0" distR="0" simplePos="0" relativeHeight="21" behindDoc="0" locked="0" layoutInCell="0" allowOverlap="1" wp14:anchorId="3690D0CC" wp14:editId="46F539D3">
            <wp:simplePos x="0" y="0"/>
            <wp:positionH relativeFrom="column">
              <wp:posOffset>2957245</wp:posOffset>
            </wp:positionH>
            <wp:positionV relativeFrom="paragraph">
              <wp:posOffset>7468</wp:posOffset>
            </wp:positionV>
            <wp:extent cx="3017520" cy="2304415"/>
            <wp:effectExtent l="0" t="0" r="0" b="0"/>
            <wp:wrapSquare wrapText="largest"/>
            <wp:docPr id="77" name="Picture 5" descr="WIN_20200207_13_33_15_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5" descr="WIN_20200207_13_33_15_Pro"/>
                    <pic:cNvPicPr>
                      <a:picLocks noChangeAspect="1" noChangeArrowheads="1"/>
                    </pic:cNvPicPr>
                  </pic:nvPicPr>
                  <pic:blipFill>
                    <a:blip r:embed="rId9"/>
                    <a:srcRect l="5850" r="20402"/>
                    <a:stretch>
                      <a:fillRect/>
                    </a:stretch>
                  </pic:blipFill>
                  <pic:spPr bwMode="auto">
                    <a:xfrm>
                      <a:off x="0" y="0"/>
                      <a:ext cx="3017520" cy="2304415"/>
                    </a:xfrm>
                    <a:prstGeom prst="rect">
                      <a:avLst/>
                    </a:prstGeom>
                  </pic:spPr>
                </pic:pic>
              </a:graphicData>
            </a:graphic>
          </wp:anchor>
        </w:drawing>
      </w:r>
      <w:r>
        <w:rPr>
          <w:rFonts w:ascii="Arial" w:hAnsi="Arial" w:cs="Arial"/>
          <w:noProof/>
          <w:color w:val="000000" w:themeColor="text1"/>
          <w:sz w:val="22"/>
          <w:szCs w:val="22"/>
        </w:rPr>
        <w:drawing>
          <wp:inline distT="0" distB="0" distL="0" distR="0" wp14:anchorId="6935FBCA" wp14:editId="48B825FB">
            <wp:extent cx="2601353" cy="3650285"/>
            <wp:effectExtent l="0" t="0" r="8890" b="7620"/>
            <wp:docPr id="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52"/>
                    <pic:cNvPicPr>
                      <a:picLocks noChangeAspect="1" noChangeArrowheads="1"/>
                    </pic:cNvPicPr>
                  </pic:nvPicPr>
                  <pic:blipFill>
                    <a:blip r:embed="rId10"/>
                    <a:stretch>
                      <a:fillRect/>
                    </a:stretch>
                  </pic:blipFill>
                  <pic:spPr bwMode="auto">
                    <a:xfrm>
                      <a:off x="0" y="0"/>
                      <a:ext cx="2601353" cy="3650285"/>
                    </a:xfrm>
                    <a:prstGeom prst="rect">
                      <a:avLst/>
                    </a:prstGeom>
                  </pic:spPr>
                </pic:pic>
              </a:graphicData>
            </a:graphic>
          </wp:inline>
        </w:drawing>
      </w:r>
    </w:p>
    <w:p w14:paraId="24EA0B36" w14:textId="60E29DDC" w:rsidR="00472A85" w:rsidRDefault="00825F25">
      <w:pPr>
        <w:widowControl/>
        <w:rPr>
          <w:rFonts w:ascii="Arial" w:hAnsi="Arial" w:cs="Arial"/>
          <w:color w:val="000000" w:themeColor="text1"/>
          <w:sz w:val="22"/>
          <w:szCs w:val="22"/>
        </w:rPr>
      </w:pPr>
      <w:r>
        <w:rPr>
          <w:rFonts w:ascii="Arial" w:hAnsi="Arial" w:cs="Arial"/>
          <w:noProof/>
          <w:color w:val="000000" w:themeColor="text1"/>
          <w:sz w:val="22"/>
          <w:szCs w:val="22"/>
        </w:rPr>
        <mc:AlternateContent>
          <mc:Choice Requires="wps">
            <w:drawing>
              <wp:anchor distT="0" distB="4445" distL="0" distR="0" simplePos="0" relativeHeight="45" behindDoc="0" locked="0" layoutInCell="0" allowOverlap="1" wp14:anchorId="48CEC2E9" wp14:editId="5B95E16D">
                <wp:simplePos x="0" y="0"/>
                <wp:positionH relativeFrom="column">
                  <wp:posOffset>1031240</wp:posOffset>
                </wp:positionH>
                <wp:positionV relativeFrom="paragraph">
                  <wp:posOffset>680085</wp:posOffset>
                </wp:positionV>
                <wp:extent cx="831850" cy="528955"/>
                <wp:effectExtent l="0" t="0" r="0" b="5080"/>
                <wp:wrapNone/>
                <wp:docPr id="63" name="Text Box 55"/>
                <wp:cNvGraphicFramePr/>
                <a:graphic xmlns:a="http://schemas.openxmlformats.org/drawingml/2006/main">
                  <a:graphicData uri="http://schemas.microsoft.com/office/word/2010/wordprocessingShape">
                    <wps:wsp>
                      <wps:cNvSpPr/>
                      <wps:spPr>
                        <a:xfrm>
                          <a:off x="0" y="0"/>
                          <a:ext cx="831960" cy="528840"/>
                        </a:xfrm>
                        <a:prstGeom prst="rect">
                          <a:avLst/>
                        </a:prstGeom>
                        <a:noFill/>
                        <a:ln w="6350">
                          <a:noFill/>
                        </a:ln>
                      </wps:spPr>
                      <wps:style>
                        <a:lnRef idx="0">
                          <a:scrgbClr r="0" g="0" b="0"/>
                        </a:lnRef>
                        <a:fillRef idx="0">
                          <a:scrgbClr r="0" g="0" b="0"/>
                        </a:fillRef>
                        <a:effectRef idx="0">
                          <a:scrgbClr r="0" g="0" b="0"/>
                        </a:effectRef>
                        <a:fontRef idx="minor"/>
                      </wps:style>
                      <wps:txbx>
                        <w:txbxContent>
                          <w:p w14:paraId="2506C160" w14:textId="77777777" w:rsidR="00E573E2" w:rsidRDefault="00825F25">
                            <w:pPr>
                              <w:pStyle w:val="FrameContents"/>
                              <w:rPr>
                                <w:color w:val="FFFFFF" w:themeColor="background1"/>
                              </w:rPr>
                            </w:pPr>
                            <w:r>
                              <w:rPr>
                                <w:color w:val="FFFFFF" w:themeColor="background1"/>
                              </w:rPr>
                              <w:t xml:space="preserve">Sample container </w:t>
                            </w:r>
                          </w:p>
                        </w:txbxContent>
                      </wps:txbx>
                      <wps:bodyPr anchor="t">
                        <a:prstTxWarp prst="textNoShape">
                          <a:avLst/>
                        </a:prstTxWarp>
                        <a:noAutofit/>
                      </wps:bodyPr>
                    </wps:wsp>
                  </a:graphicData>
                </a:graphic>
              </wp:anchor>
            </w:drawing>
          </mc:Choice>
          <mc:Fallback>
            <w:pict>
              <v:rect w14:anchorId="48CEC2E9" id="Text Box 55" o:spid="_x0000_s1054" style="position:absolute;margin-left:81.2pt;margin-top:53.55pt;width:65.5pt;height:41.65pt;z-index:45;visibility:visible;mso-wrap-style:square;mso-wrap-distance-left:0;mso-wrap-distance-top:0;mso-wrap-distance-right:0;mso-wrap-distance-bottom:.3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6sR8wEAAEMEAAAOAAAAZHJzL2Uyb0RvYy54bWysU1Fv2yAQfp+0/4B4X+ykS+RZcaptVfcy&#10;dVWbac8EQ4wEHAIaO/9+B3bcqXtq1Rds4L67+77v2F4PRpOT8EGBbehyUVIiLIdW2WNDf+9vP1WU&#10;hMhsyzRY0dCzCPR69/HDtne1WEEHuhWeYBIb6t41tIvR1UUReCcMCwtwwuKlBG9YxK0/Fq1nPWY3&#10;uliV5abowbfOAxch4OnNeEl3Ob+UgsdfUgYRiW4o9hbz6vN6SGux27L66JnrFJ/aYG/owjBlseic&#10;6oZFRp68+i+VUdxDABkXHEwBUiouMgdksyxfsHnsmBOZC4oT3CxTeL+0/O5074lqG7q5osQygx7t&#10;xRDJNxjIep306V2oMezR3ftpF/A3kR2kN+mLNMiQNT3PmqYcHA+rq+WXDSrP8Wq9qqrPWfPiGex8&#10;iD8EGJJ+GurRsqwkO/0MEQti6CUk1bJwq7TOtmlL+tT3usyA+QYR2iIwNT62mv/iWYuUQdsHIZFy&#10;7jgdBO6Ph+/ak3EucHCx38t05GQISIESK78SO0ESWuRxfCV+BuX6YOOMN8qCT/6MPEd2iWgcDkN2&#10;dFVd7DtAe0abmeUdIMlR4KTqfvjDvJukj+jZHVyGjtUvHBhjUx8Wvj5FkCrbk0qO+adWcFKza9Or&#10;Sk/h332Oen77u78AAAD//wMAUEsDBBQABgAIAAAAIQAduKqT4gAAAAsBAAAPAAAAZHJzL2Rvd25y&#10;ZXYueG1sTI/BTsMwEETvSPyDtUhcELWblpaGOBVCIKQiDqS9cHPibRKI7ch2k8DXs5zgtjM7mn2b&#10;bSfTsQF9aJ2VMJ8JYGgrp1tbSzjsn65vgYWorFadsyjhCwNs8/OzTKXajfYNhyLWjEpsSJWEJsY+&#10;5TxUDRoVZq5HS7uj80ZFkr7m2quRyk3HEyFW3KjW0oVG9fjQYPVZnIyExcd6PAw3j994VZTmuHt/&#10;ed6/eikvL6b7O2ARp/gXhl98QoecmEp3sjqwjvQqWVKUBrGeA6NEslmQU5KzEUvgecb//5D/AAAA&#10;//8DAFBLAQItABQABgAIAAAAIQC2gziS/gAAAOEBAAATAAAAAAAAAAAAAAAAAAAAAABbQ29udGVu&#10;dF9UeXBlc10ueG1sUEsBAi0AFAAGAAgAAAAhADj9If/WAAAAlAEAAAsAAAAAAAAAAAAAAAAALwEA&#10;AF9yZWxzLy5yZWxzUEsBAi0AFAAGAAgAAAAhALzDqxHzAQAAQwQAAA4AAAAAAAAAAAAAAAAALgIA&#10;AGRycy9lMm9Eb2MueG1sUEsBAi0AFAAGAAgAAAAhAB24qpPiAAAACwEAAA8AAAAAAAAAAAAAAAAA&#10;TQQAAGRycy9kb3ducmV2LnhtbFBLBQYAAAAABAAEAPMAAABcBQAAAAA=&#10;" o:allowincell="f" filled="f" stroked="f" strokeweight=".5pt">
                <v:textbox>
                  <w:txbxContent>
                    <w:p w14:paraId="2506C160" w14:textId="77777777" w:rsidR="00E573E2" w:rsidRDefault="00825F25">
                      <w:pPr>
                        <w:pStyle w:val="FrameContents"/>
                        <w:rPr>
                          <w:color w:val="FFFFFF" w:themeColor="background1"/>
                        </w:rPr>
                      </w:pPr>
                      <w:r>
                        <w:rPr>
                          <w:color w:val="FFFFFF" w:themeColor="background1"/>
                        </w:rPr>
                        <w:t xml:space="preserve">Sample container </w:t>
                      </w:r>
                    </w:p>
                  </w:txbxContent>
                </v:textbox>
              </v:rect>
            </w:pict>
          </mc:Fallback>
        </mc:AlternateContent>
      </w:r>
      <w:r>
        <w:rPr>
          <w:rFonts w:ascii="Arial" w:hAnsi="Arial" w:cs="Arial"/>
          <w:color w:val="000000" w:themeColor="text1"/>
          <w:sz w:val="22"/>
          <w:szCs w:val="22"/>
        </w:rPr>
        <w:t xml:space="preserve"> </w:t>
      </w:r>
    </w:p>
    <w:p w14:paraId="081C8D49" w14:textId="4A64CC5C" w:rsidR="00472A85" w:rsidRDefault="00472A85">
      <w:pPr>
        <w:widowControl/>
        <w:rPr>
          <w:rFonts w:ascii="Arial" w:hAnsi="Arial" w:cs="Arial"/>
          <w:color w:val="000000" w:themeColor="text1"/>
          <w:sz w:val="22"/>
          <w:szCs w:val="22"/>
        </w:rPr>
      </w:pPr>
    </w:p>
    <w:p w14:paraId="1800D106" w14:textId="725F805C" w:rsidR="00472A85" w:rsidRDefault="00472A85">
      <w:pPr>
        <w:widowControl/>
        <w:rPr>
          <w:rFonts w:ascii="Arial" w:hAnsi="Arial" w:cs="Arial"/>
          <w:color w:val="000000" w:themeColor="text1"/>
          <w:sz w:val="22"/>
          <w:szCs w:val="22"/>
        </w:rPr>
      </w:pPr>
    </w:p>
    <w:p w14:paraId="54CC3791" w14:textId="397C901D" w:rsidR="00472A85" w:rsidRDefault="00472A85">
      <w:pPr>
        <w:widowControl/>
        <w:rPr>
          <w:rFonts w:ascii="Arial" w:hAnsi="Arial" w:cs="Arial"/>
          <w:color w:val="000000" w:themeColor="text1"/>
          <w:sz w:val="22"/>
          <w:szCs w:val="22"/>
        </w:rPr>
      </w:pPr>
    </w:p>
    <w:p w14:paraId="7AB18B96" w14:textId="0844FEA5" w:rsidR="00472A85" w:rsidRDefault="00472A85">
      <w:pPr>
        <w:widowControl/>
        <w:rPr>
          <w:rFonts w:ascii="Arial" w:hAnsi="Arial" w:cs="Arial"/>
          <w:color w:val="000000" w:themeColor="text1"/>
          <w:sz w:val="22"/>
          <w:szCs w:val="22"/>
        </w:rPr>
      </w:pPr>
    </w:p>
    <w:p w14:paraId="59E9AAE0" w14:textId="744D3049" w:rsidR="00472A85" w:rsidRDefault="00472A85">
      <w:pPr>
        <w:widowControl/>
        <w:rPr>
          <w:rFonts w:ascii="Arial" w:hAnsi="Arial" w:cs="Arial"/>
          <w:color w:val="000000" w:themeColor="text1"/>
          <w:sz w:val="22"/>
          <w:szCs w:val="22"/>
        </w:rPr>
      </w:pPr>
    </w:p>
    <w:p w14:paraId="50424359" w14:textId="191E9DA7" w:rsidR="00472A85" w:rsidRDefault="00472A85">
      <w:pPr>
        <w:widowControl/>
        <w:rPr>
          <w:rFonts w:ascii="Arial" w:hAnsi="Arial" w:cs="Arial"/>
          <w:color w:val="000000" w:themeColor="text1"/>
          <w:sz w:val="22"/>
          <w:szCs w:val="22"/>
        </w:rPr>
      </w:pPr>
    </w:p>
    <w:p w14:paraId="4692CDDC" w14:textId="08F041A0" w:rsidR="00472A85" w:rsidRDefault="00472A85">
      <w:pPr>
        <w:widowControl/>
        <w:rPr>
          <w:rFonts w:ascii="Arial" w:hAnsi="Arial" w:cs="Arial"/>
          <w:color w:val="000000" w:themeColor="text1"/>
          <w:sz w:val="22"/>
          <w:szCs w:val="22"/>
        </w:rPr>
      </w:pPr>
    </w:p>
    <w:p w14:paraId="04123C4B" w14:textId="4A9FC051" w:rsidR="00472A85" w:rsidRDefault="00472A85">
      <w:pPr>
        <w:widowControl/>
        <w:rPr>
          <w:rFonts w:ascii="Arial" w:hAnsi="Arial" w:cs="Arial"/>
          <w:color w:val="000000" w:themeColor="text1"/>
          <w:sz w:val="22"/>
          <w:szCs w:val="22"/>
        </w:rPr>
      </w:pPr>
    </w:p>
    <w:p w14:paraId="6DA1D0AB" w14:textId="73CF29E0" w:rsidR="00472A85" w:rsidRDefault="00472A85">
      <w:pPr>
        <w:widowControl/>
        <w:rPr>
          <w:rFonts w:ascii="Arial" w:hAnsi="Arial" w:cs="Arial"/>
          <w:color w:val="000000" w:themeColor="text1"/>
          <w:sz w:val="22"/>
          <w:szCs w:val="22"/>
        </w:rPr>
      </w:pPr>
    </w:p>
    <w:p w14:paraId="6D867D05" w14:textId="5B771264" w:rsidR="00472A85" w:rsidRDefault="00472A85">
      <w:pPr>
        <w:widowControl/>
        <w:rPr>
          <w:rFonts w:ascii="Arial" w:hAnsi="Arial" w:cs="Arial"/>
          <w:color w:val="000000" w:themeColor="text1"/>
          <w:sz w:val="22"/>
          <w:szCs w:val="22"/>
        </w:rPr>
      </w:pPr>
    </w:p>
    <w:p w14:paraId="02095DA0" w14:textId="77777777" w:rsidR="00472A85" w:rsidRDefault="00472A85">
      <w:pPr>
        <w:widowControl/>
        <w:rPr>
          <w:rFonts w:ascii="Arial" w:hAnsi="Arial" w:cs="Arial"/>
          <w:color w:val="000000" w:themeColor="text1"/>
          <w:sz w:val="22"/>
          <w:szCs w:val="22"/>
        </w:rPr>
      </w:pPr>
    </w:p>
    <w:p w14:paraId="704A3708" w14:textId="36484D4D" w:rsidR="00E573E2" w:rsidRDefault="00825F25">
      <w:pPr>
        <w:rPr>
          <w:rFonts w:ascii="Arial" w:hAnsi="Arial" w:cs="Arial"/>
          <w:b/>
          <w:color w:val="000000" w:themeColor="text1"/>
          <w:sz w:val="22"/>
          <w:szCs w:val="22"/>
        </w:rPr>
      </w:pPr>
      <w:r>
        <w:rPr>
          <w:rFonts w:ascii="Arial" w:hAnsi="Arial" w:cs="Arial"/>
          <w:b/>
          <w:color w:val="000000" w:themeColor="text1"/>
          <w:sz w:val="22"/>
          <w:szCs w:val="22"/>
        </w:rPr>
        <w:lastRenderedPageBreak/>
        <w:t>Procedures</w:t>
      </w:r>
    </w:p>
    <w:p w14:paraId="6A2E1BD3" w14:textId="291178FF" w:rsidR="00E573E2" w:rsidRDefault="00E573E2">
      <w:pPr>
        <w:rPr>
          <w:rFonts w:ascii="Arial" w:hAnsi="Arial" w:cs="Arial"/>
          <w:color w:val="000000" w:themeColor="text1"/>
          <w:sz w:val="22"/>
          <w:szCs w:val="22"/>
        </w:rPr>
      </w:pPr>
    </w:p>
    <w:p w14:paraId="05EE597A" w14:textId="70CEFB6D" w:rsidR="00E573E2" w:rsidRDefault="008B1DED">
      <w:pPr>
        <w:widowControl/>
        <w:numPr>
          <w:ilvl w:val="1"/>
          <w:numId w:val="9"/>
        </w:numPr>
        <w:tabs>
          <w:tab w:val="left" w:pos="720"/>
        </w:tabs>
        <w:spacing w:after="120"/>
        <w:ind w:left="720"/>
        <w:jc w:val="both"/>
        <w:rPr>
          <w:rFonts w:ascii="Arial" w:hAnsi="Arial" w:cs="Arial"/>
          <w:color w:val="000000" w:themeColor="text1"/>
          <w:sz w:val="22"/>
          <w:szCs w:val="22"/>
        </w:rPr>
      </w:pPr>
      <w:r>
        <w:rPr>
          <w:rFonts w:ascii="Arial" w:hAnsi="Arial" w:cs="Arial"/>
          <w:noProof/>
          <w:color w:val="000000" w:themeColor="text1"/>
          <w:sz w:val="22"/>
          <w:szCs w:val="22"/>
        </w:rPr>
        <w:drawing>
          <wp:anchor distT="0" distB="0" distL="0" distR="0" simplePos="0" relativeHeight="76" behindDoc="0" locked="0" layoutInCell="0" allowOverlap="1" wp14:anchorId="5DAC247B" wp14:editId="03338497">
            <wp:simplePos x="0" y="0"/>
            <wp:positionH relativeFrom="margin">
              <wp:align>center</wp:align>
            </wp:positionH>
            <wp:positionV relativeFrom="paragraph">
              <wp:posOffset>1677594</wp:posOffset>
            </wp:positionV>
            <wp:extent cx="3032760" cy="2759075"/>
            <wp:effectExtent l="0" t="0" r="0" b="3175"/>
            <wp:wrapTopAndBottom/>
            <wp:docPr id="7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
                    <pic:cNvPicPr>
                      <a:picLocks noChangeAspect="1" noChangeArrowheads="1"/>
                    </pic:cNvPicPr>
                  </pic:nvPicPr>
                  <pic:blipFill>
                    <a:blip r:embed="rId11"/>
                    <a:stretch>
                      <a:fillRect/>
                    </a:stretch>
                  </pic:blipFill>
                  <pic:spPr bwMode="auto">
                    <a:xfrm>
                      <a:off x="0" y="0"/>
                      <a:ext cx="3032760" cy="2759075"/>
                    </a:xfrm>
                    <a:prstGeom prst="rect">
                      <a:avLst/>
                    </a:prstGeom>
                  </pic:spPr>
                </pic:pic>
              </a:graphicData>
            </a:graphic>
            <wp14:sizeRelH relativeFrom="margin">
              <wp14:pctWidth>0</wp14:pctWidth>
            </wp14:sizeRelH>
            <wp14:sizeRelV relativeFrom="margin">
              <wp14:pctHeight>0</wp14:pctHeight>
            </wp14:sizeRelV>
          </wp:anchor>
        </w:drawing>
      </w:r>
      <w:r w:rsidR="00825F25">
        <w:rPr>
          <w:rFonts w:ascii="Arial" w:hAnsi="Arial" w:cs="Arial"/>
          <w:color w:val="000000" w:themeColor="text1"/>
          <w:sz w:val="22"/>
          <w:szCs w:val="22"/>
        </w:rPr>
        <w:t xml:space="preserve">Use the Keithley to measure the four-wire resistance of the heating coil to eliminate the lead wire error. Connect two red wires between the red terminal of the heating coil and the two red terminals of the Keithley. Connect two black wires between the black terminal of the heating coil and the two black terminals of the Keithley. Press the Ω4 button on the Keithley to measure the four-wire resistance of the heating coil. The current flows in only one of the two red wires and one of the two black wires. The other red wire and black wire without a current flow are used to measure the voltage drop across the coil without including the voltage drop across the current-carrying red and black wires. As such, the electrical resistance obtained as the ratio between the voltage drop and the current does not include the black and red lead wire resistances. </w:t>
      </w:r>
    </w:p>
    <w:p w14:paraId="23EB5F69" w14:textId="71799511" w:rsidR="00E573E2" w:rsidRDefault="00825F25">
      <w:pPr>
        <w:widowControl/>
        <w:numPr>
          <w:ilvl w:val="1"/>
          <w:numId w:val="9"/>
        </w:numPr>
        <w:tabs>
          <w:tab w:val="left" w:pos="720"/>
        </w:tabs>
        <w:spacing w:after="120"/>
        <w:ind w:left="720"/>
        <w:jc w:val="both"/>
        <w:rPr>
          <w:rFonts w:ascii="Arial" w:hAnsi="Arial" w:cs="Arial"/>
          <w:color w:val="000000" w:themeColor="text1"/>
          <w:sz w:val="22"/>
          <w:szCs w:val="22"/>
        </w:rPr>
      </w:pPr>
      <w:r>
        <w:rPr>
          <w:rFonts w:ascii="Arial" w:hAnsi="Arial" w:cs="Arial"/>
          <w:color w:val="000000" w:themeColor="text1"/>
          <w:sz w:val="22"/>
          <w:szCs w:val="22"/>
        </w:rPr>
        <w:t xml:space="preserve">Power on the laptop. The TA will provide the login and the password. </w:t>
      </w:r>
    </w:p>
    <w:p w14:paraId="17B7FA91" w14:textId="2A63CE5B" w:rsidR="00E573E2" w:rsidRDefault="00825F25">
      <w:pPr>
        <w:widowControl/>
        <w:numPr>
          <w:ilvl w:val="1"/>
          <w:numId w:val="9"/>
        </w:numPr>
        <w:tabs>
          <w:tab w:val="left" w:pos="720"/>
          <w:tab w:val="left" w:pos="1440"/>
        </w:tabs>
        <w:spacing w:after="120"/>
        <w:ind w:left="720"/>
        <w:jc w:val="both"/>
        <w:rPr>
          <w:rFonts w:ascii="Arial" w:hAnsi="Arial" w:cs="Arial"/>
          <w:color w:val="000000" w:themeColor="text1"/>
          <w:sz w:val="22"/>
          <w:szCs w:val="22"/>
        </w:rPr>
      </w:pPr>
      <w:r>
        <w:rPr>
          <w:rFonts w:ascii="Arial" w:hAnsi="Arial" w:cs="Arial"/>
          <w:color w:val="000000" w:themeColor="text1"/>
          <w:sz w:val="22"/>
          <w:szCs w:val="22"/>
        </w:rPr>
        <w:t>Connect the thermocouple to the NI USB-9211 and ensure that the USB cable from the NI USB-9211 to the laptop is connected.</w:t>
      </w:r>
    </w:p>
    <w:p w14:paraId="081441BB" w14:textId="77777777" w:rsidR="00E573E2" w:rsidRDefault="00825F25">
      <w:pPr>
        <w:widowControl/>
        <w:numPr>
          <w:ilvl w:val="1"/>
          <w:numId w:val="9"/>
        </w:numPr>
        <w:tabs>
          <w:tab w:val="left" w:pos="720"/>
          <w:tab w:val="left" w:pos="1440"/>
        </w:tabs>
        <w:spacing w:after="120"/>
        <w:ind w:left="720"/>
        <w:jc w:val="both"/>
        <w:rPr>
          <w:rFonts w:ascii="Arial" w:hAnsi="Arial" w:cs="Arial"/>
          <w:color w:val="000000" w:themeColor="text1"/>
          <w:sz w:val="22"/>
          <w:szCs w:val="22"/>
        </w:rPr>
      </w:pPr>
      <w:r>
        <w:rPr>
          <w:rFonts w:ascii="Arial" w:hAnsi="Arial" w:cs="Arial"/>
          <w:color w:val="000000" w:themeColor="text1"/>
          <w:sz w:val="22"/>
          <w:szCs w:val="22"/>
        </w:rPr>
        <w:t>Prepare room temperature water by measuring out 150 milliliters of water from the sink.</w:t>
      </w:r>
    </w:p>
    <w:p w14:paraId="0C2A4721" w14:textId="1E8CAF3D" w:rsidR="00E573E2" w:rsidRDefault="00825F25">
      <w:pPr>
        <w:widowControl/>
        <w:numPr>
          <w:ilvl w:val="1"/>
          <w:numId w:val="9"/>
        </w:numPr>
        <w:tabs>
          <w:tab w:val="left" w:pos="720"/>
          <w:tab w:val="left" w:pos="1440"/>
        </w:tabs>
        <w:spacing w:after="120"/>
        <w:ind w:left="720"/>
        <w:jc w:val="both"/>
        <w:rPr>
          <w:rFonts w:ascii="Arial" w:hAnsi="Arial" w:cs="Arial"/>
          <w:color w:val="000000" w:themeColor="text1"/>
          <w:sz w:val="22"/>
          <w:szCs w:val="22"/>
        </w:rPr>
      </w:pPr>
      <w:r>
        <w:rPr>
          <w:rFonts w:ascii="Arial" w:hAnsi="Arial" w:cs="Arial"/>
          <w:color w:val="000000" w:themeColor="text1"/>
          <w:sz w:val="22"/>
          <w:szCs w:val="22"/>
        </w:rPr>
        <w:t xml:space="preserve">Open the </w:t>
      </w:r>
      <w:proofErr w:type="spellStart"/>
      <w:r>
        <w:rPr>
          <w:rFonts w:ascii="Arial" w:hAnsi="Arial" w:cs="Arial"/>
          <w:color w:val="000000" w:themeColor="text1"/>
          <w:sz w:val="22"/>
          <w:szCs w:val="22"/>
        </w:rPr>
        <w:t>Labview</w:t>
      </w:r>
      <w:proofErr w:type="spellEnd"/>
      <w:r>
        <w:rPr>
          <w:rFonts w:ascii="Arial" w:hAnsi="Arial" w:cs="Arial"/>
          <w:color w:val="000000" w:themeColor="text1"/>
          <w:sz w:val="22"/>
          <w:szCs w:val="22"/>
        </w:rPr>
        <w:t xml:space="preserve"> data acquisition program ReadingTemp.vi on the desktop. First click on the button of “Physical Channel” and select “Dev/ai0”. At the right side corner, click the button of a folder and create a new txt file at the directory and select it </w:t>
      </w:r>
    </w:p>
    <w:p w14:paraId="4CF76633" w14:textId="492B819B" w:rsidR="00E573E2" w:rsidRDefault="00825F25">
      <w:pPr>
        <w:widowControl/>
        <w:numPr>
          <w:ilvl w:val="1"/>
          <w:numId w:val="9"/>
        </w:numPr>
        <w:tabs>
          <w:tab w:val="left" w:pos="720"/>
          <w:tab w:val="left" w:pos="1440"/>
        </w:tabs>
        <w:spacing w:after="120"/>
        <w:ind w:left="720"/>
        <w:jc w:val="both"/>
        <w:rPr>
          <w:rFonts w:ascii="Arial" w:hAnsi="Arial" w:cs="Arial"/>
          <w:color w:val="000000" w:themeColor="text1"/>
          <w:sz w:val="22"/>
          <w:szCs w:val="22"/>
        </w:rPr>
      </w:pPr>
      <w:r>
        <w:rPr>
          <w:rFonts w:ascii="Arial" w:hAnsi="Arial" w:cs="Arial"/>
          <w:color w:val="000000" w:themeColor="text1"/>
          <w:sz w:val="22"/>
          <w:szCs w:val="22"/>
        </w:rPr>
        <w:t xml:space="preserve">Begin acquiring data using ReadingTemp.vi by pressing “run </w:t>
      </w:r>
      <w:r>
        <w:rPr>
          <w:noProof/>
        </w:rPr>
        <w:drawing>
          <wp:inline distT="0" distB="0" distL="0" distR="0" wp14:anchorId="1C76A97D" wp14:editId="0F50D58A">
            <wp:extent cx="200025" cy="219075"/>
            <wp:effectExtent l="0" t="0" r="0" b="0"/>
            <wp:docPr id="7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54"/>
                    <pic:cNvPicPr>
                      <a:picLocks noChangeAspect="1" noChangeArrowheads="1"/>
                    </pic:cNvPicPr>
                  </pic:nvPicPr>
                  <pic:blipFill>
                    <a:blip r:embed="rId12"/>
                    <a:stretch>
                      <a:fillRect/>
                    </a:stretch>
                  </pic:blipFill>
                  <pic:spPr bwMode="auto">
                    <a:xfrm>
                      <a:off x="0" y="0"/>
                      <a:ext cx="200025" cy="219075"/>
                    </a:xfrm>
                    <a:prstGeom prst="rect">
                      <a:avLst/>
                    </a:prstGeom>
                  </pic:spPr>
                </pic:pic>
              </a:graphicData>
            </a:graphic>
          </wp:inline>
        </w:drawing>
      </w:r>
      <w:r>
        <w:rPr>
          <w:rFonts w:ascii="Arial" w:hAnsi="Arial" w:cs="Arial"/>
          <w:color w:val="000000" w:themeColor="text1"/>
          <w:sz w:val="22"/>
          <w:szCs w:val="22"/>
        </w:rPr>
        <w:t xml:space="preserve">”. The data file is a tab-delimited, text file and will be used for the calculation of the heat capacitance of water (part of the lab report). Ask your TA if you have any problems with </w:t>
      </w:r>
      <w:proofErr w:type="spellStart"/>
      <w:r>
        <w:rPr>
          <w:rFonts w:ascii="Arial" w:hAnsi="Arial" w:cs="Arial"/>
          <w:color w:val="000000" w:themeColor="text1"/>
          <w:sz w:val="22"/>
          <w:szCs w:val="22"/>
        </w:rPr>
        <w:t>Labview</w:t>
      </w:r>
      <w:proofErr w:type="spellEnd"/>
      <w:r>
        <w:rPr>
          <w:rFonts w:ascii="Arial" w:hAnsi="Arial" w:cs="Arial"/>
          <w:color w:val="000000" w:themeColor="text1"/>
          <w:sz w:val="22"/>
          <w:szCs w:val="22"/>
        </w:rPr>
        <w:t xml:space="preserve">. Note that you can change the display interval in </w:t>
      </w:r>
      <w:proofErr w:type="spellStart"/>
      <w:r>
        <w:rPr>
          <w:rFonts w:ascii="Arial" w:hAnsi="Arial" w:cs="Arial"/>
          <w:color w:val="000000" w:themeColor="text1"/>
          <w:sz w:val="22"/>
          <w:szCs w:val="22"/>
        </w:rPr>
        <w:t>Labview</w:t>
      </w:r>
      <w:proofErr w:type="spellEnd"/>
      <w:r>
        <w:rPr>
          <w:rFonts w:ascii="Arial" w:hAnsi="Arial" w:cs="Arial"/>
          <w:color w:val="000000" w:themeColor="text1"/>
          <w:sz w:val="22"/>
          <w:szCs w:val="22"/>
        </w:rPr>
        <w:t xml:space="preserve">. </w:t>
      </w:r>
      <w:r>
        <w:rPr>
          <w:rFonts w:ascii="Arial" w:hAnsi="Arial" w:cs="Arial"/>
          <w:b/>
          <w:i/>
          <w:color w:val="000000" w:themeColor="text1"/>
          <w:sz w:val="22"/>
          <w:szCs w:val="22"/>
        </w:rPr>
        <w:t>You should NOT attempt to modify the ReadingTemp.vi script.</w:t>
      </w:r>
    </w:p>
    <w:p w14:paraId="4A18889F" w14:textId="77777777" w:rsidR="00E573E2" w:rsidRDefault="00825F25">
      <w:pPr>
        <w:widowControl/>
        <w:numPr>
          <w:ilvl w:val="1"/>
          <w:numId w:val="9"/>
        </w:numPr>
        <w:tabs>
          <w:tab w:val="left" w:pos="720"/>
          <w:tab w:val="left" w:pos="1440"/>
        </w:tabs>
        <w:spacing w:after="120"/>
        <w:ind w:left="720"/>
        <w:jc w:val="both"/>
        <w:rPr>
          <w:rFonts w:ascii="Arial" w:hAnsi="Arial" w:cs="Arial"/>
          <w:color w:val="000000" w:themeColor="text1"/>
          <w:sz w:val="22"/>
          <w:szCs w:val="22"/>
        </w:rPr>
      </w:pPr>
      <w:r>
        <w:rPr>
          <w:rFonts w:ascii="Arial" w:hAnsi="Arial" w:cs="Arial"/>
          <w:color w:val="000000" w:themeColor="text1"/>
          <w:sz w:val="22"/>
          <w:szCs w:val="22"/>
        </w:rPr>
        <w:t xml:space="preserve">Insert the Type K exposed thermocouple through rubber cork and into the water and let it come to equilibrium with the water. </w:t>
      </w:r>
    </w:p>
    <w:p w14:paraId="2A3E0A4A" w14:textId="77777777" w:rsidR="00E573E2" w:rsidRDefault="00825F25">
      <w:pPr>
        <w:widowControl/>
        <w:numPr>
          <w:ilvl w:val="1"/>
          <w:numId w:val="9"/>
        </w:numPr>
        <w:tabs>
          <w:tab w:val="left" w:pos="720"/>
          <w:tab w:val="left" w:pos="1440"/>
        </w:tabs>
        <w:spacing w:after="120"/>
        <w:ind w:left="720"/>
        <w:jc w:val="both"/>
        <w:rPr>
          <w:rFonts w:ascii="Arial" w:hAnsi="Arial" w:cs="Arial"/>
          <w:color w:val="000000" w:themeColor="text1"/>
          <w:sz w:val="22"/>
          <w:szCs w:val="22"/>
        </w:rPr>
      </w:pPr>
      <w:r>
        <w:rPr>
          <w:rFonts w:ascii="Arial" w:hAnsi="Arial" w:cs="Arial"/>
          <w:color w:val="000000" w:themeColor="text1"/>
          <w:sz w:val="22"/>
          <w:szCs w:val="22"/>
        </w:rPr>
        <w:t xml:space="preserve">Immerse the heating coil in the water bath (about 1.5 inches deep) and tighten into the slot on the lid. Once the heater is fully immersed, TURN ON the heater by turning on the DC power source. </w:t>
      </w:r>
      <w:r>
        <w:rPr>
          <w:rFonts w:ascii="Arial" w:hAnsi="Arial" w:cs="Arial"/>
          <w:b/>
          <w:bCs/>
          <w:color w:val="000000" w:themeColor="text1"/>
          <w:sz w:val="22"/>
          <w:szCs w:val="22"/>
        </w:rPr>
        <w:t xml:space="preserve">Record the voltage and current you are using. </w:t>
      </w:r>
      <w:r>
        <w:rPr>
          <w:rFonts w:ascii="Arial" w:hAnsi="Arial" w:cs="Arial"/>
          <w:color w:val="000000" w:themeColor="text1"/>
          <w:sz w:val="22"/>
          <w:szCs w:val="22"/>
        </w:rPr>
        <w:t xml:space="preserve">You will know the heater is on if small bubbles start to develop on the coil surface after about 15-30 seconds. </w:t>
      </w:r>
    </w:p>
    <w:p w14:paraId="291D7A26" w14:textId="77777777" w:rsidR="00E573E2" w:rsidRDefault="00825F25">
      <w:pPr>
        <w:widowControl/>
        <w:numPr>
          <w:ilvl w:val="1"/>
          <w:numId w:val="9"/>
        </w:numPr>
        <w:tabs>
          <w:tab w:val="left" w:pos="720"/>
          <w:tab w:val="left" w:pos="1440"/>
        </w:tabs>
        <w:spacing w:after="120"/>
        <w:ind w:left="720"/>
        <w:jc w:val="both"/>
        <w:rPr>
          <w:rFonts w:ascii="Arial" w:hAnsi="Arial" w:cs="Arial"/>
          <w:color w:val="000000" w:themeColor="text1"/>
          <w:sz w:val="22"/>
          <w:szCs w:val="22"/>
        </w:rPr>
      </w:pPr>
      <w:r>
        <w:rPr>
          <w:rFonts w:ascii="Arial" w:hAnsi="Arial" w:cs="Arial"/>
          <w:color w:val="000000" w:themeColor="text1"/>
          <w:sz w:val="22"/>
          <w:szCs w:val="22"/>
        </w:rPr>
        <w:lastRenderedPageBreak/>
        <w:t xml:space="preserve">Record the measured water temperature for about 10 minutes. </w:t>
      </w:r>
    </w:p>
    <w:p w14:paraId="6AE3BF4C" w14:textId="77777777" w:rsidR="00E573E2" w:rsidRDefault="00825F25">
      <w:pPr>
        <w:widowControl/>
        <w:numPr>
          <w:ilvl w:val="1"/>
          <w:numId w:val="9"/>
        </w:numPr>
        <w:tabs>
          <w:tab w:val="left" w:pos="720"/>
          <w:tab w:val="left" w:pos="1440"/>
        </w:tabs>
        <w:spacing w:after="120"/>
        <w:ind w:left="720"/>
        <w:jc w:val="both"/>
        <w:rPr>
          <w:rFonts w:ascii="Arial" w:hAnsi="Arial" w:cs="Arial"/>
          <w:color w:val="000000" w:themeColor="text1"/>
          <w:sz w:val="22"/>
          <w:szCs w:val="22"/>
        </w:rPr>
      </w:pPr>
      <w:r>
        <w:rPr>
          <w:rFonts w:ascii="Arial" w:hAnsi="Arial" w:cs="Arial"/>
          <w:color w:val="000000" w:themeColor="text1"/>
          <w:sz w:val="22"/>
          <w:szCs w:val="22"/>
        </w:rPr>
        <w:t xml:space="preserve">Turn off the immersion heater by turning off the DC power source. </w:t>
      </w:r>
      <w:r>
        <w:rPr>
          <w:rFonts w:ascii="Arial" w:hAnsi="Arial" w:cs="Arial"/>
          <w:b/>
          <w:color w:val="000000" w:themeColor="text1"/>
          <w:sz w:val="22"/>
          <w:szCs w:val="22"/>
        </w:rPr>
        <w:t>LEAVE THE HEATER IN THE WATER TO COOL OFF.</w:t>
      </w:r>
    </w:p>
    <w:p w14:paraId="3E2EA8FE" w14:textId="77777777" w:rsidR="00E573E2" w:rsidRDefault="00825F25">
      <w:pPr>
        <w:widowControl/>
        <w:numPr>
          <w:ilvl w:val="1"/>
          <w:numId w:val="9"/>
        </w:numPr>
        <w:tabs>
          <w:tab w:val="left" w:pos="720"/>
          <w:tab w:val="left" w:pos="1440"/>
        </w:tabs>
        <w:spacing w:after="120"/>
        <w:ind w:left="720"/>
        <w:jc w:val="both"/>
        <w:rPr>
          <w:rFonts w:ascii="Arial" w:hAnsi="Arial" w:cs="Arial"/>
          <w:color w:val="000000" w:themeColor="text1"/>
          <w:sz w:val="22"/>
          <w:szCs w:val="22"/>
        </w:rPr>
      </w:pPr>
      <w:r>
        <w:rPr>
          <w:rFonts w:ascii="Arial" w:hAnsi="Arial" w:cs="Arial"/>
          <w:color w:val="000000" w:themeColor="text1"/>
          <w:sz w:val="22"/>
          <w:szCs w:val="22"/>
        </w:rPr>
        <w:t xml:space="preserve">Stop the data acquisition. Transfer your files onto a memory stick or email them to yourself. You will use them for the lab 3 report. Important Note: </w:t>
      </w:r>
      <w:r>
        <w:rPr>
          <w:rFonts w:ascii="Arial" w:hAnsi="Arial" w:cs="Arial"/>
          <w:b/>
          <w:i/>
          <w:color w:val="000000" w:themeColor="text1"/>
          <w:sz w:val="22"/>
          <w:szCs w:val="22"/>
        </w:rPr>
        <w:t>Make sure you take your files with you! Your data will not be recoverable after you leave this lab</w:t>
      </w:r>
    </w:p>
    <w:p w14:paraId="1F15DEC9" w14:textId="77777777" w:rsidR="00E573E2" w:rsidRDefault="00825F25">
      <w:pPr>
        <w:widowControl/>
        <w:numPr>
          <w:ilvl w:val="1"/>
          <w:numId w:val="9"/>
        </w:numPr>
        <w:tabs>
          <w:tab w:val="left" w:pos="720"/>
          <w:tab w:val="left" w:pos="1440"/>
        </w:tabs>
        <w:spacing w:after="120"/>
        <w:ind w:left="720"/>
        <w:jc w:val="both"/>
        <w:rPr>
          <w:rFonts w:ascii="Arial" w:hAnsi="Arial" w:cs="Arial"/>
          <w:color w:val="000000" w:themeColor="text1"/>
          <w:sz w:val="22"/>
          <w:szCs w:val="22"/>
        </w:rPr>
      </w:pPr>
      <w:r>
        <w:rPr>
          <w:rFonts w:ascii="Arial" w:hAnsi="Arial" w:cs="Arial"/>
          <w:color w:val="000000" w:themeColor="text1"/>
          <w:sz w:val="22"/>
          <w:szCs w:val="22"/>
        </w:rPr>
        <w:t xml:space="preserve">Close </w:t>
      </w:r>
      <w:proofErr w:type="spellStart"/>
      <w:r>
        <w:rPr>
          <w:rFonts w:ascii="Arial" w:hAnsi="Arial" w:cs="Arial"/>
          <w:color w:val="000000" w:themeColor="text1"/>
          <w:sz w:val="22"/>
          <w:szCs w:val="22"/>
        </w:rPr>
        <w:t>Labview</w:t>
      </w:r>
      <w:proofErr w:type="spellEnd"/>
      <w:r>
        <w:rPr>
          <w:rFonts w:ascii="Arial" w:hAnsi="Arial" w:cs="Arial"/>
          <w:color w:val="000000" w:themeColor="text1"/>
          <w:sz w:val="22"/>
          <w:szCs w:val="22"/>
        </w:rPr>
        <w:t>. Make sure to transfer your data from the laptop onto your portable memory device</w:t>
      </w:r>
    </w:p>
    <w:p w14:paraId="037B56DB" w14:textId="77777777" w:rsidR="00E573E2" w:rsidRDefault="00E573E2">
      <w:pPr>
        <w:widowControl/>
        <w:tabs>
          <w:tab w:val="left" w:pos="720"/>
        </w:tabs>
        <w:rPr>
          <w:rFonts w:ascii="Arial" w:hAnsi="Arial" w:cs="Arial"/>
          <w:color w:val="000000" w:themeColor="text1"/>
          <w:sz w:val="22"/>
          <w:szCs w:val="22"/>
        </w:rPr>
      </w:pPr>
    </w:p>
    <w:p w14:paraId="2DBFC9DB" w14:textId="77777777" w:rsidR="00E573E2" w:rsidRDefault="00E573E2">
      <w:pPr>
        <w:jc w:val="center"/>
        <w:rPr>
          <w:rFonts w:ascii="Arial" w:hAnsi="Arial" w:cs="Arial"/>
          <w:b/>
          <w:i/>
          <w:color w:val="000000" w:themeColor="text1"/>
          <w:sz w:val="22"/>
          <w:szCs w:val="22"/>
        </w:rPr>
      </w:pPr>
    </w:p>
    <w:p w14:paraId="31AF962D" w14:textId="77777777" w:rsidR="00E573E2" w:rsidRDefault="00E573E2">
      <w:pPr>
        <w:rPr>
          <w:rFonts w:ascii="Arial" w:hAnsi="Arial" w:cs="Arial"/>
          <w:color w:val="000000" w:themeColor="text1"/>
        </w:rPr>
      </w:pPr>
    </w:p>
    <w:p w14:paraId="3820F7FE" w14:textId="77777777" w:rsidR="00E573E2" w:rsidRDefault="00825F25">
      <w:pPr>
        <w:pStyle w:val="BodyText"/>
        <w:spacing w:line="320" w:lineRule="atLeast"/>
        <w:rPr>
          <w:rFonts w:ascii="Arial" w:hAnsi="Arial" w:cs="Arial"/>
        </w:rPr>
      </w:pPr>
      <w:r>
        <w:rPr>
          <w:rFonts w:ascii="Arial" w:hAnsi="Arial" w:cs="Arial"/>
          <w:i/>
          <w:sz w:val="22"/>
          <w:szCs w:val="22"/>
        </w:rPr>
        <w:t>Congratulations! You have completed lab 2.</w:t>
      </w:r>
    </w:p>
    <w:p w14:paraId="63D6953A" w14:textId="77777777" w:rsidR="00E573E2" w:rsidRDefault="00E573E2">
      <w:pPr>
        <w:rPr>
          <w:rFonts w:ascii="Arial" w:hAnsi="Arial" w:cs="Arial"/>
        </w:rPr>
      </w:pPr>
    </w:p>
    <w:sectPr w:rsidR="00E573E2">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961B55"/>
    <w:multiLevelType w:val="multilevel"/>
    <w:tmpl w:val="A1D29A2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0C722E6A"/>
    <w:multiLevelType w:val="multilevel"/>
    <w:tmpl w:val="8E3AEEEA"/>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D693155"/>
    <w:multiLevelType w:val="multilevel"/>
    <w:tmpl w:val="9B0EE49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0312D36"/>
    <w:multiLevelType w:val="multilevel"/>
    <w:tmpl w:val="3D3CB786"/>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277F6D11"/>
    <w:multiLevelType w:val="multilevel"/>
    <w:tmpl w:val="D5885BEA"/>
    <w:lvl w:ilvl="0">
      <w:start w:val="2"/>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2BC31336"/>
    <w:multiLevelType w:val="multilevel"/>
    <w:tmpl w:val="4D74E8B2"/>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3AE2331C"/>
    <w:multiLevelType w:val="multilevel"/>
    <w:tmpl w:val="CB2020BE"/>
    <w:lvl w:ilvl="0">
      <w:start w:val="1"/>
      <w:numFmt w:val="decimal"/>
      <w:lvlText w:val="%1."/>
      <w:lvlJc w:val="left"/>
      <w:pPr>
        <w:tabs>
          <w:tab w:val="num" w:pos="1260"/>
        </w:tabs>
        <w:ind w:left="12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3B1D7A96"/>
    <w:multiLevelType w:val="multilevel"/>
    <w:tmpl w:val="3C84046E"/>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416800A2"/>
    <w:multiLevelType w:val="multilevel"/>
    <w:tmpl w:val="D6B096B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46062446"/>
    <w:multiLevelType w:val="multilevel"/>
    <w:tmpl w:val="7FE865F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47BE0D7A"/>
    <w:multiLevelType w:val="multilevel"/>
    <w:tmpl w:val="5AB2C4C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1" w15:restartNumberingAfterBreak="0">
    <w:nsid w:val="52DD3D2A"/>
    <w:multiLevelType w:val="multilevel"/>
    <w:tmpl w:val="76484836"/>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2" w15:restartNumberingAfterBreak="0">
    <w:nsid w:val="56037888"/>
    <w:multiLevelType w:val="multilevel"/>
    <w:tmpl w:val="AC829BEE"/>
    <w:lvl w:ilvl="0">
      <w:start w:val="1"/>
      <w:numFmt w:val="decimal"/>
      <w:lvlText w:val="%1."/>
      <w:lvlJc w:val="left"/>
      <w:pPr>
        <w:tabs>
          <w:tab w:val="num" w:pos="1260"/>
        </w:tabs>
        <w:ind w:left="12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609F0085"/>
    <w:multiLevelType w:val="multilevel"/>
    <w:tmpl w:val="2A8A5904"/>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4" w15:restartNumberingAfterBreak="0">
    <w:nsid w:val="725C78E3"/>
    <w:multiLevelType w:val="multilevel"/>
    <w:tmpl w:val="03A083A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5" w15:restartNumberingAfterBreak="0">
    <w:nsid w:val="73F96D7C"/>
    <w:multiLevelType w:val="multilevel"/>
    <w:tmpl w:val="E704410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7C84210F"/>
    <w:multiLevelType w:val="multilevel"/>
    <w:tmpl w:val="FDBEFCCE"/>
    <w:lvl w:ilvl="0">
      <w:start w:val="7"/>
      <w:numFmt w:val="decimal"/>
      <w:lvlText w:val="%1."/>
      <w:lvlJc w:val="left"/>
      <w:pPr>
        <w:tabs>
          <w:tab w:val="num" w:pos="720"/>
        </w:tabs>
        <w:ind w:left="720" w:hanging="360"/>
      </w:pPr>
    </w:lvl>
    <w:lvl w:ilvl="1">
      <w:start w:val="11"/>
      <w:numFmt w:val="lowerLetter"/>
      <w:lvlText w:val="%2)"/>
      <w:lvlJc w:val="left"/>
      <w:pPr>
        <w:tabs>
          <w:tab w:val="num" w:pos="720"/>
        </w:tabs>
        <w:ind w:left="720" w:hanging="360"/>
      </w:pPr>
      <w:rPr>
        <w:b w:val="0"/>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15"/>
  </w:num>
  <w:num w:numId="2">
    <w:abstractNumId w:val="6"/>
  </w:num>
  <w:num w:numId="3">
    <w:abstractNumId w:val="7"/>
  </w:num>
  <w:num w:numId="4">
    <w:abstractNumId w:val="4"/>
  </w:num>
  <w:num w:numId="5">
    <w:abstractNumId w:val="11"/>
  </w:num>
  <w:num w:numId="6">
    <w:abstractNumId w:val="10"/>
  </w:num>
  <w:num w:numId="7">
    <w:abstractNumId w:val="14"/>
  </w:num>
  <w:num w:numId="8">
    <w:abstractNumId w:val="16"/>
  </w:num>
  <w:num w:numId="9">
    <w:abstractNumId w:val="0"/>
  </w:num>
  <w:num w:numId="10">
    <w:abstractNumId w:val="5"/>
  </w:num>
  <w:num w:numId="11">
    <w:abstractNumId w:val="9"/>
  </w:num>
  <w:num w:numId="12">
    <w:abstractNumId w:val="12"/>
  </w:num>
  <w:num w:numId="13">
    <w:abstractNumId w:val="8"/>
  </w:num>
  <w:num w:numId="14">
    <w:abstractNumId w:val="13"/>
  </w:num>
  <w:num w:numId="15">
    <w:abstractNumId w:val="3"/>
  </w:num>
  <w:num w:numId="16">
    <w:abstractNumId w:val="1"/>
  </w:num>
  <w:num w:numId="17">
    <w:abstractNumId w:val="2"/>
  </w:num>
  <w:num w:numId="18">
    <w:abstractNumId w:val="12"/>
    <w:lvlOverride w:ilvl="0">
      <w:startOverride w:val="1"/>
    </w:lvlOverride>
  </w:num>
  <w:num w:numId="19">
    <w:abstractNumId w:val="12"/>
  </w:num>
  <w:num w:numId="20">
    <w:abstractNumId w:val="12"/>
  </w:num>
  <w:num w:numId="21">
    <w:abstractNumId w:val="7"/>
  </w:num>
  <w:num w:numId="22">
    <w:abstractNumId w:val="7"/>
  </w:num>
  <w:num w:numId="23">
    <w:abstractNumId w:val="7"/>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3E2"/>
    <w:rsid w:val="001246B3"/>
    <w:rsid w:val="00343C60"/>
    <w:rsid w:val="00472A85"/>
    <w:rsid w:val="005A5A08"/>
    <w:rsid w:val="006A2E6A"/>
    <w:rsid w:val="00825F25"/>
    <w:rsid w:val="008B1DED"/>
    <w:rsid w:val="00BF52F9"/>
    <w:rsid w:val="00E04CC5"/>
    <w:rsid w:val="00E573E2"/>
    <w:rsid w:val="00EE1950"/>
  </w:rsids>
  <m:mathPr>
    <m:mathFont m:val="Cambria Math"/>
    <m:brkBin m:val="before"/>
    <m:brkBinSub m:val="--"/>
    <m:smallFrac m:val="0"/>
    <m:dispDef/>
    <m:lMargin m:val="0"/>
    <m:rMargin m:val="0"/>
    <m:defJc m:val="centerGroup"/>
    <m:wrapIndent m:val="1440"/>
    <m:intLim m:val="subSup"/>
    <m:naryLim m:val="undOvr"/>
  </m:mathPr>
  <w:themeFontLang w:val="en-US" w:eastAsia="ko-KR"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DA1BE"/>
  <w15:docId w15:val="{8C6A219D-6FFF-474B-B0AC-396D668C9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37671"/>
    <w:pPr>
      <w:widowControl w:val="0"/>
    </w:pPr>
    <w:rPr>
      <w:rFonts w:ascii="Times" w:eastAsia="Times" w:hAnsi="Times" w:cs="Times"/>
      <w:sz w:val="24"/>
      <w:szCs w:val="20"/>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semiHidden/>
    <w:qFormat/>
    <w:rsid w:val="00B17DD1"/>
    <w:rPr>
      <w:rFonts w:ascii="Times" w:eastAsia="Times" w:hAnsi="Times" w:cs="Times"/>
      <w:sz w:val="24"/>
      <w:szCs w:val="20"/>
      <w:lang w:eastAsia="ar-SA"/>
    </w:rPr>
  </w:style>
  <w:style w:type="character" w:customStyle="1" w:styleId="BalloonTextChar">
    <w:name w:val="Balloon Text Char"/>
    <w:basedOn w:val="DefaultParagraphFont"/>
    <w:link w:val="BalloonText"/>
    <w:uiPriority w:val="99"/>
    <w:semiHidden/>
    <w:qFormat/>
    <w:rsid w:val="007E1C83"/>
    <w:rPr>
      <w:rFonts w:ascii="Tahoma" w:eastAsia="Times" w:hAnsi="Tahoma" w:cs="Tahoma"/>
      <w:sz w:val="16"/>
      <w:szCs w:val="16"/>
      <w:lang w:eastAsia="ar-SA"/>
    </w:rPr>
  </w:style>
  <w:style w:type="character" w:styleId="CommentReference">
    <w:name w:val="annotation reference"/>
    <w:basedOn w:val="DefaultParagraphFont"/>
    <w:uiPriority w:val="99"/>
    <w:semiHidden/>
    <w:unhideWhenUsed/>
    <w:qFormat/>
    <w:rsid w:val="003D5CAD"/>
    <w:rPr>
      <w:sz w:val="16"/>
      <w:szCs w:val="16"/>
    </w:rPr>
  </w:style>
  <w:style w:type="character" w:customStyle="1" w:styleId="CommentTextChar">
    <w:name w:val="Comment Text Char"/>
    <w:basedOn w:val="DefaultParagraphFont"/>
    <w:link w:val="CommentText"/>
    <w:uiPriority w:val="99"/>
    <w:semiHidden/>
    <w:qFormat/>
    <w:rsid w:val="003D5CAD"/>
    <w:rPr>
      <w:rFonts w:ascii="Times" w:eastAsia="Times" w:hAnsi="Times" w:cs="Times"/>
      <w:sz w:val="20"/>
      <w:szCs w:val="20"/>
      <w:lang w:eastAsia="ar-SA"/>
    </w:rPr>
  </w:style>
  <w:style w:type="character" w:customStyle="1" w:styleId="CommentSubjectChar">
    <w:name w:val="Comment Subject Char"/>
    <w:basedOn w:val="CommentTextChar"/>
    <w:link w:val="CommentSubject"/>
    <w:uiPriority w:val="99"/>
    <w:semiHidden/>
    <w:qFormat/>
    <w:rsid w:val="003D5CAD"/>
    <w:rPr>
      <w:rFonts w:ascii="Times" w:eastAsia="Times" w:hAnsi="Times" w:cs="Times"/>
      <w:b/>
      <w:bCs/>
      <w:sz w:val="20"/>
      <w:szCs w:val="20"/>
      <w:lang w:eastAsia="ar-SA"/>
    </w:rPr>
  </w:style>
  <w:style w:type="character" w:customStyle="1" w:styleId="LineNumbering">
    <w:name w:val="Line Numbering"/>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semiHidden/>
    <w:rsid w:val="00B17DD1"/>
    <w:pPr>
      <w:jc w:val="both"/>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990A4E"/>
    <w:pPr>
      <w:ind w:left="720"/>
      <w:contextualSpacing/>
    </w:pPr>
  </w:style>
  <w:style w:type="paragraph" w:styleId="BalloonText">
    <w:name w:val="Balloon Text"/>
    <w:basedOn w:val="Normal"/>
    <w:link w:val="BalloonTextChar"/>
    <w:uiPriority w:val="99"/>
    <w:semiHidden/>
    <w:unhideWhenUsed/>
    <w:qFormat/>
    <w:rsid w:val="007E1C83"/>
    <w:rPr>
      <w:rFonts w:ascii="Tahoma" w:hAnsi="Tahoma" w:cs="Tahoma"/>
      <w:sz w:val="16"/>
      <w:szCs w:val="16"/>
    </w:rPr>
  </w:style>
  <w:style w:type="paragraph" w:styleId="CommentText">
    <w:name w:val="annotation text"/>
    <w:basedOn w:val="Normal"/>
    <w:link w:val="CommentTextChar"/>
    <w:uiPriority w:val="99"/>
    <w:semiHidden/>
    <w:unhideWhenUsed/>
    <w:qFormat/>
    <w:rsid w:val="003D5CAD"/>
    <w:rPr>
      <w:sz w:val="20"/>
    </w:rPr>
  </w:style>
  <w:style w:type="paragraph" w:styleId="CommentSubject">
    <w:name w:val="annotation subject"/>
    <w:basedOn w:val="CommentText"/>
    <w:next w:val="CommentText"/>
    <w:link w:val="CommentSubjectChar"/>
    <w:uiPriority w:val="99"/>
    <w:semiHidden/>
    <w:unhideWhenUsed/>
    <w:qFormat/>
    <w:rsid w:val="003D5CAD"/>
    <w:rPr>
      <w:b/>
      <w:bCs/>
    </w:rPr>
  </w:style>
  <w:style w:type="paragraph" w:styleId="Revision">
    <w:name w:val="Revision"/>
    <w:uiPriority w:val="99"/>
    <w:semiHidden/>
    <w:qFormat/>
    <w:rsid w:val="007F09A3"/>
    <w:rPr>
      <w:rFonts w:ascii="Times" w:eastAsia="Times" w:hAnsi="Times" w:cs="Times"/>
      <w:sz w:val="24"/>
      <w:szCs w:val="20"/>
      <w:lang w:eastAsia="ar-SA"/>
    </w:r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
    <w:name w:val="Table"/>
    <w:basedOn w:val="Caption"/>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1893</TotalTime>
  <Pages>1</Pages>
  <Words>2460</Words>
  <Characters>14028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Shi</dc:creator>
  <dc:description/>
  <cp:lastModifiedBy>Shi, Li (Professor)</cp:lastModifiedBy>
  <cp:revision>37</cp:revision>
  <cp:lastPrinted>2020-02-17T18:48:00Z</cp:lastPrinted>
  <dcterms:created xsi:type="dcterms:W3CDTF">2025-09-19T02:12:00Z</dcterms:created>
  <dcterms:modified xsi:type="dcterms:W3CDTF">2025-09-23T02:49:00Z</dcterms:modified>
  <dc:language>en-US</dc:language>
</cp:coreProperties>
</file>