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Desarrollo Web 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Presupuesto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Válido Desde 17/03/2022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hasta: 17/04/2022.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Descripción</w:t>
        <w:tab/>
        <w:t xml:space="preserve">                          Precio Unitario</w:t>
        <w:tab/>
        <w:t xml:space="preserve">Cantidad</w:t>
        <w:tab/>
        <w:t xml:space="preserve">Precio total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Diseño web 5 secciones         US$          100      </w:t>
        <w:tab/>
        <w:t xml:space="preserve">     5</w:t>
        <w:tab/>
        <w:t xml:space="preserve">              500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Desarrollo de sección </w:t>
        <w:tab/>
        <w:t xml:space="preserve"> Us$          100</w:t>
        <w:tab/>
        <w:t xml:space="preserve">                 5</w:t>
        <w:tab/>
        <w:t xml:space="preserve">              500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SEO estándar</w:t>
        <w:tab/>
        <w:t xml:space="preserve">                         US$          100                1                  100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Subida al servidor</w:t>
        <w:tab/>
        <w:t xml:space="preserve">             US$           100      </w:t>
        <w:tab/>
        <w:t xml:space="preserve">     1</w:t>
        <w:tab/>
        <w:t xml:space="preserve">              100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                                     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                   </w:t>
        <w:tab/>
        <w:t xml:space="preserve">Subtotal</w:t>
        <w:tab/>
        <w:t xml:space="preserve">US$   1200</w:t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 xml:space="preserve">                                            IVA (22%)</w:t>
        <w:tab/>
        <w:t xml:space="preserve">US$     264</w:t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ab/>
        <w:tab/>
        <w:t xml:space="preserve">                                          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   Total  </w:t>
        <w:tab/>
        <w:t xml:space="preserve">          US$    1462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Detalle.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Diseño de sección: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Diseño de secciones y posterior ok de cliente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Solicitar textos de secciones a cliente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eleguir imagenes y solicitar imagenes que se quieran agregar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Solicitar logo de la compañia.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Desarrollo de sección: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Maquetado segun especificaciones del cliente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diseño y desarrollo de cada seccion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navegabilidad dentro del sitio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Enlaces relevantes del sitio (solicitar al cliente)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Animaciones y tranciciones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SEO estándar </w:t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Incorporación de descripciones de secciones.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Incorporación de palabras clave.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Incorporación de Títulos adecuados a las secciones.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Subida al servidor</w:t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Carga y configuración de servidor.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crean las credenciales nesesaria para que lel cliente tenga y sea el poseedor de el control de los servidores y costos asociados al mismo.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jc w:val="center"/>
      <w:rPr/>
    </w:pPr>
    <w:r w:rsidDel="00000000" w:rsidR="00000000" w:rsidRPr="00000000">
      <w:rPr>
        <w:rtl w:val="0"/>
      </w:rPr>
      <w:t xml:space="preserve">            Diseño: Alejandro Geyonat                                                                                        AG Studio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>
        <w:b w:val="1"/>
        <w:sz w:val="30"/>
        <w:szCs w:val="30"/>
      </w:rPr>
    </w:pPr>
    <w:r w:rsidDel="00000000" w:rsidR="00000000" w:rsidRPr="00000000">
      <w:rPr>
        <w:b w:val="1"/>
        <w:sz w:val="30"/>
        <w:szCs w:val="30"/>
        <w:rtl w:val="0"/>
      </w:rPr>
      <w:t xml:space="preserve">AG Studio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