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0359D" w14:textId="2B88B6A3" w:rsidR="00BE53AB" w:rsidRDefault="00367231">
      <w:r>
        <w:t>P2.3 y P2.2</w:t>
      </w:r>
    </w:p>
    <w:p w14:paraId="6F772E50" w14:textId="77777777" w:rsidR="00367231" w:rsidRDefault="00367231">
      <w:r>
        <w:t>Las instituciones que no cuentan con un equipo de TIC tienden a resolver sus necesidades de dos maneras:</w:t>
      </w:r>
    </w:p>
    <w:p w14:paraId="150BF788" w14:textId="77777777" w:rsidR="00367231" w:rsidRDefault="00367231" w:rsidP="00367231">
      <w:pPr>
        <w:pStyle w:val="Prrafodelista"/>
        <w:numPr>
          <w:ilvl w:val="0"/>
          <w:numId w:val="1"/>
        </w:numPr>
      </w:pPr>
      <w:r>
        <w:t>Soporte técnico (mesa de ayuda), especialmente Nivel local-regional</w:t>
      </w:r>
    </w:p>
    <w:p w14:paraId="7E81000E" w14:textId="75EA87E0" w:rsidR="00367231" w:rsidRDefault="00367231" w:rsidP="00367231">
      <w:pPr>
        <w:pStyle w:val="Prrafodelista"/>
        <w:numPr>
          <w:ilvl w:val="0"/>
          <w:numId w:val="1"/>
        </w:numPr>
      </w:pPr>
      <w:r>
        <w:t>Servicios tercerizados, particularmente Gobierno central y Municipalidades</w:t>
      </w:r>
    </w:p>
    <w:p w14:paraId="003344A7" w14:textId="103BB6AE" w:rsidR="00367231" w:rsidRDefault="00367231" w:rsidP="00367231">
      <w:r>
        <w:t>P4.4 y P5.5</w:t>
      </w:r>
    </w:p>
    <w:p w14:paraId="57F524B4" w14:textId="0DB3F568" w:rsidR="00367231" w:rsidRDefault="00367231" w:rsidP="00367231">
      <w:r>
        <w:t>Las instituciones que no cuentan con una política de gestión documental tienen mayor cantidad de documentos firmados electrónicamente (excepto Municipalidades)</w:t>
      </w:r>
    </w:p>
    <w:p w14:paraId="0F5A036C" w14:textId="5FCBD0A2" w:rsidR="00367231" w:rsidRDefault="00367231" w:rsidP="00367231">
      <w:r>
        <w:t>P8.1 y P7.1</w:t>
      </w:r>
    </w:p>
    <w:p w14:paraId="59818D67" w14:textId="52731C5B" w:rsidR="00367231" w:rsidRDefault="00367231" w:rsidP="00367231">
      <w:r>
        <w:t>Las instituciones que tienen identificadas sus plataformas electrónicas son las que más interactúan con otras instituciones. Además, son mas las que tienen identificadas las plataformas (o están en proceso) que las que no.</w:t>
      </w:r>
    </w:p>
    <w:p w14:paraId="37862F1A" w14:textId="0444882E" w:rsidR="00367231" w:rsidRDefault="00367231" w:rsidP="00367231">
      <w:r>
        <w:t>P11.4 y P11.9</w:t>
      </w:r>
    </w:p>
    <w:p w14:paraId="411C0416" w14:textId="38690681" w:rsidR="00367231" w:rsidRDefault="00367231" w:rsidP="00367231">
      <w:r>
        <w:t>Aquellas instituciones que reciben entrenamiento mensualmente tienen más medidas de seguridad de la información y ciberseguridad implementadas.</w:t>
      </w:r>
    </w:p>
    <w:p w14:paraId="03B8E9D8" w14:textId="6A4B541C" w:rsidR="00EA1255" w:rsidRDefault="00EA1255" w:rsidP="00367231">
      <w:r>
        <w:t>P2.7 y P13.GC</w:t>
      </w:r>
    </w:p>
    <w:p w14:paraId="3AB320C6" w14:textId="0D1BE2DD" w:rsidR="00EA1255" w:rsidRDefault="00EA1255" w:rsidP="00367231">
      <w:r>
        <w:t>No hay una correlación entre la cantidad de personas según formación académica y el gasto de la institución, pero si se puede ver que hay casos de instituciones con menos de 25 empleados que triplican el gasto de aquellas instituciones que tienen más de 60.</w:t>
      </w:r>
    </w:p>
    <w:p w14:paraId="0D405462" w14:textId="46304539" w:rsidR="00EA1255" w:rsidRDefault="00EA1255" w:rsidP="00367231">
      <w:r>
        <w:t>P3.1, P3.3 y P13</w:t>
      </w:r>
    </w:p>
    <w:p w14:paraId="5A53D97C" w14:textId="1009A623" w:rsidR="00EA1255" w:rsidRDefault="00EA1255" w:rsidP="00367231">
      <w:r w:rsidRPr="00EA1255">
        <w:t>Tomando las instituciones con un gasto menor a 10.000 millones, generalmente presentan un gasto más alto si tienen un plan de implementación.</w:t>
      </w:r>
      <w:r>
        <w:t xml:space="preserve"> En cambio, en aquellas instituciones con un gasto menor a 10.000 millones, no suele haber diferencias significativas, salvo algunos outliers.</w:t>
      </w:r>
    </w:p>
    <w:p w14:paraId="213BB44B" w14:textId="34CBEEBC" w:rsidR="00EA1255" w:rsidRDefault="00EA1255" w:rsidP="00367231">
      <w:r>
        <w:t>En relación a los “otros” ejes de transformación digital, las instituciones que están trabajando en Interoperabilidad, Calidad de sus plataformas y Notificaciones electrónicas son las que tienen gasto más elevado.</w:t>
      </w:r>
    </w:p>
    <w:p w14:paraId="2228265C" w14:textId="3534C2C1" w:rsidR="009523C1" w:rsidRDefault="009523C1" w:rsidP="00367231">
      <w:r>
        <w:t>P9.1, P2.6a.1, P2.6a.2</w:t>
      </w:r>
    </w:p>
    <w:p w14:paraId="23A14C8F" w14:textId="1BE3CDE6" w:rsidR="009523C1" w:rsidRDefault="009523C1" w:rsidP="00367231">
      <w:r>
        <w:t>Las instituciones que tienen entre 50 y 200 empleados TIC son las que cuentan con mayor cantidad de equipos electrónicos.</w:t>
      </w:r>
    </w:p>
    <w:p w14:paraId="06FD8816" w14:textId="51ABB27A" w:rsidR="009523C1" w:rsidRDefault="009523C1" w:rsidP="00367231">
      <w:r w:rsidRPr="009523C1">
        <w:t>P9.9, P9.6.1, P9.8.1</w:t>
      </w:r>
    </w:p>
    <w:p w14:paraId="43D53C02" w14:textId="746B1C8B" w:rsidR="009523C1" w:rsidRDefault="009523C1" w:rsidP="00367231">
      <w:r w:rsidRPr="009523C1">
        <w:t xml:space="preserve">Aún aquellas instituciones con </w:t>
      </w:r>
      <w:proofErr w:type="spellStart"/>
      <w:r w:rsidRPr="009523C1">
        <w:t>DataCenter</w:t>
      </w:r>
      <w:proofErr w:type="spellEnd"/>
      <w:r w:rsidRPr="009523C1">
        <w:t xml:space="preserve"> propio no pueden determinar de qué tipo es. En aquellas que </w:t>
      </w:r>
      <w:r w:rsidRPr="009523C1">
        <w:t>sí</w:t>
      </w:r>
      <w:r w:rsidRPr="009523C1">
        <w:t>, predominan las instituciones que tienen</w:t>
      </w:r>
      <w:r>
        <w:t xml:space="preserve"> </w:t>
      </w:r>
      <w:r w:rsidRPr="009523C1">
        <w:t xml:space="preserve">o bien ambos tipos (Nube y Físico), o bien </w:t>
      </w:r>
      <w:proofErr w:type="spellStart"/>
      <w:r w:rsidRPr="009523C1">
        <w:t>DataCenter</w:t>
      </w:r>
      <w:proofErr w:type="spellEnd"/>
      <w:r w:rsidRPr="009523C1">
        <w:t xml:space="preserve"> Físico.</w:t>
      </w:r>
    </w:p>
    <w:p w14:paraId="5A7DF27B" w14:textId="26D20776" w:rsidR="009523C1" w:rsidRDefault="009523C1" w:rsidP="00367231">
      <w:r w:rsidRPr="009523C1">
        <w:t xml:space="preserve">Desestimando </w:t>
      </w:r>
      <w:r w:rsidRPr="009523C1">
        <w:t>las instituciones</w:t>
      </w:r>
      <w:r w:rsidRPr="009523C1">
        <w:t xml:space="preserve"> sin información, son </w:t>
      </w:r>
      <w:r w:rsidRPr="009523C1">
        <w:t>más</w:t>
      </w:r>
      <w:r w:rsidRPr="009523C1">
        <w:t xml:space="preserve"> frecuentes los </w:t>
      </w:r>
      <w:proofErr w:type="spellStart"/>
      <w:r w:rsidRPr="009523C1">
        <w:t>DataCenter</w:t>
      </w:r>
      <w:proofErr w:type="spellEnd"/>
      <w:r w:rsidRPr="009523C1">
        <w:t xml:space="preserve"> propios que no tienen una </w:t>
      </w:r>
      <w:r w:rsidRPr="009523C1">
        <w:t>clasificación</w:t>
      </w:r>
      <w:r w:rsidRPr="009523C1">
        <w:t xml:space="preserve"> TIER, es decir, "ninguna de las anteriores</w:t>
      </w:r>
      <w:r>
        <w:t>.</w:t>
      </w:r>
      <w:r w:rsidRPr="009523C1">
        <w:t>"</w:t>
      </w:r>
    </w:p>
    <w:p w14:paraId="3EB5ED1E" w14:textId="25A5908B" w:rsidR="009523C1" w:rsidRDefault="009523C1" w:rsidP="00367231">
      <w:r w:rsidRPr="009523C1">
        <w:t xml:space="preserve">En cuanto a los </w:t>
      </w:r>
      <w:proofErr w:type="spellStart"/>
      <w:r w:rsidRPr="009523C1">
        <w:t>DataCenter</w:t>
      </w:r>
      <w:proofErr w:type="spellEnd"/>
      <w:r w:rsidRPr="009523C1">
        <w:t xml:space="preserve"> externos, la mayoría poseen una clasificación TIER 3</w:t>
      </w:r>
      <w:r>
        <w:t>.</w:t>
      </w:r>
    </w:p>
    <w:p w14:paraId="2AC97C5B" w14:textId="63CF229D" w:rsidR="009523C1" w:rsidRDefault="009523C1" w:rsidP="00367231">
      <w:r>
        <w:lastRenderedPageBreak/>
        <w:t>P2.5 y P</w:t>
      </w:r>
      <w:proofErr w:type="gramStart"/>
      <w:r>
        <w:t>2.6a</w:t>
      </w:r>
      <w:proofErr w:type="gramEnd"/>
    </w:p>
    <w:p w14:paraId="05DF6F5C" w14:textId="01E69554" w:rsidR="009523C1" w:rsidRDefault="009523C1" w:rsidP="00367231">
      <w:r w:rsidRPr="009523C1">
        <w:t xml:space="preserve">Las instituciones con menor cantidad de personal TIC son las que </w:t>
      </w:r>
      <w:r w:rsidRPr="009523C1">
        <w:t>más</w:t>
      </w:r>
      <w:r w:rsidRPr="009523C1">
        <w:t xml:space="preserve"> variedad y cantidad de funciones realizan.</w:t>
      </w:r>
    </w:p>
    <w:p w14:paraId="17A67693" w14:textId="67271A34" w:rsidR="009523C1" w:rsidRDefault="009523C1" w:rsidP="00367231">
      <w:r>
        <w:t>P6.3 y P3.1</w:t>
      </w:r>
    </w:p>
    <w:p w14:paraId="44810E9F" w14:textId="103C6D00" w:rsidR="009523C1" w:rsidRDefault="009523C1" w:rsidP="00367231">
      <w:r w:rsidRPr="009523C1">
        <w:t>Son minoritarias las instituciones que cuentan con una plataforma de notificaciones.</w:t>
      </w:r>
      <w:r>
        <w:t xml:space="preserve"> La mayoría de las instituciones no cuenta con una plataforma para notificaciones ni con un plan de transformación digital. Aun así, existen instituciones que no tienen plan de transformación, pero si tienen plataforma para notificaciones.</w:t>
      </w:r>
    </w:p>
    <w:p w14:paraId="0BF2D847" w14:textId="6D05E6A1" w:rsidR="009523C1" w:rsidRDefault="009523C1" w:rsidP="00367231">
      <w:r>
        <w:t>P7.3 y P3.1</w:t>
      </w:r>
    </w:p>
    <w:p w14:paraId="07C83A27" w14:textId="6A34426C" w:rsidR="009523C1" w:rsidRDefault="009523C1" w:rsidP="00367231">
      <w:r w:rsidRPr="009523C1">
        <w:t xml:space="preserve">En las instituciones con y sin plan de transformación digital predomina el Correo y Servicio Web como mecanismo de intercambio de datos con otros organismos </w:t>
      </w:r>
      <w:r w:rsidRPr="009523C1">
        <w:t>públicos</w:t>
      </w:r>
      <w:r w:rsidRPr="009523C1">
        <w:t>.</w:t>
      </w:r>
    </w:p>
    <w:p w14:paraId="3286DFD1" w14:textId="28520EDC" w:rsidR="00B0400E" w:rsidRDefault="00B0400E" w:rsidP="00367231">
      <w:r>
        <w:t>P8.2 y P2.2</w:t>
      </w:r>
    </w:p>
    <w:p w14:paraId="73CF1595" w14:textId="4280F30C" w:rsidR="00B0400E" w:rsidRDefault="00B0400E" w:rsidP="00367231">
      <w:r w:rsidRPr="00B0400E">
        <w:t>La gran mayoría de las instituciones o bien no tienen un plan de mejora, o recién está en proceso.</w:t>
      </w:r>
      <w:r w:rsidR="00BC2E54">
        <w:t xml:space="preserve"> </w:t>
      </w:r>
      <w:r w:rsidR="00BC2E54" w:rsidRPr="00BC2E54">
        <w:t>Las instituciones, sobre todo Municipalidades y Gobierno Central, cuentan con un área de informática.</w:t>
      </w:r>
    </w:p>
    <w:p w14:paraId="514C4ABF" w14:textId="2A8BB237" w:rsidR="00BC2E54" w:rsidRDefault="00BC2E54" w:rsidP="00BC2E54">
      <w:r>
        <w:t>En cuanto a las instituciones sin un área de informática, predominan aquellas que tampoco tienen un plan de mejora de plataformas, pero son la minoría del total.</w:t>
      </w:r>
      <w:r>
        <w:t xml:space="preserve"> </w:t>
      </w:r>
      <w:r>
        <w:t xml:space="preserve">De las que si tienen un equipo de informática, aquellas </w:t>
      </w:r>
      <w:r>
        <w:t>más</w:t>
      </w:r>
      <w:r>
        <w:t xml:space="preserve"> frecuentes son la que no tienen un plan de mejoras</w:t>
      </w:r>
      <w:r>
        <w:t xml:space="preserve"> o están en proceso</w:t>
      </w:r>
      <w:r>
        <w:t>.</w:t>
      </w:r>
    </w:p>
    <w:sectPr w:rsidR="00BC2E54" w:rsidSect="00DA52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B0592"/>
    <w:multiLevelType w:val="hybridMultilevel"/>
    <w:tmpl w:val="63D8E574"/>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1045567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231"/>
    <w:rsid w:val="00367231"/>
    <w:rsid w:val="0072615B"/>
    <w:rsid w:val="009523C1"/>
    <w:rsid w:val="00B0400E"/>
    <w:rsid w:val="00BC2E54"/>
    <w:rsid w:val="00BE53AB"/>
    <w:rsid w:val="00DA52E2"/>
    <w:rsid w:val="00E044A8"/>
    <w:rsid w:val="00EA1255"/>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CA88"/>
  <w15:chartTrackingRefBased/>
  <w15:docId w15:val="{8BFB4704-20B5-44E8-B9DB-4776CFD1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7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36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520</Words>
  <Characters>2860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Goncalves</dc:creator>
  <cp:keywords/>
  <dc:description/>
  <cp:lastModifiedBy>Alejo Goncalves</cp:lastModifiedBy>
  <cp:revision>1</cp:revision>
  <dcterms:created xsi:type="dcterms:W3CDTF">2024-01-26T11:38:00Z</dcterms:created>
  <dcterms:modified xsi:type="dcterms:W3CDTF">2024-01-26T12:20:00Z</dcterms:modified>
</cp:coreProperties>
</file>