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6C0" w:rsidRDefault="002D6150">
      <w:pPr>
        <w:rPr>
          <w:b/>
          <w:sz w:val="36"/>
          <w:szCs w:val="36"/>
        </w:rPr>
      </w:pPr>
      <w:r w:rsidRPr="002D6150">
        <w:rPr>
          <w:b/>
          <w:sz w:val="36"/>
          <w:szCs w:val="36"/>
        </w:rPr>
        <w:t>Control de cambios</w:t>
      </w:r>
    </w:p>
    <w:tbl>
      <w:tblPr>
        <w:tblStyle w:val="Tablaconcuadrcula"/>
        <w:tblW w:w="9918" w:type="dxa"/>
        <w:tblLook w:val="04A0" w:firstRow="1" w:lastRow="0" w:firstColumn="1" w:lastColumn="0" w:noHBand="0" w:noVBand="1"/>
      </w:tblPr>
      <w:tblGrid>
        <w:gridCol w:w="2207"/>
        <w:gridCol w:w="2207"/>
        <w:gridCol w:w="5504"/>
      </w:tblGrid>
      <w:tr w:rsidR="00312D71" w:rsidTr="00312D71">
        <w:tc>
          <w:tcPr>
            <w:tcW w:w="2207" w:type="dxa"/>
          </w:tcPr>
          <w:p w:rsidR="00312D71" w:rsidRPr="002D6150" w:rsidRDefault="00312D71">
            <w:pPr>
              <w:rPr>
                <w:b/>
                <w:sz w:val="24"/>
                <w:szCs w:val="24"/>
              </w:rPr>
            </w:pPr>
            <w:r>
              <w:rPr>
                <w:b/>
                <w:sz w:val="24"/>
                <w:szCs w:val="24"/>
              </w:rPr>
              <w:t>Fecha</w:t>
            </w:r>
          </w:p>
        </w:tc>
        <w:tc>
          <w:tcPr>
            <w:tcW w:w="2207" w:type="dxa"/>
          </w:tcPr>
          <w:p w:rsidR="00312D71" w:rsidRPr="002D6150" w:rsidRDefault="00312D71">
            <w:pPr>
              <w:rPr>
                <w:b/>
                <w:sz w:val="24"/>
                <w:szCs w:val="24"/>
              </w:rPr>
            </w:pPr>
            <w:r>
              <w:rPr>
                <w:b/>
                <w:sz w:val="24"/>
                <w:szCs w:val="24"/>
              </w:rPr>
              <w:t>Versión del documento</w:t>
            </w:r>
          </w:p>
        </w:tc>
        <w:tc>
          <w:tcPr>
            <w:tcW w:w="5504" w:type="dxa"/>
          </w:tcPr>
          <w:p w:rsidR="00312D71" w:rsidRPr="002D6150" w:rsidRDefault="00312D71">
            <w:pPr>
              <w:rPr>
                <w:b/>
                <w:sz w:val="24"/>
                <w:szCs w:val="24"/>
              </w:rPr>
            </w:pPr>
            <w:r>
              <w:rPr>
                <w:b/>
                <w:sz w:val="24"/>
                <w:szCs w:val="24"/>
              </w:rPr>
              <w:t>Observaciones</w:t>
            </w:r>
          </w:p>
        </w:tc>
      </w:tr>
      <w:tr w:rsidR="00312D71" w:rsidTr="00312D71">
        <w:tc>
          <w:tcPr>
            <w:tcW w:w="2207" w:type="dxa"/>
          </w:tcPr>
          <w:p w:rsidR="00312D71" w:rsidRDefault="00312D71">
            <w:pPr>
              <w:rPr>
                <w:sz w:val="24"/>
                <w:szCs w:val="24"/>
              </w:rPr>
            </w:pPr>
            <w:r>
              <w:rPr>
                <w:sz w:val="24"/>
                <w:szCs w:val="24"/>
              </w:rPr>
              <w:t>13/06/2019</w:t>
            </w:r>
          </w:p>
        </w:tc>
        <w:tc>
          <w:tcPr>
            <w:tcW w:w="2207" w:type="dxa"/>
          </w:tcPr>
          <w:p w:rsidR="00312D71" w:rsidRDefault="00312D71">
            <w:pPr>
              <w:rPr>
                <w:sz w:val="24"/>
                <w:szCs w:val="24"/>
              </w:rPr>
            </w:pPr>
            <w:r>
              <w:rPr>
                <w:sz w:val="24"/>
                <w:szCs w:val="24"/>
              </w:rPr>
              <w:t>1.0</w:t>
            </w:r>
          </w:p>
        </w:tc>
        <w:tc>
          <w:tcPr>
            <w:tcW w:w="5504" w:type="dxa"/>
          </w:tcPr>
          <w:p w:rsidR="00312D71" w:rsidRDefault="00312D71">
            <w:pPr>
              <w:rPr>
                <w:sz w:val="24"/>
                <w:szCs w:val="24"/>
              </w:rPr>
            </w:pPr>
            <w:r>
              <w:rPr>
                <w:sz w:val="24"/>
                <w:szCs w:val="24"/>
              </w:rPr>
              <w:t>Versión inicial del documento</w:t>
            </w:r>
          </w:p>
        </w:tc>
      </w:tr>
    </w:tbl>
    <w:p w:rsidR="002D6150" w:rsidRDefault="002D6150">
      <w:pPr>
        <w:rPr>
          <w:sz w:val="24"/>
          <w:szCs w:val="24"/>
        </w:rPr>
      </w:pPr>
    </w:p>
    <w:p w:rsidR="002D6150" w:rsidRDefault="002D6150">
      <w:pPr>
        <w:rPr>
          <w:sz w:val="24"/>
          <w:szCs w:val="24"/>
        </w:rPr>
      </w:pPr>
      <w:r>
        <w:rPr>
          <w:sz w:val="24"/>
          <w:szCs w:val="24"/>
        </w:rPr>
        <w:br w:type="page"/>
      </w:r>
    </w:p>
    <w:p w:rsidR="002D6150" w:rsidRDefault="002D6150" w:rsidP="002D6150">
      <w:pPr>
        <w:rPr>
          <w:b/>
          <w:sz w:val="36"/>
          <w:szCs w:val="36"/>
        </w:rPr>
      </w:pPr>
      <w:r>
        <w:rPr>
          <w:b/>
          <w:sz w:val="36"/>
          <w:szCs w:val="36"/>
        </w:rPr>
        <w:lastRenderedPageBreak/>
        <w:t>Alcance</w:t>
      </w:r>
    </w:p>
    <w:p w:rsidR="002D6150" w:rsidRDefault="002D6150" w:rsidP="002D6150">
      <w:pPr>
        <w:rPr>
          <w:sz w:val="28"/>
          <w:szCs w:val="28"/>
        </w:rPr>
      </w:pPr>
      <w:r>
        <w:rPr>
          <w:sz w:val="28"/>
          <w:szCs w:val="28"/>
        </w:rPr>
        <w:t>DESCRIPCION GENERAL</w:t>
      </w:r>
    </w:p>
    <w:p w:rsidR="002D6150" w:rsidRDefault="002D6150" w:rsidP="002D6150">
      <w:pPr>
        <w:rPr>
          <w:sz w:val="24"/>
          <w:szCs w:val="24"/>
        </w:rPr>
      </w:pPr>
      <w:r>
        <w:rPr>
          <w:sz w:val="24"/>
          <w:szCs w:val="24"/>
        </w:rPr>
        <w:t xml:space="preserve">La </w:t>
      </w:r>
      <w:r w:rsidR="000466FD">
        <w:rPr>
          <w:sz w:val="24"/>
          <w:szCs w:val="24"/>
        </w:rPr>
        <w:t>solución</w:t>
      </w:r>
      <w:r>
        <w:rPr>
          <w:sz w:val="24"/>
          <w:szCs w:val="24"/>
        </w:rPr>
        <w:t xml:space="preserve"> se concibe con </w:t>
      </w:r>
      <w:r w:rsidR="000466FD">
        <w:rPr>
          <w:sz w:val="24"/>
          <w:szCs w:val="24"/>
        </w:rPr>
        <w:t>el propósito de ser un enlace entre las empresas proveedoras de repuestos e insumos para la mecánica automotriz y las personas interesadas en este tipo de productos, facilitando la búsqueda de estos elementos y permitiendo la comparación de sus precios y así obtener las mejores ofertas del mercado.</w:t>
      </w:r>
    </w:p>
    <w:p w:rsidR="00A92C1E" w:rsidRDefault="00A92C1E" w:rsidP="002D6150">
      <w:pPr>
        <w:rPr>
          <w:sz w:val="24"/>
          <w:szCs w:val="24"/>
        </w:rPr>
      </w:pPr>
    </w:p>
    <w:p w:rsidR="00A92C1E" w:rsidRDefault="00A92C1E" w:rsidP="002D6150">
      <w:pPr>
        <w:rPr>
          <w:sz w:val="28"/>
          <w:szCs w:val="28"/>
        </w:rPr>
      </w:pPr>
      <w:r>
        <w:rPr>
          <w:sz w:val="28"/>
          <w:szCs w:val="28"/>
        </w:rPr>
        <w:t>RESTRICCIONES</w:t>
      </w:r>
    </w:p>
    <w:p w:rsidR="00A92C1E" w:rsidRDefault="00A92C1E" w:rsidP="00A92C1E">
      <w:pPr>
        <w:pStyle w:val="Prrafodelista"/>
        <w:numPr>
          <w:ilvl w:val="0"/>
          <w:numId w:val="1"/>
        </w:numPr>
        <w:rPr>
          <w:sz w:val="24"/>
          <w:szCs w:val="24"/>
        </w:rPr>
      </w:pPr>
      <w:r>
        <w:rPr>
          <w:sz w:val="24"/>
          <w:szCs w:val="24"/>
        </w:rPr>
        <w:t>La solución debe ser una aplicación web.</w:t>
      </w:r>
    </w:p>
    <w:p w:rsidR="000466FD" w:rsidRDefault="000466FD" w:rsidP="00A92C1E">
      <w:pPr>
        <w:pStyle w:val="Prrafodelista"/>
        <w:numPr>
          <w:ilvl w:val="0"/>
          <w:numId w:val="1"/>
        </w:numPr>
        <w:rPr>
          <w:sz w:val="24"/>
          <w:szCs w:val="24"/>
        </w:rPr>
      </w:pPr>
      <w:r>
        <w:rPr>
          <w:sz w:val="24"/>
          <w:szCs w:val="24"/>
        </w:rPr>
        <w:t>El API de mapas a utilizar debe ser el de Google.</w:t>
      </w:r>
    </w:p>
    <w:p w:rsidR="000466FD" w:rsidRDefault="000466FD" w:rsidP="00A92C1E">
      <w:pPr>
        <w:pStyle w:val="Prrafodelista"/>
        <w:numPr>
          <w:ilvl w:val="0"/>
          <w:numId w:val="1"/>
        </w:numPr>
        <w:rPr>
          <w:sz w:val="24"/>
          <w:szCs w:val="24"/>
        </w:rPr>
      </w:pPr>
      <w:r>
        <w:rPr>
          <w:sz w:val="24"/>
          <w:szCs w:val="24"/>
        </w:rPr>
        <w:t>La herramienta a utilizar para el despliegue y almacenamiento de datos es Amazon Web Service.</w:t>
      </w:r>
    </w:p>
    <w:p w:rsidR="000466FD" w:rsidRDefault="000466FD" w:rsidP="00A92C1E">
      <w:pPr>
        <w:pStyle w:val="Prrafodelista"/>
        <w:numPr>
          <w:ilvl w:val="0"/>
          <w:numId w:val="1"/>
        </w:numPr>
        <w:rPr>
          <w:sz w:val="24"/>
          <w:szCs w:val="24"/>
        </w:rPr>
      </w:pPr>
      <w:r>
        <w:rPr>
          <w:sz w:val="24"/>
          <w:szCs w:val="24"/>
        </w:rPr>
        <w:t>La aplicación debe ser construida en una arquitectura basada en microservicios.</w:t>
      </w:r>
    </w:p>
    <w:p w:rsidR="00A92C1E" w:rsidRDefault="00A92C1E" w:rsidP="00A92C1E">
      <w:pPr>
        <w:pStyle w:val="Prrafodelista"/>
        <w:numPr>
          <w:ilvl w:val="0"/>
          <w:numId w:val="1"/>
        </w:numPr>
        <w:rPr>
          <w:sz w:val="24"/>
          <w:szCs w:val="24"/>
        </w:rPr>
      </w:pPr>
      <w:r>
        <w:rPr>
          <w:sz w:val="24"/>
          <w:szCs w:val="24"/>
        </w:rPr>
        <w:t xml:space="preserve">El motor de base de datos a utilizar es </w:t>
      </w:r>
      <w:r w:rsidR="000466FD">
        <w:rPr>
          <w:sz w:val="24"/>
          <w:szCs w:val="24"/>
        </w:rPr>
        <w:t>PostgreSQL</w:t>
      </w:r>
      <w:r>
        <w:rPr>
          <w:sz w:val="24"/>
          <w:szCs w:val="24"/>
        </w:rPr>
        <w:t>.</w:t>
      </w:r>
    </w:p>
    <w:p w:rsidR="002C22F5" w:rsidRDefault="002C22F5" w:rsidP="00A92C1E">
      <w:pPr>
        <w:pStyle w:val="Prrafodelista"/>
        <w:numPr>
          <w:ilvl w:val="0"/>
          <w:numId w:val="1"/>
        </w:numPr>
        <w:rPr>
          <w:sz w:val="24"/>
          <w:szCs w:val="24"/>
        </w:rPr>
      </w:pPr>
      <w:r>
        <w:rPr>
          <w:sz w:val="24"/>
          <w:szCs w:val="24"/>
        </w:rPr>
        <w:t>El motor de base de datos no relacional es MongoDB.</w:t>
      </w:r>
      <w:bookmarkStart w:id="0" w:name="_GoBack"/>
      <w:bookmarkEnd w:id="0"/>
    </w:p>
    <w:p w:rsidR="00A92C1E" w:rsidRDefault="00A92C1E" w:rsidP="00A92C1E">
      <w:pPr>
        <w:pStyle w:val="Prrafodelista"/>
        <w:numPr>
          <w:ilvl w:val="0"/>
          <w:numId w:val="1"/>
        </w:numPr>
        <w:rPr>
          <w:sz w:val="24"/>
          <w:szCs w:val="24"/>
        </w:rPr>
      </w:pPr>
      <w:r>
        <w:rPr>
          <w:sz w:val="24"/>
          <w:szCs w:val="24"/>
        </w:rPr>
        <w:t>El lenguaje de programación para la construcción de la aplicación es Java 8.0 para el Back-End</w:t>
      </w:r>
      <w:r w:rsidR="009F78BD">
        <w:rPr>
          <w:sz w:val="24"/>
          <w:szCs w:val="24"/>
        </w:rPr>
        <w:t xml:space="preserve"> (Capa de acceso a datos) y Angular </w:t>
      </w:r>
      <w:r w:rsidR="000466FD">
        <w:rPr>
          <w:sz w:val="24"/>
          <w:szCs w:val="24"/>
        </w:rPr>
        <w:t>7</w:t>
      </w:r>
      <w:r w:rsidR="009F78BD">
        <w:rPr>
          <w:sz w:val="24"/>
          <w:szCs w:val="24"/>
        </w:rPr>
        <w:t>.0 para el Front-End (Capa de presentación).</w:t>
      </w:r>
    </w:p>
    <w:p w:rsidR="009F78BD" w:rsidRDefault="009F78BD" w:rsidP="00A92C1E">
      <w:pPr>
        <w:pStyle w:val="Prrafodelista"/>
        <w:numPr>
          <w:ilvl w:val="0"/>
          <w:numId w:val="1"/>
        </w:numPr>
        <w:rPr>
          <w:sz w:val="24"/>
          <w:szCs w:val="24"/>
        </w:rPr>
      </w:pPr>
      <w:r>
        <w:rPr>
          <w:sz w:val="24"/>
          <w:szCs w:val="24"/>
        </w:rPr>
        <w:t>El servidor de aplicaciones a utilizar es Amazon Web Service.</w:t>
      </w:r>
    </w:p>
    <w:p w:rsidR="009F78BD" w:rsidRDefault="009F78BD" w:rsidP="00A92C1E">
      <w:pPr>
        <w:pStyle w:val="Prrafodelista"/>
        <w:numPr>
          <w:ilvl w:val="0"/>
          <w:numId w:val="1"/>
        </w:numPr>
        <w:rPr>
          <w:sz w:val="24"/>
          <w:szCs w:val="24"/>
        </w:rPr>
      </w:pPr>
      <w:r>
        <w:rPr>
          <w:sz w:val="24"/>
          <w:szCs w:val="24"/>
        </w:rPr>
        <w:t>El repositorio</w:t>
      </w:r>
      <w:r w:rsidR="000466FD">
        <w:rPr>
          <w:sz w:val="24"/>
          <w:szCs w:val="24"/>
        </w:rPr>
        <w:t xml:space="preserve"> de código fuente</w:t>
      </w:r>
      <w:r>
        <w:rPr>
          <w:sz w:val="24"/>
          <w:szCs w:val="24"/>
        </w:rPr>
        <w:t xml:space="preserve"> a utilizar es G</w:t>
      </w:r>
      <w:r w:rsidR="000466FD">
        <w:rPr>
          <w:sz w:val="24"/>
          <w:szCs w:val="24"/>
        </w:rPr>
        <w:t>itHub.</w:t>
      </w:r>
    </w:p>
    <w:p w:rsidR="00691AFC" w:rsidRDefault="00691AFC" w:rsidP="00A92C1E">
      <w:pPr>
        <w:pStyle w:val="Prrafodelista"/>
        <w:numPr>
          <w:ilvl w:val="0"/>
          <w:numId w:val="1"/>
        </w:numPr>
        <w:rPr>
          <w:sz w:val="24"/>
          <w:szCs w:val="24"/>
        </w:rPr>
      </w:pPr>
      <w:r>
        <w:rPr>
          <w:sz w:val="24"/>
          <w:szCs w:val="24"/>
        </w:rPr>
        <w:t>Para la búsqueda y recopilación de la información de los productos se utilizará un web scraper construido en Python.</w:t>
      </w:r>
    </w:p>
    <w:p w:rsidR="00691AFC" w:rsidRDefault="00691AFC" w:rsidP="00A92C1E">
      <w:pPr>
        <w:pStyle w:val="Prrafodelista"/>
        <w:numPr>
          <w:ilvl w:val="0"/>
          <w:numId w:val="1"/>
        </w:numPr>
        <w:rPr>
          <w:sz w:val="24"/>
          <w:szCs w:val="24"/>
        </w:rPr>
      </w:pPr>
      <w:r>
        <w:rPr>
          <w:sz w:val="24"/>
          <w:szCs w:val="24"/>
        </w:rPr>
        <w:t>Dada la situación en la que el sitio web de alguno de los proveedores sea incompatible con la solución no se tendría en cuenta para las búsquedas hasta que ésta no sea modificada de tal forma que pueda integrarse con la solución propuesta.</w:t>
      </w:r>
    </w:p>
    <w:p w:rsidR="009F78BD" w:rsidRDefault="009F78BD" w:rsidP="009F78BD">
      <w:pPr>
        <w:rPr>
          <w:sz w:val="24"/>
          <w:szCs w:val="24"/>
        </w:rPr>
      </w:pPr>
    </w:p>
    <w:p w:rsidR="009F78BD" w:rsidRDefault="009F78BD" w:rsidP="009F78BD">
      <w:pPr>
        <w:rPr>
          <w:sz w:val="28"/>
          <w:szCs w:val="28"/>
        </w:rPr>
      </w:pPr>
      <w:r>
        <w:rPr>
          <w:sz w:val="28"/>
          <w:szCs w:val="28"/>
        </w:rPr>
        <w:t>SUPUESTOS</w:t>
      </w:r>
    </w:p>
    <w:p w:rsidR="009F78BD" w:rsidRDefault="009F78BD" w:rsidP="009F78BD">
      <w:pPr>
        <w:pStyle w:val="Prrafodelista"/>
        <w:numPr>
          <w:ilvl w:val="0"/>
          <w:numId w:val="3"/>
        </w:numPr>
        <w:rPr>
          <w:sz w:val="24"/>
          <w:szCs w:val="24"/>
        </w:rPr>
      </w:pPr>
      <w:r w:rsidRPr="009F78BD">
        <w:rPr>
          <w:sz w:val="24"/>
          <w:szCs w:val="24"/>
        </w:rPr>
        <w:t xml:space="preserve">Se asume que el cliente corre con los gastos de infraestructura de la </w:t>
      </w:r>
      <w:r w:rsidR="00691AFC">
        <w:rPr>
          <w:sz w:val="24"/>
          <w:szCs w:val="24"/>
        </w:rPr>
        <w:t>aplicación</w:t>
      </w:r>
      <w:r>
        <w:rPr>
          <w:sz w:val="24"/>
          <w:szCs w:val="24"/>
        </w:rPr>
        <w:t xml:space="preserve"> (Servidor de aplicaciones, Dominio </w:t>
      </w:r>
      <w:r w:rsidR="00691AFC">
        <w:rPr>
          <w:sz w:val="24"/>
          <w:szCs w:val="24"/>
        </w:rPr>
        <w:t>URL</w:t>
      </w:r>
      <w:r>
        <w:rPr>
          <w:sz w:val="24"/>
          <w:szCs w:val="24"/>
        </w:rPr>
        <w:t>).</w:t>
      </w:r>
    </w:p>
    <w:p w:rsidR="009F78BD" w:rsidRDefault="009F78BD" w:rsidP="009F78BD">
      <w:pPr>
        <w:pStyle w:val="Prrafodelista"/>
        <w:numPr>
          <w:ilvl w:val="0"/>
          <w:numId w:val="3"/>
        </w:numPr>
        <w:rPr>
          <w:sz w:val="24"/>
          <w:szCs w:val="24"/>
        </w:rPr>
      </w:pPr>
      <w:r>
        <w:rPr>
          <w:sz w:val="24"/>
          <w:szCs w:val="24"/>
        </w:rPr>
        <w:t>Se asume que el equipo de desarrollo instala y configura el servidor y la aplicación.</w:t>
      </w:r>
    </w:p>
    <w:p w:rsidR="00691AFC" w:rsidRDefault="00691AFC" w:rsidP="009F78BD">
      <w:pPr>
        <w:pStyle w:val="Prrafodelista"/>
        <w:numPr>
          <w:ilvl w:val="0"/>
          <w:numId w:val="3"/>
        </w:numPr>
        <w:rPr>
          <w:sz w:val="24"/>
          <w:szCs w:val="24"/>
        </w:rPr>
      </w:pPr>
      <w:r>
        <w:rPr>
          <w:sz w:val="24"/>
          <w:szCs w:val="24"/>
        </w:rPr>
        <w:t>Se asume que el cliente proporciona el listado de productos y sitios web de los proveedores sobre los cuales se realizarán las búsquedas.</w:t>
      </w:r>
    </w:p>
    <w:p w:rsidR="009F78BD" w:rsidRDefault="009F78BD" w:rsidP="009F78BD">
      <w:pPr>
        <w:pStyle w:val="Prrafodelista"/>
        <w:numPr>
          <w:ilvl w:val="0"/>
          <w:numId w:val="3"/>
        </w:numPr>
        <w:rPr>
          <w:sz w:val="24"/>
          <w:szCs w:val="24"/>
        </w:rPr>
      </w:pPr>
      <w:r>
        <w:rPr>
          <w:sz w:val="24"/>
          <w:szCs w:val="24"/>
        </w:rPr>
        <w:t>Se asume que el equipo capacita a los usuarios finales en la operación de la aplicación.</w:t>
      </w:r>
    </w:p>
    <w:p w:rsidR="00691AFC" w:rsidRDefault="00691AFC" w:rsidP="009F78BD">
      <w:pPr>
        <w:pStyle w:val="Prrafodelista"/>
        <w:numPr>
          <w:ilvl w:val="0"/>
          <w:numId w:val="3"/>
        </w:numPr>
        <w:rPr>
          <w:sz w:val="24"/>
          <w:szCs w:val="24"/>
        </w:rPr>
      </w:pPr>
      <w:r>
        <w:rPr>
          <w:sz w:val="24"/>
          <w:szCs w:val="24"/>
        </w:rPr>
        <w:lastRenderedPageBreak/>
        <w:t>Se asume que el equipo brindará acompañamiento durante la estabilización en producción de la aplicación.</w:t>
      </w:r>
    </w:p>
    <w:p w:rsidR="009F78BD" w:rsidRDefault="009F78BD" w:rsidP="009F78BD">
      <w:pPr>
        <w:pStyle w:val="Prrafodelista"/>
        <w:numPr>
          <w:ilvl w:val="0"/>
          <w:numId w:val="3"/>
        </w:numPr>
        <w:rPr>
          <w:sz w:val="24"/>
          <w:szCs w:val="24"/>
        </w:rPr>
      </w:pPr>
      <w:r>
        <w:rPr>
          <w:sz w:val="24"/>
          <w:szCs w:val="24"/>
        </w:rPr>
        <w:t>Se asume que el equipo de desarrollo realiza las correcciones respectivas ante un eventual error funcional de la aplicación.</w:t>
      </w:r>
    </w:p>
    <w:p w:rsidR="009F78BD" w:rsidRDefault="009F78BD" w:rsidP="009F78BD">
      <w:pPr>
        <w:rPr>
          <w:sz w:val="28"/>
          <w:szCs w:val="28"/>
        </w:rPr>
      </w:pPr>
    </w:p>
    <w:p w:rsidR="009F78BD" w:rsidRDefault="009F78BD" w:rsidP="009F78BD">
      <w:pPr>
        <w:rPr>
          <w:sz w:val="28"/>
          <w:szCs w:val="28"/>
        </w:rPr>
      </w:pPr>
      <w:r>
        <w:rPr>
          <w:sz w:val="28"/>
          <w:szCs w:val="28"/>
        </w:rPr>
        <w:t>ASPECTOS NO INCLUIDOS</w:t>
      </w:r>
    </w:p>
    <w:p w:rsidR="009F78BD" w:rsidRDefault="009F78BD" w:rsidP="009F78BD">
      <w:pPr>
        <w:pStyle w:val="Prrafodelista"/>
        <w:numPr>
          <w:ilvl w:val="0"/>
          <w:numId w:val="4"/>
        </w:numPr>
        <w:rPr>
          <w:sz w:val="24"/>
          <w:szCs w:val="28"/>
        </w:rPr>
      </w:pPr>
      <w:r>
        <w:rPr>
          <w:sz w:val="24"/>
          <w:szCs w:val="28"/>
        </w:rPr>
        <w:t>No se incluyen ajustes a sistemas externos.</w:t>
      </w:r>
    </w:p>
    <w:p w:rsidR="009F78BD" w:rsidRDefault="009F78BD" w:rsidP="009F78BD">
      <w:pPr>
        <w:rPr>
          <w:sz w:val="24"/>
          <w:szCs w:val="28"/>
        </w:rPr>
      </w:pPr>
    </w:p>
    <w:p w:rsidR="009F78BD" w:rsidRDefault="009F78BD" w:rsidP="009F78BD">
      <w:pPr>
        <w:rPr>
          <w:sz w:val="28"/>
          <w:szCs w:val="28"/>
        </w:rPr>
      </w:pPr>
      <w:r>
        <w:rPr>
          <w:sz w:val="28"/>
          <w:szCs w:val="28"/>
        </w:rPr>
        <w:t>CRITERIOS DE ACEPTACION</w:t>
      </w:r>
    </w:p>
    <w:p w:rsidR="009F78BD" w:rsidRDefault="00A23996" w:rsidP="009F78BD">
      <w:pPr>
        <w:pStyle w:val="Prrafodelista"/>
        <w:numPr>
          <w:ilvl w:val="0"/>
          <w:numId w:val="6"/>
        </w:numPr>
        <w:rPr>
          <w:sz w:val="24"/>
          <w:szCs w:val="28"/>
        </w:rPr>
      </w:pPr>
      <w:r>
        <w:rPr>
          <w:sz w:val="24"/>
          <w:szCs w:val="28"/>
        </w:rPr>
        <w:t>La aplicación cumple con las necesidades y requisitos definidos en el presente alcance.</w:t>
      </w:r>
    </w:p>
    <w:p w:rsidR="00A23996" w:rsidRDefault="00A23996" w:rsidP="009F78BD">
      <w:pPr>
        <w:pStyle w:val="Prrafodelista"/>
        <w:numPr>
          <w:ilvl w:val="0"/>
          <w:numId w:val="6"/>
        </w:numPr>
        <w:rPr>
          <w:sz w:val="24"/>
          <w:szCs w:val="28"/>
        </w:rPr>
      </w:pPr>
      <w:r>
        <w:rPr>
          <w:sz w:val="24"/>
          <w:szCs w:val="28"/>
        </w:rPr>
        <w:t>Manual de usuario de la aplicación.</w:t>
      </w:r>
    </w:p>
    <w:p w:rsidR="00A23996" w:rsidRDefault="00A23996" w:rsidP="009F78BD">
      <w:pPr>
        <w:pStyle w:val="Prrafodelista"/>
        <w:numPr>
          <w:ilvl w:val="0"/>
          <w:numId w:val="6"/>
        </w:numPr>
        <w:rPr>
          <w:sz w:val="24"/>
          <w:szCs w:val="28"/>
        </w:rPr>
      </w:pPr>
      <w:r>
        <w:rPr>
          <w:sz w:val="24"/>
          <w:szCs w:val="28"/>
        </w:rPr>
        <w:t>Capacitación a los usuarios finales.</w:t>
      </w:r>
    </w:p>
    <w:p w:rsidR="00A23996" w:rsidRDefault="00A23996" w:rsidP="00A23996">
      <w:pPr>
        <w:rPr>
          <w:sz w:val="24"/>
          <w:szCs w:val="28"/>
        </w:rPr>
      </w:pPr>
    </w:p>
    <w:p w:rsidR="002246CE" w:rsidRDefault="002246CE" w:rsidP="00A23996">
      <w:pPr>
        <w:rPr>
          <w:sz w:val="24"/>
          <w:szCs w:val="28"/>
        </w:rPr>
      </w:pPr>
    </w:p>
    <w:p w:rsidR="002246CE" w:rsidRDefault="002246CE" w:rsidP="00A23996">
      <w:pPr>
        <w:rPr>
          <w:sz w:val="24"/>
          <w:szCs w:val="28"/>
        </w:rPr>
      </w:pPr>
    </w:p>
    <w:p w:rsidR="008235AD" w:rsidRDefault="008235AD" w:rsidP="00A23996">
      <w:pPr>
        <w:rPr>
          <w:sz w:val="24"/>
          <w:szCs w:val="28"/>
        </w:rPr>
      </w:pPr>
    </w:p>
    <w:p w:rsidR="008235AD" w:rsidRDefault="008235AD" w:rsidP="00A23996">
      <w:pPr>
        <w:rPr>
          <w:sz w:val="24"/>
          <w:szCs w:val="28"/>
        </w:rPr>
      </w:pPr>
    </w:p>
    <w:p w:rsidR="008235AD" w:rsidRDefault="008235AD" w:rsidP="00A23996">
      <w:pPr>
        <w:rPr>
          <w:sz w:val="24"/>
          <w:szCs w:val="28"/>
        </w:rPr>
      </w:pPr>
    </w:p>
    <w:p w:rsidR="008235AD" w:rsidRDefault="008235AD" w:rsidP="00A23996">
      <w:pPr>
        <w:rPr>
          <w:sz w:val="24"/>
          <w:szCs w:val="28"/>
        </w:rPr>
      </w:pPr>
    </w:p>
    <w:p w:rsidR="008235AD" w:rsidRDefault="008235AD" w:rsidP="00A23996">
      <w:pPr>
        <w:rPr>
          <w:sz w:val="24"/>
          <w:szCs w:val="28"/>
        </w:rPr>
      </w:pPr>
    </w:p>
    <w:p w:rsidR="008235AD" w:rsidRDefault="008235AD" w:rsidP="00A23996">
      <w:pPr>
        <w:rPr>
          <w:sz w:val="24"/>
          <w:szCs w:val="28"/>
        </w:rPr>
      </w:pPr>
    </w:p>
    <w:p w:rsidR="008235AD" w:rsidRDefault="008235AD" w:rsidP="00A23996">
      <w:pPr>
        <w:rPr>
          <w:sz w:val="24"/>
          <w:szCs w:val="28"/>
        </w:rPr>
      </w:pPr>
    </w:p>
    <w:p w:rsidR="008235AD" w:rsidRDefault="008235AD" w:rsidP="00A23996">
      <w:pPr>
        <w:rPr>
          <w:sz w:val="24"/>
          <w:szCs w:val="28"/>
        </w:rPr>
      </w:pPr>
    </w:p>
    <w:p w:rsidR="008235AD" w:rsidRDefault="008235AD" w:rsidP="00A23996">
      <w:pPr>
        <w:rPr>
          <w:sz w:val="24"/>
          <w:szCs w:val="28"/>
        </w:rPr>
      </w:pPr>
    </w:p>
    <w:p w:rsidR="008235AD" w:rsidRDefault="008235AD" w:rsidP="00A23996">
      <w:pPr>
        <w:rPr>
          <w:sz w:val="24"/>
          <w:szCs w:val="28"/>
        </w:rPr>
      </w:pPr>
    </w:p>
    <w:p w:rsidR="008235AD" w:rsidRDefault="008235AD" w:rsidP="00A23996">
      <w:pPr>
        <w:rPr>
          <w:sz w:val="24"/>
          <w:szCs w:val="28"/>
        </w:rPr>
      </w:pPr>
    </w:p>
    <w:p w:rsidR="008235AD" w:rsidRDefault="008235AD" w:rsidP="00A23996">
      <w:pPr>
        <w:rPr>
          <w:sz w:val="24"/>
          <w:szCs w:val="28"/>
        </w:rPr>
      </w:pPr>
    </w:p>
    <w:p w:rsidR="008235AD" w:rsidRDefault="008235AD" w:rsidP="00A23996">
      <w:pPr>
        <w:rPr>
          <w:sz w:val="24"/>
          <w:szCs w:val="28"/>
        </w:rPr>
      </w:pPr>
    </w:p>
    <w:p w:rsidR="008235AD" w:rsidRDefault="008235AD" w:rsidP="00A23996">
      <w:pPr>
        <w:rPr>
          <w:sz w:val="24"/>
          <w:szCs w:val="28"/>
        </w:rPr>
      </w:pPr>
    </w:p>
    <w:p w:rsidR="002246CE" w:rsidRDefault="008235AD" w:rsidP="00A23996">
      <w:pPr>
        <w:rPr>
          <w:sz w:val="28"/>
          <w:szCs w:val="28"/>
        </w:rPr>
      </w:pPr>
      <w:r>
        <w:rPr>
          <w:sz w:val="28"/>
          <w:szCs w:val="28"/>
        </w:rPr>
        <w:t>CONTEXTO</w:t>
      </w:r>
    </w:p>
    <w:p w:rsidR="008235AD" w:rsidRDefault="00241292" w:rsidP="00A23996">
      <w:pPr>
        <w:rPr>
          <w:sz w:val="24"/>
          <w:szCs w:val="28"/>
        </w:rPr>
      </w:pPr>
      <w:r>
        <w:rPr>
          <w:noProof/>
          <w:sz w:val="24"/>
          <w:szCs w:val="28"/>
        </w:rPr>
        <w:drawing>
          <wp:inline distT="0" distB="0" distL="0" distR="0">
            <wp:extent cx="5612130" cy="3708400"/>
            <wp:effectExtent l="0" t="0" r="7620" b="635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o.bmp"/>
                    <pic:cNvPicPr/>
                  </pic:nvPicPr>
                  <pic:blipFill>
                    <a:blip r:embed="rId5">
                      <a:extLst>
                        <a:ext uri="{28A0092B-C50C-407E-A947-70E740481C1C}">
                          <a14:useLocalDpi xmlns:a14="http://schemas.microsoft.com/office/drawing/2010/main" val="0"/>
                        </a:ext>
                      </a:extLst>
                    </a:blip>
                    <a:stretch>
                      <a:fillRect/>
                    </a:stretch>
                  </pic:blipFill>
                  <pic:spPr>
                    <a:xfrm>
                      <a:off x="0" y="0"/>
                      <a:ext cx="5612130" cy="3708400"/>
                    </a:xfrm>
                    <a:prstGeom prst="rect">
                      <a:avLst/>
                    </a:prstGeom>
                  </pic:spPr>
                </pic:pic>
              </a:graphicData>
            </a:graphic>
          </wp:inline>
        </w:drawing>
      </w:r>
    </w:p>
    <w:p w:rsidR="002246CE" w:rsidRPr="00A23996" w:rsidRDefault="002246CE" w:rsidP="00A23996">
      <w:pPr>
        <w:rPr>
          <w:sz w:val="24"/>
          <w:szCs w:val="28"/>
        </w:rPr>
      </w:pPr>
    </w:p>
    <w:p w:rsidR="009F78BD" w:rsidRPr="009F78BD" w:rsidRDefault="009F78BD" w:rsidP="009F78BD">
      <w:pPr>
        <w:rPr>
          <w:sz w:val="24"/>
          <w:szCs w:val="24"/>
        </w:rPr>
      </w:pPr>
    </w:p>
    <w:p w:rsidR="0023232D" w:rsidRDefault="0023232D">
      <w:pPr>
        <w:rPr>
          <w:sz w:val="28"/>
          <w:szCs w:val="28"/>
        </w:rPr>
      </w:pPr>
    </w:p>
    <w:p w:rsidR="0023232D" w:rsidRDefault="0023232D">
      <w:pPr>
        <w:rPr>
          <w:sz w:val="28"/>
          <w:szCs w:val="28"/>
        </w:rPr>
      </w:pPr>
    </w:p>
    <w:p w:rsidR="0023232D" w:rsidRDefault="0023232D">
      <w:pPr>
        <w:rPr>
          <w:sz w:val="28"/>
          <w:szCs w:val="28"/>
        </w:rPr>
      </w:pPr>
    </w:p>
    <w:p w:rsidR="0023232D" w:rsidRDefault="0023232D">
      <w:pPr>
        <w:rPr>
          <w:sz w:val="28"/>
          <w:szCs w:val="28"/>
        </w:rPr>
      </w:pPr>
    </w:p>
    <w:p w:rsidR="0023232D" w:rsidRDefault="0023232D">
      <w:pPr>
        <w:rPr>
          <w:sz w:val="28"/>
          <w:szCs w:val="28"/>
        </w:rPr>
      </w:pPr>
    </w:p>
    <w:p w:rsidR="0023232D" w:rsidRDefault="0023232D">
      <w:pPr>
        <w:rPr>
          <w:sz w:val="28"/>
          <w:szCs w:val="28"/>
        </w:rPr>
      </w:pPr>
      <w:r>
        <w:rPr>
          <w:sz w:val="28"/>
          <w:szCs w:val="28"/>
        </w:rPr>
        <w:br w:type="page"/>
      </w:r>
    </w:p>
    <w:p w:rsidR="0023232D" w:rsidRDefault="0023232D" w:rsidP="0023232D">
      <w:pPr>
        <w:rPr>
          <w:sz w:val="28"/>
          <w:szCs w:val="28"/>
        </w:rPr>
      </w:pPr>
      <w:r>
        <w:rPr>
          <w:sz w:val="28"/>
          <w:szCs w:val="28"/>
        </w:rPr>
        <w:lastRenderedPageBreak/>
        <w:t>ACTIVIDADES</w:t>
      </w:r>
    </w:p>
    <w:p w:rsidR="0023232D" w:rsidRDefault="0023232D" w:rsidP="0023232D">
      <w:pPr>
        <w:rPr>
          <w:sz w:val="28"/>
          <w:szCs w:val="28"/>
        </w:rPr>
      </w:pPr>
      <w:r>
        <w:rPr>
          <w:noProof/>
          <w:sz w:val="28"/>
          <w:szCs w:val="28"/>
        </w:rPr>
        <w:drawing>
          <wp:inline distT="0" distB="0" distL="0" distR="0">
            <wp:extent cx="5612130" cy="59626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jo de actividades.bmp"/>
                    <pic:cNvPicPr/>
                  </pic:nvPicPr>
                  <pic:blipFill>
                    <a:blip r:embed="rId6">
                      <a:extLst>
                        <a:ext uri="{28A0092B-C50C-407E-A947-70E740481C1C}">
                          <a14:useLocalDpi xmlns:a14="http://schemas.microsoft.com/office/drawing/2010/main" val="0"/>
                        </a:ext>
                      </a:extLst>
                    </a:blip>
                    <a:stretch>
                      <a:fillRect/>
                    </a:stretch>
                  </pic:blipFill>
                  <pic:spPr>
                    <a:xfrm>
                      <a:off x="0" y="0"/>
                      <a:ext cx="5612130" cy="5962650"/>
                    </a:xfrm>
                    <a:prstGeom prst="rect">
                      <a:avLst/>
                    </a:prstGeom>
                  </pic:spPr>
                </pic:pic>
              </a:graphicData>
            </a:graphic>
          </wp:inline>
        </w:drawing>
      </w:r>
    </w:p>
    <w:p w:rsidR="008235AD" w:rsidRDefault="008235AD">
      <w:pPr>
        <w:rPr>
          <w:sz w:val="28"/>
          <w:szCs w:val="28"/>
        </w:rPr>
      </w:pPr>
      <w:r>
        <w:rPr>
          <w:sz w:val="28"/>
          <w:szCs w:val="28"/>
        </w:rPr>
        <w:br w:type="page"/>
      </w:r>
    </w:p>
    <w:p w:rsidR="009F78BD" w:rsidRPr="008235AD" w:rsidRDefault="008235AD" w:rsidP="008235AD">
      <w:pPr>
        <w:rPr>
          <w:sz w:val="28"/>
          <w:szCs w:val="28"/>
        </w:rPr>
      </w:pPr>
      <w:r w:rsidRPr="008235AD">
        <w:rPr>
          <w:sz w:val="28"/>
          <w:szCs w:val="28"/>
        </w:rPr>
        <w:lastRenderedPageBreak/>
        <w:t>REQUISITOS DE LA APLICACIÓN</w:t>
      </w:r>
    </w:p>
    <w:p w:rsidR="008235AD" w:rsidRDefault="008235AD" w:rsidP="009F78BD">
      <w:pPr>
        <w:pStyle w:val="Prrafodelista"/>
        <w:rPr>
          <w:sz w:val="28"/>
          <w:szCs w:val="28"/>
        </w:rPr>
      </w:pPr>
    </w:p>
    <w:p w:rsidR="008235AD" w:rsidRDefault="008235AD" w:rsidP="009F78BD">
      <w:pPr>
        <w:pStyle w:val="Prrafodelista"/>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4"/>
        <w:gridCol w:w="7626"/>
      </w:tblGrid>
      <w:tr w:rsidR="008235AD" w:rsidTr="008235AD">
        <w:trPr>
          <w:trHeight w:val="453"/>
        </w:trPr>
        <w:tc>
          <w:tcPr>
            <w:tcW w:w="9050" w:type="dxa"/>
            <w:gridSpan w:val="2"/>
            <w:shd w:val="clear" w:color="auto" w:fill="auto"/>
            <w:vAlign w:val="center"/>
          </w:tcPr>
          <w:p w:rsidR="008235AD" w:rsidRPr="00C1078D" w:rsidRDefault="008235AD" w:rsidP="00C1078D">
            <w:pPr>
              <w:snapToGrid w:val="0"/>
              <w:jc w:val="center"/>
              <w:rPr>
                <w:rFonts w:ascii="Arial" w:hAnsi="Arial" w:cs="Arial"/>
                <w:b/>
              </w:rPr>
            </w:pPr>
            <w:r w:rsidRPr="008235AD">
              <w:rPr>
                <w:rFonts w:ascii="Arial" w:hAnsi="Arial" w:cs="Arial"/>
                <w:b/>
              </w:rPr>
              <w:t>N01_</w:t>
            </w:r>
            <w:r w:rsidR="00C1078D">
              <w:rPr>
                <w:rFonts w:ascii="Arial" w:hAnsi="Arial" w:cs="Arial"/>
                <w:b/>
              </w:rPr>
              <w:t>Buscar</w:t>
            </w:r>
            <w:r>
              <w:rPr>
                <w:rFonts w:ascii="Arial" w:hAnsi="Arial" w:cs="Arial"/>
                <w:b/>
              </w:rPr>
              <w:t>_</w:t>
            </w:r>
            <w:r w:rsidR="00C1078D">
              <w:rPr>
                <w:rFonts w:ascii="Arial" w:hAnsi="Arial" w:cs="Arial"/>
                <w:b/>
              </w:rPr>
              <w:t>Productos</w:t>
            </w:r>
            <w:r w:rsidRPr="008235AD">
              <w:rPr>
                <w:rFonts w:ascii="Arial" w:hAnsi="Arial" w:cs="Arial"/>
                <w:b/>
              </w:rPr>
              <w:t xml:space="preserve"> </w:t>
            </w:r>
          </w:p>
        </w:tc>
      </w:tr>
      <w:tr w:rsidR="008235AD" w:rsidTr="008235AD">
        <w:trPr>
          <w:trHeight w:val="435"/>
        </w:trPr>
        <w:tc>
          <w:tcPr>
            <w:tcW w:w="1424" w:type="dxa"/>
            <w:shd w:val="clear" w:color="auto" w:fill="auto"/>
            <w:vAlign w:val="center"/>
          </w:tcPr>
          <w:p w:rsidR="008235AD" w:rsidRDefault="008235AD" w:rsidP="00F36FDE">
            <w:pPr>
              <w:snapToGrid w:val="0"/>
              <w:jc w:val="center"/>
              <w:rPr>
                <w:rStyle w:val="Textodelmarcadordeposicin"/>
                <w:rFonts w:ascii="Arial" w:eastAsia="Calibri" w:hAnsi="Arial" w:cs="Arial"/>
                <w:color w:val="000000"/>
              </w:rPr>
            </w:pPr>
            <w:r>
              <w:rPr>
                <w:rStyle w:val="Textodelmarcadordeposicin"/>
                <w:rFonts w:ascii="Arial" w:hAnsi="Arial" w:cs="Arial"/>
                <w:b/>
                <w:color w:val="000000"/>
              </w:rPr>
              <w:t>Tipo</w:t>
            </w:r>
          </w:p>
        </w:tc>
        <w:tc>
          <w:tcPr>
            <w:tcW w:w="7626" w:type="dxa"/>
            <w:shd w:val="clear" w:color="auto" w:fill="auto"/>
            <w:vAlign w:val="center"/>
          </w:tcPr>
          <w:p w:rsidR="008235AD" w:rsidRDefault="008235AD" w:rsidP="00F36FDE">
            <w:pPr>
              <w:snapToGrid w:val="0"/>
            </w:pPr>
            <w:r>
              <w:rPr>
                <w:rStyle w:val="Textodelmarcadordeposicin"/>
                <w:rFonts w:ascii="Arial" w:eastAsia="Calibri" w:hAnsi="Arial" w:cs="Arial"/>
                <w:color w:val="000000"/>
              </w:rPr>
              <w:t>Nuevo</w:t>
            </w:r>
          </w:p>
        </w:tc>
      </w:tr>
      <w:tr w:rsidR="008235AD" w:rsidTr="008235AD">
        <w:trPr>
          <w:trHeight w:val="457"/>
        </w:trPr>
        <w:tc>
          <w:tcPr>
            <w:tcW w:w="1424" w:type="dxa"/>
            <w:shd w:val="clear" w:color="auto" w:fill="auto"/>
            <w:vAlign w:val="center"/>
          </w:tcPr>
          <w:p w:rsidR="008235AD" w:rsidRDefault="008235AD" w:rsidP="00F36FDE">
            <w:pPr>
              <w:snapToGrid w:val="0"/>
              <w:jc w:val="center"/>
              <w:rPr>
                <w:rStyle w:val="Textodelmarcadordeposicin"/>
                <w:rFonts w:ascii="Arial" w:eastAsia="Calibri" w:hAnsi="Arial" w:cs="Arial"/>
                <w:color w:val="000000"/>
              </w:rPr>
            </w:pPr>
            <w:r>
              <w:rPr>
                <w:rStyle w:val="Textodelmarcadordeposicin"/>
                <w:rFonts w:ascii="Arial" w:hAnsi="Arial" w:cs="Arial"/>
                <w:b/>
                <w:color w:val="000000"/>
              </w:rPr>
              <w:t>Prioridad</w:t>
            </w:r>
          </w:p>
        </w:tc>
        <w:tc>
          <w:tcPr>
            <w:tcW w:w="7626" w:type="dxa"/>
            <w:shd w:val="clear" w:color="auto" w:fill="auto"/>
            <w:vAlign w:val="center"/>
          </w:tcPr>
          <w:p w:rsidR="008235AD" w:rsidRDefault="008235AD" w:rsidP="00F36FDE">
            <w:pPr>
              <w:snapToGrid w:val="0"/>
            </w:pPr>
            <w:r>
              <w:rPr>
                <w:rStyle w:val="Textodelmarcadordeposicin"/>
                <w:rFonts w:ascii="Arial" w:eastAsia="Calibri" w:hAnsi="Arial" w:cs="Arial"/>
                <w:color w:val="000000"/>
              </w:rPr>
              <w:t>Alto</w:t>
            </w:r>
          </w:p>
        </w:tc>
      </w:tr>
      <w:tr w:rsidR="008235AD" w:rsidTr="008235AD">
        <w:trPr>
          <w:trHeight w:val="450"/>
        </w:trPr>
        <w:tc>
          <w:tcPr>
            <w:tcW w:w="1424" w:type="dxa"/>
            <w:shd w:val="clear" w:color="auto" w:fill="auto"/>
            <w:vAlign w:val="center"/>
          </w:tcPr>
          <w:p w:rsidR="008235AD" w:rsidRDefault="008235AD" w:rsidP="00F36FDE">
            <w:pPr>
              <w:snapToGrid w:val="0"/>
              <w:jc w:val="center"/>
              <w:rPr>
                <w:rStyle w:val="Textodelmarcadordeposicin"/>
                <w:rFonts w:ascii="Arial" w:eastAsia="Calibri" w:hAnsi="Arial" w:cs="Arial"/>
                <w:color w:val="000000"/>
              </w:rPr>
            </w:pPr>
            <w:r>
              <w:rPr>
                <w:rStyle w:val="Textodelmarcadordeposicin"/>
                <w:rFonts w:ascii="Arial" w:hAnsi="Arial" w:cs="Arial"/>
                <w:b/>
                <w:color w:val="000000"/>
              </w:rPr>
              <w:t>Descripción</w:t>
            </w:r>
          </w:p>
        </w:tc>
        <w:tc>
          <w:tcPr>
            <w:tcW w:w="7626" w:type="dxa"/>
            <w:shd w:val="clear" w:color="auto" w:fill="auto"/>
            <w:vAlign w:val="center"/>
          </w:tcPr>
          <w:p w:rsidR="008235AD" w:rsidRDefault="008235AD" w:rsidP="00F36FDE">
            <w:pPr>
              <w:snapToGrid w:val="0"/>
            </w:pPr>
            <w:r>
              <w:rPr>
                <w:rStyle w:val="Textodelmarcadordeposicin"/>
                <w:rFonts w:ascii="Arial" w:eastAsia="Calibri" w:hAnsi="Arial" w:cs="Arial"/>
                <w:color w:val="000000"/>
              </w:rPr>
              <w:t xml:space="preserve">Se requiere que la aplicación permita </w:t>
            </w:r>
            <w:r w:rsidR="00C1078D">
              <w:rPr>
                <w:rStyle w:val="Textodelmarcadordeposicin"/>
                <w:rFonts w:ascii="Arial" w:eastAsia="Calibri" w:hAnsi="Arial" w:cs="Arial"/>
                <w:color w:val="000000"/>
              </w:rPr>
              <w:t>la búsqueda de los productos definidos por el cliente en los sitios web predefinidos y su posterior comparación de precios.</w:t>
            </w:r>
          </w:p>
        </w:tc>
      </w:tr>
      <w:tr w:rsidR="008235AD" w:rsidTr="008235AD">
        <w:trPr>
          <w:trHeight w:val="438"/>
        </w:trPr>
        <w:tc>
          <w:tcPr>
            <w:tcW w:w="1424" w:type="dxa"/>
            <w:shd w:val="clear" w:color="auto" w:fill="auto"/>
            <w:vAlign w:val="center"/>
          </w:tcPr>
          <w:p w:rsidR="008235AD" w:rsidRDefault="008235AD" w:rsidP="00F36FDE">
            <w:pPr>
              <w:snapToGrid w:val="0"/>
              <w:jc w:val="center"/>
              <w:rPr>
                <w:rStyle w:val="Textodelmarcadordeposicin"/>
                <w:rFonts w:ascii="Arial" w:hAnsi="Arial" w:cs="Arial"/>
                <w:color w:val="000000"/>
              </w:rPr>
            </w:pPr>
            <w:r>
              <w:rPr>
                <w:rStyle w:val="Textodelmarcadordeposicin"/>
                <w:rFonts w:ascii="Arial" w:hAnsi="Arial" w:cs="Arial"/>
                <w:b/>
                <w:color w:val="000000"/>
              </w:rPr>
              <w:t>RF01-1</w:t>
            </w:r>
          </w:p>
        </w:tc>
        <w:tc>
          <w:tcPr>
            <w:tcW w:w="7626" w:type="dxa"/>
            <w:shd w:val="clear" w:color="auto" w:fill="auto"/>
            <w:vAlign w:val="center"/>
          </w:tcPr>
          <w:p w:rsidR="008235AD" w:rsidRDefault="008235AD" w:rsidP="00F36FDE">
            <w:pPr>
              <w:snapToGrid w:val="0"/>
            </w:pPr>
            <w:r>
              <w:rPr>
                <w:rStyle w:val="Textodelmarcadordeposicin"/>
                <w:rFonts w:ascii="Arial" w:hAnsi="Arial" w:cs="Arial"/>
                <w:color w:val="000000"/>
              </w:rPr>
              <w:t xml:space="preserve">La aplicación debe permitir </w:t>
            </w:r>
            <w:r w:rsidR="00C1078D">
              <w:rPr>
                <w:rStyle w:val="Textodelmarcadordeposicin"/>
                <w:rFonts w:ascii="Arial" w:hAnsi="Arial" w:cs="Arial"/>
                <w:color w:val="000000"/>
              </w:rPr>
              <w:t>la búsqueda de los productos especificados por el cliente en los diferentes sitios web predefinidos.</w:t>
            </w:r>
          </w:p>
        </w:tc>
      </w:tr>
      <w:tr w:rsidR="008235AD" w:rsidTr="008235AD">
        <w:trPr>
          <w:trHeight w:val="438"/>
        </w:trPr>
        <w:tc>
          <w:tcPr>
            <w:tcW w:w="1424" w:type="dxa"/>
            <w:shd w:val="clear" w:color="auto" w:fill="auto"/>
            <w:vAlign w:val="center"/>
          </w:tcPr>
          <w:p w:rsidR="008235AD" w:rsidRDefault="008235AD" w:rsidP="00F36FDE">
            <w:pPr>
              <w:snapToGrid w:val="0"/>
              <w:jc w:val="center"/>
              <w:rPr>
                <w:rStyle w:val="Textodelmarcadordeposicin"/>
                <w:rFonts w:ascii="Arial" w:hAnsi="Arial" w:cs="Arial"/>
                <w:b/>
                <w:color w:val="000000"/>
              </w:rPr>
            </w:pPr>
            <w:r>
              <w:rPr>
                <w:rStyle w:val="Textodelmarcadordeposicin"/>
                <w:rFonts w:ascii="Arial" w:hAnsi="Arial" w:cs="Arial"/>
                <w:b/>
                <w:color w:val="000000"/>
              </w:rPr>
              <w:t>RF02-1</w:t>
            </w:r>
          </w:p>
        </w:tc>
        <w:tc>
          <w:tcPr>
            <w:tcW w:w="7626" w:type="dxa"/>
            <w:shd w:val="clear" w:color="auto" w:fill="auto"/>
            <w:vAlign w:val="center"/>
          </w:tcPr>
          <w:p w:rsidR="008235AD" w:rsidRDefault="006A01F8" w:rsidP="00F36FDE">
            <w:pPr>
              <w:snapToGrid w:val="0"/>
              <w:rPr>
                <w:rStyle w:val="Textodelmarcadordeposicin"/>
                <w:rFonts w:ascii="Arial" w:hAnsi="Arial" w:cs="Arial"/>
                <w:color w:val="000000"/>
              </w:rPr>
            </w:pPr>
            <w:r>
              <w:rPr>
                <w:rStyle w:val="Textodelmarcadordeposicin"/>
                <w:rFonts w:ascii="Arial" w:hAnsi="Arial" w:cs="Arial"/>
                <w:color w:val="000000"/>
              </w:rPr>
              <w:t xml:space="preserve">La aplicación debe permitir </w:t>
            </w:r>
            <w:r w:rsidR="00C1078D">
              <w:rPr>
                <w:rStyle w:val="Textodelmarcadordeposicin"/>
                <w:rFonts w:ascii="Arial" w:hAnsi="Arial" w:cs="Arial"/>
                <w:color w:val="000000"/>
              </w:rPr>
              <w:t>visualizar el listado de productos encontrados en orden de acuerdo con su precio, del menor al mayor.</w:t>
            </w:r>
          </w:p>
        </w:tc>
      </w:tr>
      <w:tr w:rsidR="006A01F8" w:rsidTr="008235AD">
        <w:trPr>
          <w:trHeight w:val="438"/>
        </w:trPr>
        <w:tc>
          <w:tcPr>
            <w:tcW w:w="1424" w:type="dxa"/>
            <w:shd w:val="clear" w:color="auto" w:fill="auto"/>
            <w:vAlign w:val="center"/>
          </w:tcPr>
          <w:p w:rsidR="006A01F8" w:rsidRDefault="006A01F8" w:rsidP="00F36FDE">
            <w:pPr>
              <w:snapToGrid w:val="0"/>
              <w:jc w:val="center"/>
              <w:rPr>
                <w:rStyle w:val="Textodelmarcadordeposicin"/>
                <w:rFonts w:ascii="Arial" w:hAnsi="Arial" w:cs="Arial"/>
                <w:b/>
                <w:color w:val="000000"/>
              </w:rPr>
            </w:pPr>
            <w:r>
              <w:rPr>
                <w:rStyle w:val="Textodelmarcadordeposicin"/>
                <w:rFonts w:ascii="Arial" w:hAnsi="Arial" w:cs="Arial"/>
                <w:b/>
                <w:color w:val="000000"/>
              </w:rPr>
              <w:t>RF03-1</w:t>
            </w:r>
          </w:p>
        </w:tc>
        <w:tc>
          <w:tcPr>
            <w:tcW w:w="7626" w:type="dxa"/>
            <w:shd w:val="clear" w:color="auto" w:fill="auto"/>
            <w:vAlign w:val="center"/>
          </w:tcPr>
          <w:p w:rsidR="006A01F8" w:rsidRDefault="006A01F8" w:rsidP="00F36FDE">
            <w:pPr>
              <w:snapToGrid w:val="0"/>
              <w:rPr>
                <w:rStyle w:val="Textodelmarcadordeposicin"/>
                <w:rFonts w:ascii="Arial" w:hAnsi="Arial" w:cs="Arial"/>
                <w:color w:val="000000"/>
              </w:rPr>
            </w:pPr>
            <w:r>
              <w:rPr>
                <w:rStyle w:val="Textodelmarcadordeposicin"/>
                <w:rFonts w:ascii="Arial" w:hAnsi="Arial" w:cs="Arial"/>
                <w:color w:val="000000"/>
              </w:rPr>
              <w:t xml:space="preserve">La aplicación debe permitir </w:t>
            </w:r>
            <w:r w:rsidR="00C1078D">
              <w:rPr>
                <w:rStyle w:val="Textodelmarcadordeposicin"/>
                <w:rFonts w:ascii="Arial" w:hAnsi="Arial" w:cs="Arial"/>
                <w:color w:val="000000"/>
              </w:rPr>
              <w:t>al seleccionar los productos encontrados, la visualización de la información de sus proveedores y sus ubicaciones en el mapa.</w:t>
            </w:r>
          </w:p>
        </w:tc>
      </w:tr>
    </w:tbl>
    <w:p w:rsidR="0029180B" w:rsidRDefault="0029180B" w:rsidP="009F78BD">
      <w:pPr>
        <w:pStyle w:val="Prrafodelista"/>
        <w:rPr>
          <w:sz w:val="28"/>
          <w:szCs w:val="28"/>
        </w:rPr>
      </w:pPr>
    </w:p>
    <w:p w:rsidR="0029180B" w:rsidRDefault="0029180B">
      <w:pPr>
        <w:rPr>
          <w:sz w:val="28"/>
          <w:szCs w:val="28"/>
        </w:rPr>
      </w:pPr>
      <w:r>
        <w:rPr>
          <w:sz w:val="28"/>
          <w:szCs w:val="28"/>
        </w:rPr>
        <w:br w:type="page"/>
      </w:r>
    </w:p>
    <w:p w:rsidR="0029180B" w:rsidRDefault="0029180B" w:rsidP="0029180B">
      <w:pPr>
        <w:pStyle w:val="Ttulo1"/>
        <w:numPr>
          <w:ilvl w:val="0"/>
          <w:numId w:val="0"/>
        </w:numPr>
        <w:rPr>
          <w:lang w:val="es-ES"/>
        </w:rPr>
      </w:pPr>
      <w:r>
        <w:rPr>
          <w:rFonts w:ascii="Arial" w:hAnsi="Arial" w:cs="Arial"/>
          <w:sz w:val="22"/>
          <w:szCs w:val="22"/>
          <w:lang w:val="es-CO"/>
        </w:rPr>
        <w:lastRenderedPageBreak/>
        <w:t>APROBACIÓN DEL ALCANCE.</w:t>
      </w:r>
    </w:p>
    <w:p w:rsidR="0029180B" w:rsidRDefault="0029180B" w:rsidP="0029180B">
      <w:pPr>
        <w:jc w:val="both"/>
        <w:rPr>
          <w:lang w:val="es-ES"/>
        </w:rPr>
      </w:pPr>
    </w:p>
    <w:p w:rsidR="0029180B" w:rsidRDefault="0029180B" w:rsidP="0029180B">
      <w:pPr>
        <w:jc w:val="both"/>
      </w:pPr>
    </w:p>
    <w:p w:rsidR="0029180B" w:rsidRDefault="0029180B" w:rsidP="0029180B">
      <w:pPr>
        <w:jc w:val="both"/>
      </w:pPr>
      <w:r>
        <w:rPr>
          <w:rStyle w:val="Textodelmarcadordeposicin"/>
          <w:rFonts w:ascii="Arial" w:hAnsi="Arial" w:cs="Arial"/>
          <w:color w:val="000000"/>
        </w:rPr>
        <w:t>El presente documento detalla el alcance del desarrollo objeto del contrato. Se deja establecido que una vez firmado este documento no puede ser sujeto a modificaciones por alguna de las partes involucradas. En caso de que se requiera se debe realizar el proceso de control de cambio definido.</w:t>
      </w:r>
    </w:p>
    <w:p w:rsidR="0029180B" w:rsidRDefault="0029180B" w:rsidP="0029180B">
      <w:pPr>
        <w:jc w:val="both"/>
      </w:pPr>
    </w:p>
    <w:p w:rsidR="0029180B" w:rsidRDefault="0029180B" w:rsidP="0029180B">
      <w:pPr>
        <w:jc w:val="both"/>
      </w:pPr>
      <w:r>
        <w:rPr>
          <w:rStyle w:val="Textodelmarcadordeposicin"/>
          <w:rFonts w:ascii="Arial" w:hAnsi="Arial" w:cs="Arial"/>
          <w:color w:val="000000"/>
        </w:rPr>
        <w:t xml:space="preserve">Este documento resulta vinculante entre las partes y se considera parte integral del contrato. </w:t>
      </w:r>
    </w:p>
    <w:p w:rsidR="0029180B" w:rsidRDefault="0029180B" w:rsidP="0029180B">
      <w:pPr>
        <w:jc w:val="both"/>
      </w:pPr>
    </w:p>
    <w:p w:rsidR="0029180B" w:rsidRDefault="0029180B" w:rsidP="0029180B">
      <w:pPr>
        <w:jc w:val="both"/>
      </w:pPr>
      <w:r>
        <w:rPr>
          <w:rStyle w:val="Textodelmarcadordeposicin"/>
          <w:rFonts w:ascii="Arial" w:hAnsi="Arial" w:cs="Arial"/>
          <w:color w:val="000000"/>
        </w:rPr>
        <w:t>Para constancia de lo enunciado, se firma el alcance y el acta de la reunión a los [número] días del mes de [                        ] del año [           ] en la ciudad de [                      ].</w:t>
      </w:r>
    </w:p>
    <w:p w:rsidR="0029180B" w:rsidRDefault="0029180B" w:rsidP="0029180B"/>
    <w:p w:rsidR="0029180B" w:rsidRDefault="0029180B" w:rsidP="0029180B"/>
    <w:p w:rsidR="0029180B" w:rsidRDefault="0029180B" w:rsidP="0029180B">
      <w:pPr>
        <w:rPr>
          <w:rFonts w:ascii="Arial" w:hAnsi="Arial" w:cs="Arial"/>
          <w:b/>
        </w:rPr>
      </w:pPr>
    </w:p>
    <w:p w:rsidR="0029180B" w:rsidRDefault="0029180B" w:rsidP="0029180B">
      <w:pPr>
        <w:rPr>
          <w:rFonts w:ascii="Arial" w:hAnsi="Arial" w:cs="Arial"/>
          <w:b/>
        </w:rPr>
      </w:pPr>
    </w:p>
    <w:p w:rsidR="0029180B" w:rsidRDefault="0029180B" w:rsidP="0029180B">
      <w:pPr>
        <w:rPr>
          <w:rFonts w:ascii="Arial" w:hAnsi="Arial" w:cs="Arial"/>
          <w:b/>
        </w:rPr>
      </w:pPr>
    </w:p>
    <w:p w:rsidR="0029180B" w:rsidRDefault="0029180B" w:rsidP="0029180B">
      <w:pPr>
        <w:rPr>
          <w:rFonts w:ascii="Arial" w:hAnsi="Arial" w:cs="Arial"/>
          <w:b/>
        </w:rPr>
      </w:pPr>
    </w:p>
    <w:p w:rsidR="0029180B" w:rsidRDefault="0029180B" w:rsidP="0029180B">
      <w:pPr>
        <w:rPr>
          <w:rFonts w:ascii="Arial" w:hAnsi="Arial" w:cs="Arial"/>
          <w:b/>
          <w:lang w:eastAsia="es-CO"/>
        </w:rPr>
      </w:pPr>
      <w:r>
        <w:rPr>
          <w:noProof/>
        </w:rPr>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95885</wp:posOffset>
                </wp:positionV>
                <wp:extent cx="2729230" cy="6350"/>
                <wp:effectExtent l="9525" t="8255" r="13970" b="13970"/>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9230" cy="635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AD0377F" id="_x0000_t32" coordsize="21600,21600" o:spt="32" o:oned="t" path="m,l21600,21600e" filled="f">
                <v:path arrowok="t" fillok="f" o:connecttype="none"/>
                <o:lock v:ext="edit" shapetype="t"/>
              </v:shapetype>
              <v:shape id="Conector recto de flecha 6" o:spid="_x0000_s1026" type="#_x0000_t32" style="position:absolute;margin-left:-1.15pt;margin-top:7.55pt;width:214.9pt;height:.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" strokeweight=".26mm">
                <v:stroke joinstyle="miter" endcap="square"/>
              </v:shape>
            </w:pict>
          </mc:Fallback>
        </mc:AlternateContent>
      </w:r>
    </w:p>
    <w:p w:rsidR="0029180B" w:rsidRDefault="0029180B" w:rsidP="0029180B">
      <w:pPr>
        <w:rPr>
          <w:rFonts w:ascii="Arial" w:hAnsi="Arial" w:cs="Arial"/>
          <w:b/>
        </w:rPr>
      </w:pPr>
    </w:p>
    <w:p w:rsidR="0029180B" w:rsidRDefault="0029180B" w:rsidP="0029180B">
      <w:pPr>
        <w:rPr>
          <w:rFonts w:ascii="Arial" w:hAnsi="Arial" w:cs="Arial"/>
          <w:b/>
        </w:rPr>
      </w:pPr>
    </w:p>
    <w:p w:rsidR="0029180B" w:rsidRDefault="0029180B" w:rsidP="0029180B">
      <w:pPr>
        <w:rPr>
          <w:rFonts w:ascii="Arial" w:hAnsi="Arial" w:cs="Arial"/>
          <w:b/>
        </w:rPr>
      </w:pPr>
    </w:p>
    <w:p w:rsidR="0029180B" w:rsidRDefault="0029180B" w:rsidP="0029180B">
      <w:pPr>
        <w:rPr>
          <w:rFonts w:ascii="Arial" w:hAnsi="Arial" w:cs="Arial"/>
          <w:b/>
        </w:rPr>
      </w:pPr>
    </w:p>
    <w:p w:rsidR="0029180B" w:rsidRDefault="0029180B" w:rsidP="0029180B">
      <w:pPr>
        <w:rPr>
          <w:rFonts w:ascii="Arial" w:hAnsi="Arial" w:cs="Arial"/>
          <w:b/>
          <w:lang w:eastAsia="es-CO"/>
        </w:rPr>
      </w:pPr>
      <w:r>
        <w:rPr>
          <w:noProof/>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111760</wp:posOffset>
                </wp:positionV>
                <wp:extent cx="2729230" cy="6350"/>
                <wp:effectExtent l="9525" t="8255" r="13970" b="13970"/>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9230" cy="635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0929013" id="Conector recto de flecha 5" o:spid="_x0000_s1026" type="#_x0000_t32" style="position:absolute;margin-left:-.4pt;margin-top:8.8pt;width:214.9pt;height:.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" strokeweight=".26mm">
                <v:stroke joinstyle="miter" endcap="square"/>
              </v:shape>
            </w:pict>
          </mc:Fallback>
        </mc:AlternateContent>
      </w:r>
    </w:p>
    <w:p w:rsidR="0029180B" w:rsidRDefault="0029180B" w:rsidP="0029180B">
      <w:pPr>
        <w:rPr>
          <w:rFonts w:ascii="Arial" w:hAnsi="Arial" w:cs="Arial"/>
          <w:b/>
        </w:rPr>
      </w:pPr>
    </w:p>
    <w:p w:rsidR="0029180B" w:rsidRDefault="0029180B" w:rsidP="0029180B">
      <w:pPr>
        <w:rPr>
          <w:rFonts w:ascii="Arial" w:hAnsi="Arial" w:cs="Arial"/>
          <w:b/>
        </w:rPr>
      </w:pPr>
    </w:p>
    <w:p w:rsidR="0029180B" w:rsidRDefault="0029180B" w:rsidP="0029180B">
      <w:pPr>
        <w:rPr>
          <w:rFonts w:ascii="Arial" w:hAnsi="Arial" w:cs="Arial"/>
          <w:b/>
        </w:rPr>
      </w:pPr>
    </w:p>
    <w:p w:rsidR="0029180B" w:rsidRDefault="0029180B" w:rsidP="0029180B">
      <w:pPr>
        <w:rPr>
          <w:rFonts w:ascii="Arial" w:hAnsi="Arial" w:cs="Arial"/>
          <w:b/>
        </w:rPr>
      </w:pPr>
    </w:p>
    <w:p w:rsidR="0029180B" w:rsidRDefault="0029180B" w:rsidP="0029180B">
      <w:pPr>
        <w:rPr>
          <w:rFonts w:ascii="Arial" w:hAnsi="Arial" w:cs="Arial"/>
          <w:b/>
          <w:lang w:eastAsia="es-CO"/>
        </w:rPr>
      </w:pPr>
      <w:r>
        <w:rPr>
          <w:noProof/>
        </w:rPr>
        <mc:AlternateContent>
          <mc:Choice Requires="wps">
            <w:drawing>
              <wp:anchor distT="0" distB="0" distL="114300" distR="114300" simplePos="0" relativeHeight="251661312" behindDoc="0" locked="0" layoutInCell="1" allowOverlap="1">
                <wp:simplePos x="0" y="0"/>
                <wp:positionH relativeFrom="column">
                  <wp:posOffset>-5080</wp:posOffset>
                </wp:positionH>
                <wp:positionV relativeFrom="paragraph">
                  <wp:posOffset>111760</wp:posOffset>
                </wp:positionV>
                <wp:extent cx="2729230" cy="6350"/>
                <wp:effectExtent l="9525" t="11430" r="13970" b="10795"/>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9230" cy="635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2CAED0" id="Conector recto de flecha 4" o:spid="_x0000_s1026" type="#_x0000_t32" style="position:absolute;margin-left:-.4pt;margin-top:8.8pt;width:214.9pt;height:.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" strokeweight=".26mm">
                <v:stroke joinstyle="miter" endcap="square"/>
              </v:shape>
            </w:pict>
          </mc:Fallback>
        </mc:AlternateContent>
      </w:r>
    </w:p>
    <w:p w:rsidR="008235AD" w:rsidRDefault="008235AD" w:rsidP="009F78BD">
      <w:pPr>
        <w:pStyle w:val="Prrafodelista"/>
        <w:rPr>
          <w:sz w:val="28"/>
          <w:szCs w:val="28"/>
        </w:rPr>
      </w:pPr>
    </w:p>
    <w:sectPr w:rsidR="008235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b/>
        <w:bCs/>
        <w:color w:val="000000"/>
        <w:sz w:val="22"/>
        <w:szCs w:val="22"/>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6190D8C"/>
    <w:multiLevelType w:val="hybridMultilevel"/>
    <w:tmpl w:val="B3A69B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FC07B5"/>
    <w:multiLevelType w:val="hybridMultilevel"/>
    <w:tmpl w:val="9482B0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BC3701"/>
    <w:multiLevelType w:val="hybridMultilevel"/>
    <w:tmpl w:val="82E4E3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FF43E8"/>
    <w:multiLevelType w:val="hybridMultilevel"/>
    <w:tmpl w:val="D338A628"/>
    <w:lvl w:ilvl="0" w:tplc="240A000F">
      <w:start w:val="1"/>
      <w:numFmt w:val="decimal"/>
      <w:pStyle w:val="T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1536B2F"/>
    <w:multiLevelType w:val="hybridMultilevel"/>
    <w:tmpl w:val="5C349B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EA37609"/>
    <w:multiLevelType w:val="hybridMultilevel"/>
    <w:tmpl w:val="D338A6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50"/>
    <w:rsid w:val="000466FD"/>
    <w:rsid w:val="000A6D33"/>
    <w:rsid w:val="002246CE"/>
    <w:rsid w:val="0023232D"/>
    <w:rsid w:val="00241292"/>
    <w:rsid w:val="0029180B"/>
    <w:rsid w:val="002C22F5"/>
    <w:rsid w:val="002D6150"/>
    <w:rsid w:val="00312D71"/>
    <w:rsid w:val="00691AFC"/>
    <w:rsid w:val="006A01F8"/>
    <w:rsid w:val="007466C0"/>
    <w:rsid w:val="008235AD"/>
    <w:rsid w:val="00953583"/>
    <w:rsid w:val="009F78BD"/>
    <w:rsid w:val="00A23996"/>
    <w:rsid w:val="00A92C1E"/>
    <w:rsid w:val="00AD1BE9"/>
    <w:rsid w:val="00C1078D"/>
    <w:rsid w:val="00C71A1E"/>
    <w:rsid w:val="00D97295"/>
    <w:rsid w:val="00DE50C3"/>
    <w:rsid w:val="00FE55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E42"/>
  <w15:chartTrackingRefBased/>
  <w15:docId w15:val="{7627285E-6092-41B5-9389-5CA2A1DC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29180B"/>
    <w:pPr>
      <w:keepNext/>
      <w:keepLines/>
      <w:numPr>
        <w:numId w:val="1"/>
      </w:numPr>
      <w:suppressAutoHyphens/>
      <w:spacing w:before="480" w:after="0" w:line="276" w:lineRule="auto"/>
      <w:outlineLvl w:val="0"/>
    </w:pPr>
    <w:rPr>
      <w:rFonts w:ascii="Times New Roman" w:eastAsia="Times New Roman" w:hAnsi="Times New Roman" w:cs="Times New Roman"/>
      <w:sz w:val="20"/>
      <w:szCs w:val="20"/>
      <w:lang w:val="es-ES_tradnl"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D6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92C1E"/>
    <w:pPr>
      <w:ind w:left="720"/>
      <w:contextualSpacing/>
    </w:pPr>
  </w:style>
  <w:style w:type="character" w:styleId="Textodelmarcadordeposicin">
    <w:name w:val="Placeholder Text"/>
    <w:rsid w:val="008235AD"/>
    <w:rPr>
      <w:color w:val="808080"/>
    </w:rPr>
  </w:style>
  <w:style w:type="character" w:customStyle="1" w:styleId="Ttulo1Car">
    <w:name w:val="Título 1 Car"/>
    <w:basedOn w:val="Fuentedeprrafopredeter"/>
    <w:link w:val="Ttulo1"/>
    <w:rsid w:val="0029180B"/>
    <w:rPr>
      <w:rFonts w:ascii="Times New Roman" w:eastAsia="Times New Roman" w:hAnsi="Times New Roman" w:cs="Times New Roman"/>
      <w:sz w:val="20"/>
      <w:szCs w:val="20"/>
      <w:lang w:val="es-ES_trad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586</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Jaramillo Echeverri</dc:creator>
  <cp:keywords/>
  <dc:description/>
  <cp:lastModifiedBy>Alejandro Jaramillo Echeverri</cp:lastModifiedBy>
  <cp:revision>9</cp:revision>
  <dcterms:created xsi:type="dcterms:W3CDTF">2018-11-28T15:06:00Z</dcterms:created>
  <dcterms:modified xsi:type="dcterms:W3CDTF">2019-06-17T17:14:00Z</dcterms:modified>
</cp:coreProperties>
</file>