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1) Resumen del requerimiento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Objetivo de negocio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Permitir a los usuarios autorizados del Portal de Terceros consultar el detalle de las operaciones de recaudación asociadas a los convenios sobre los cuales poseen acceso, mediante filtros de búsqueda específicos que faciliten localizar pagos puntuales y acceder a la información de recaudación suministrada por los sistemas corporativos. Basado en la definición funcional del módulo Recaudación del </w:t>
      </w:r>
      <w:hyperlink r:id="rId5" w:history="1"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 xml:space="preserve">Portal de Terceros - </w:t>
        </w:r>
        <w:proofErr w:type="spellStart"/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>Descripcion</w:t>
        </w:r>
        <w:proofErr w:type="spellEnd"/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 xml:space="preserve"> Alto Nivel -sin imagenes.docx</w:t>
        </w:r>
      </w:hyperlink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. </w:t>
      </w:r>
      <w:hyperlink r:id="rId6" w:history="1"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 xml:space="preserve">[Portal de...n </w:t>
        </w:r>
        <w:proofErr w:type="spellStart"/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>imagenes</w:t>
        </w:r>
        <w:proofErr w:type="spellEnd"/>
        <w:r w:rsidRPr="00E33200">
          <w:rPr>
            <w:rFonts w:ascii="Segoe UI" w:eastAsia="Times New Roman" w:hAnsi="Segoe UI" w:cs="Segoe UI"/>
            <w:color w:val="464FEB"/>
            <w:sz w:val="21"/>
            <w:szCs w:val="21"/>
            <w:lang w:eastAsia="es-AR"/>
          </w:rPr>
          <w:t xml:space="preserve"> | Word]</w:t>
        </w:r>
      </w:hyperlink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Contexto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Dentro del módulo Recaudación del Portal de Terceros existe una nueva pestaña denominada </w:t>
      </w: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Consulta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, desde la cual los usuarios podrán buscar operaciones de pago utilizando distintos criterios de filtrado y visualizar los resultados en una grilla detallada. La información expuesta deberá respetar los permisos de acceso definidos para cada tipo de usuario.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Usuarios / Roles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  <w:t>Usuario Externo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Accede únicamente a la información de los organismos y convenios asociados a su perfil.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  <w:t>Usuario DGR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Accede únicamente a los organismos y convenios asociados a su equipo de trabajo.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4"/>
          <w:szCs w:val="24"/>
          <w:lang w:eastAsia="es-AR"/>
        </w:rPr>
        <w:t>Usuario Administrador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Accede a todos los organismos y convenios disponibles en la aplicación.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Alcance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Visualización de la pestaña Consulta dentro del módulo Recaudación.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Selección de Organismo y Convenio.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Preselección automática cuando exista una única opción disponible.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Filtrado por Fecha Desde y Fecha Hasta.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Filtrado por CUIT, Objeto, Número de Boleta, Obligación y Fecha de Pago.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Validaciones de obligatoriedad de filtros.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Consulta de operaciones de recaudación.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Visualización de resultados en grilla.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Paginación de resultados.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Ordenamiento de columnas.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Descarga de resultados en formato Excel y CSV.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Visualización de cantidad total de registros encontrados.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proofErr w:type="spellStart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Scroll</w:t>
      </w:r>
      <w:proofErr w:type="spellEnd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horizontal manteniendo columnas congeladas.</w:t>
      </w:r>
    </w:p>
    <w:p w:rsidR="00E33200" w:rsidRPr="00E33200" w:rsidRDefault="00E33200" w:rsidP="00E33200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Visualización de mensajes de error y resultados vacíos.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Fuera de alcance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Edición de registros.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Eliminación de registros.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Anulación o reversión de pagos.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Gestión de permisos.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Parametrización de convenios.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Persistencia de filtros entre pestañas.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Auditoría detallada de búsquedas.</w:t>
      </w:r>
    </w:p>
    <w:p w:rsidR="00E33200" w:rsidRPr="00E33200" w:rsidRDefault="00E33200" w:rsidP="00E33200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Personalización de columnas.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Supuestos</w:t>
      </w:r>
    </w:p>
    <w:p w:rsidR="00E33200" w:rsidRPr="00E33200" w:rsidRDefault="00E33200" w:rsidP="00E332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El usuario accede autenticado al Portal de Terceros.</w:t>
      </w:r>
    </w:p>
    <w:p w:rsidR="00E33200" w:rsidRPr="00E33200" w:rsidRDefault="00E33200" w:rsidP="00E332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La información consultada es provista por el sistema fuente Distribución Center.</w:t>
      </w:r>
    </w:p>
    <w:p w:rsidR="00E33200" w:rsidRPr="00E33200" w:rsidRDefault="00E33200" w:rsidP="00E33200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Los filtros de búsqueda operan mediante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Riesgos</w:t>
      </w:r>
    </w:p>
    <w:p w:rsidR="00E33200" w:rsidRPr="00E33200" w:rsidRDefault="00E33200" w:rsidP="00E332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Los tiempos de respuesta dependen de la disponibilidad del sistema proveedor de información.</w:t>
      </w:r>
    </w:p>
    <w:p w:rsidR="00E33200" w:rsidRPr="00E33200" w:rsidRDefault="00E33200" w:rsidP="00E33200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En futuras versiones algunos campos de la grilla podrían ser dinámicos según el convenio.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Dependencias</w:t>
      </w:r>
    </w:p>
    <w:p w:rsidR="00E33200" w:rsidRPr="00E33200" w:rsidRDefault="00E33200" w:rsidP="00E332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autenticación.</w:t>
      </w:r>
    </w:p>
    <w:p w:rsidR="00E33200" w:rsidRPr="00E33200" w:rsidRDefault="00E33200" w:rsidP="00E332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Organismos habilitados.</w:t>
      </w:r>
    </w:p>
    <w:p w:rsidR="00E33200" w:rsidRPr="00E33200" w:rsidRDefault="00E33200" w:rsidP="00E332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Convenios habilitados.</w:t>
      </w:r>
    </w:p>
    <w:p w:rsidR="00E33200" w:rsidRPr="00E33200" w:rsidRDefault="00E33200" w:rsidP="00E332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consulta de recaudación.</w:t>
      </w:r>
    </w:p>
    <w:p w:rsidR="00E33200" w:rsidRPr="00E33200" w:rsidRDefault="00E33200" w:rsidP="00E33200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Diseño UX aprobado en </w:t>
      </w:r>
      <w:proofErr w:type="spellStart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Figma</w:t>
      </w:r>
      <w:proofErr w:type="spellEnd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26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E3320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>2) Historia de Usuario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proofErr w:type="spellStart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Summary</w:t>
      </w:r>
      <w:proofErr w:type="spellEnd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(Título Jira)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 xml:space="preserve">Consulta </w:t>
      </w:r>
      <w:r w:rsidR="00265179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Recaudación por filtros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pict>
          <v:rect id="_x0000_i1027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proofErr w:type="spellStart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User</w:t>
      </w:r>
      <w:proofErr w:type="spellEnd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</w:t>
      </w:r>
      <w:proofErr w:type="spellStart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Story</w:t>
      </w:r>
      <w:proofErr w:type="spellEnd"/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 xml:space="preserve"> (Como/Quiero/Para)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Como usuario autorizado del Portal de Terceros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Quiero consultar operaciones de recaudación mediante filtros de búsqueda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Para acceder al detalle de los pagos asociados a los convenios sobre los cuales poseo acceso.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28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Descripción funcional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Comportamiento principal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Al acceder a la pestaña </w:t>
      </w: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Consulta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del módulo Recaudación, el sistema deberá mostrar los siguientes filtros: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Organismo *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Convenio *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Desde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Hasta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CUIT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Objeto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Número de Boleta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Obligación</w:t>
      </w:r>
    </w:p>
    <w:p w:rsidR="00E33200" w:rsidRPr="00E33200" w:rsidRDefault="00E33200" w:rsidP="00E33200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de Pago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(*) Campos obligatorios.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Para ejecutar la consulta:</w:t>
      </w:r>
    </w:p>
    <w:p w:rsidR="00E33200" w:rsidRPr="00E33200" w:rsidRDefault="00E33200" w:rsidP="00E332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Debe existir un Organismo seleccionado.</w:t>
      </w:r>
    </w:p>
    <w:p w:rsidR="00E33200" w:rsidRPr="00E33200" w:rsidRDefault="00E33200" w:rsidP="00E332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Debe existir un Convenio seleccionado.</w:t>
      </w:r>
    </w:p>
    <w:p w:rsidR="00E33200" w:rsidRPr="00E33200" w:rsidRDefault="00E33200" w:rsidP="00E33200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Debe completarse al menos uno de los siguientes campos: </w:t>
      </w:r>
    </w:p>
    <w:p w:rsidR="00E33200" w:rsidRPr="00E33200" w:rsidRDefault="00E33200" w:rsidP="00E33200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CUIT</w:t>
      </w:r>
    </w:p>
    <w:p w:rsidR="00E33200" w:rsidRPr="00E33200" w:rsidRDefault="00E33200" w:rsidP="00E33200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Objeto</w:t>
      </w:r>
    </w:p>
    <w:p w:rsidR="00E33200" w:rsidRPr="00E33200" w:rsidRDefault="00E33200" w:rsidP="00E33200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Número de Boleta</w:t>
      </w:r>
    </w:p>
    <w:p w:rsidR="00E33200" w:rsidRPr="00E33200" w:rsidRDefault="00E33200" w:rsidP="00E33200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Obligación</w:t>
      </w:r>
    </w:p>
    <w:p w:rsidR="00E33200" w:rsidRPr="00E33200" w:rsidRDefault="00E33200" w:rsidP="00E33200">
      <w:pPr>
        <w:numPr>
          <w:ilvl w:val="1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de Pago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Los filtros Fecha Desde y Fecha Hasta son opcionales.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 xml:space="preserve">Al presionar el botón </w:t>
      </w: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Consultar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, el sistema deberá ejecutar la búsqueda y mostrar los resultados obtenidos.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29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Casos alternativos</w:t>
      </w:r>
    </w:p>
    <w:p w:rsidR="00E33200" w:rsidRPr="00E33200" w:rsidRDefault="00E33200" w:rsidP="00E332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Si el usuario posee acceso a un único Organismo, éste deberá aparecer preseleccionado.</w:t>
      </w:r>
    </w:p>
    <w:p w:rsidR="00E33200" w:rsidRPr="00E33200" w:rsidRDefault="00E33200" w:rsidP="00E332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Si el usuario posee acceso a un único Convenio para el Organismo seleccionado, éste deberá aparecer preseleccionado.</w:t>
      </w:r>
    </w:p>
    <w:p w:rsidR="00E33200" w:rsidRPr="00E33200" w:rsidRDefault="00E33200" w:rsidP="00E332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La consulta deberá </w:t>
      </w:r>
      <w:r w:rsidR="00265179" w:rsidRPr="00E33200">
        <w:rPr>
          <w:rFonts w:ascii="Segoe UI" w:eastAsia="Times New Roman" w:hAnsi="Segoe UI" w:cs="Segoe UI"/>
          <w:sz w:val="21"/>
          <w:szCs w:val="21"/>
          <w:lang w:eastAsia="es-AR"/>
        </w:rPr>
        <w:t>ejecutarse,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aunque no se informen fechas.</w:t>
      </w:r>
    </w:p>
    <w:p w:rsidR="00E33200" w:rsidRPr="00E33200" w:rsidRDefault="00E33200" w:rsidP="00E33200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La consulta deberá </w:t>
      </w:r>
      <w:r w:rsidR="00265179" w:rsidRPr="00E33200">
        <w:rPr>
          <w:rFonts w:ascii="Segoe UI" w:eastAsia="Times New Roman" w:hAnsi="Segoe UI" w:cs="Segoe UI"/>
          <w:sz w:val="21"/>
          <w:szCs w:val="21"/>
          <w:lang w:eastAsia="es-AR"/>
        </w:rPr>
        <w:t>ejecutarse,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aunque sólo se complete uno de los filtros habilitantes.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0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Errores / Validaciones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No deberá permitirse ejecutar la consulta sin Organismo.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No deberá permitirse ejecutar la consulta sin Convenio.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No deberá permitirse ejecutar la consulta sin completar al menos uno de los filtros habilitantes.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El CUIT deberá contener exactamente 11 dígitos numéricos sin guiones.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La Fecha Hasta sólo permitirá seleccionar fechas iguales o posteriores a la Fecha Desde.</w:t>
      </w:r>
    </w:p>
    <w:p w:rsidR="00E33200" w:rsidRPr="00E33200" w:rsidRDefault="00E33200" w:rsidP="00E33200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Si el servicio de consulta no responde deberá mostrarse el mensaje: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"Ha ocurrido un error. Por favor espere unos minutos e intente nuevamente"</w:t>
      </w:r>
    </w:p>
    <w:p w:rsidR="00E33200" w:rsidRPr="00E33200" w:rsidRDefault="00E33200" w:rsidP="00E33200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Si la consulta no devuelve resultados deberá mostrarse el mensaje: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"Sin resultados para la consulta. Revisa los filtros ingresados y vuelve a intentar"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Los mensajes deberán respetar la estética y comportamiento definidos por UX.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1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Reglas de Negocio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RN01.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sólo podrá visualizar organismos habilitados según su perfil.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RN02.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sólo podrá visualizar convenios asociados a organismos habilitados según su perfil.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RN03.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Organismo es obligatorio.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lastRenderedPageBreak/>
        <w:t>RN04.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Convenio es obligatorio.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RN05.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Fecha Desde y Fecha Hasta son opcionales.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RN06.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Debe informarse al menos uno de los siguientes filtros:</w:t>
      </w:r>
    </w:p>
    <w:p w:rsidR="00E33200" w:rsidRPr="00E33200" w:rsidRDefault="00E33200" w:rsidP="00E332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CUIT</w:t>
      </w:r>
    </w:p>
    <w:p w:rsidR="00E33200" w:rsidRPr="00E33200" w:rsidRDefault="00E33200" w:rsidP="00E332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Objeto</w:t>
      </w:r>
    </w:p>
    <w:p w:rsidR="00E33200" w:rsidRPr="00E33200" w:rsidRDefault="00E33200" w:rsidP="00E332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Número de Boleta</w:t>
      </w:r>
    </w:p>
    <w:p w:rsidR="00E33200" w:rsidRPr="00E33200" w:rsidRDefault="00E33200" w:rsidP="00E332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Obligación</w:t>
      </w:r>
    </w:p>
    <w:p w:rsidR="00E33200" w:rsidRPr="00E33200" w:rsidRDefault="00E33200" w:rsidP="00E33200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de Pago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RN07.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Si existe un único Organismo disponible deberá preseleccionarse automáticamente.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RN08.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Si existe un único Convenio disponible deberá preseleccionarse automáticamente.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RN09.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filtro CUIT requiere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RN10.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filtro Objeto requiere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RN11.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filtro Número de Boleta requiere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RN12.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filtro Obligación requiere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RN13.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filtro Fecha de Pago requiere coincidencia exacta.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RN14.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mostrar paginación de 10 registros por página.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RN15.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cantidad de registros informada deberá corresponder al total de resultados encontrados.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RN16.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permitir ordenamiento por columna.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RN17.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permitir exportación en formato Excel.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RN18.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permitir exportación en formato CSV.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RN19.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Las exportaciones deberán incluir la totalidad de los registros obtenidos por la búsqueda.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RN20.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ordenamiento aplicado sobre la grilla no afecta la exportación.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RN21.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Los registros deberán mostrarse inicialmente en el orden recibido desde Distribución Center.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RN22.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tener </w:t>
      </w:r>
      <w:proofErr w:type="spellStart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scroll</w:t>
      </w:r>
      <w:proofErr w:type="spellEnd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horizontal manteniendo visibles las tres primeras columnas.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lastRenderedPageBreak/>
        <w:t>RN23.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Al cambiar de pestaña los filtros ingresados no deberán persistirse.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RN24.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deberá respetar la definición de datos establecida para Recaudación Consulta.</w:t>
      </w:r>
      <w:r w:rsidR="00265179"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2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Datos (Entrada / Salida)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835"/>
        <w:gridCol w:w="1733"/>
        <w:gridCol w:w="1277"/>
        <w:gridCol w:w="1941"/>
      </w:tblGrid>
      <w:tr w:rsidR="00E33200" w:rsidRPr="00E33200" w:rsidTr="00E3320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De dónde viene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AR"/>
              </w:rPr>
              <w:t>Qué hace el sistema si falta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Organismo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 desplegable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Corta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Convenio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Lista desplegable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Corta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Desde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Hasta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CUIT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Numérico (11 dígitos)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Objeto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Número de Boleta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Obligación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 de Pago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Fecha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Continúa</w:t>
            </w:r>
          </w:p>
        </w:tc>
      </w:tr>
      <w:tr w:rsidR="00E33200" w:rsidRPr="00E33200" w:rsidTr="00E3320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Resultado de consulta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Servicio de recaudación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Grilla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E33200" w:rsidRPr="00E33200" w:rsidRDefault="00E33200" w:rsidP="00E332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E33200"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  <w:t>Muestra mensaje</w:t>
            </w:r>
          </w:p>
        </w:tc>
      </w:tr>
    </w:tbl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3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Campos de la grilla de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Según definición de la hoja "Grilla Re</w:t>
      </w:r>
      <w:r w:rsidR="00265179">
        <w:rPr>
          <w:rFonts w:ascii="Segoe UI" w:eastAsia="Times New Roman" w:hAnsi="Segoe UI" w:cs="Segoe UI"/>
          <w:sz w:val="21"/>
          <w:szCs w:val="21"/>
          <w:lang w:eastAsia="es-AR"/>
        </w:rPr>
        <w:t>caudación Consulta" del archivo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CUIT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proofErr w:type="spellStart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Nro</w:t>
      </w:r>
      <w:proofErr w:type="spellEnd"/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Boleta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Boleta Cuota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Concepto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Objeto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Obligación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Factura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Hospital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Pago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Tipo de Pago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Imp. Abonado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t>Comisión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IVA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Fecha Distribución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Ente Recaudador ID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Denominación Ente Recaudador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Tipo de Depósito</w:t>
      </w:r>
    </w:p>
    <w:p w:rsidR="00E33200" w:rsidRPr="00E33200" w:rsidRDefault="00E33200" w:rsidP="00E33200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Concepto Capital (Encomienda de Deuda)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4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Permisos / Roles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Usuario Externo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Visualiza exclusivamente la información de organismos y convenios asociados a su perfil. 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Usuario DGR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Visualiza exclusivamente la información de los organismos y convenios asociados a su equipo de trabajo.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Usuario Administrador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Visualiza todos los organismos y convenios disponibles. 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5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Integraciones</w:t>
      </w:r>
    </w:p>
    <w:p w:rsidR="00E33200" w:rsidRPr="00E33200" w:rsidRDefault="00E33200" w:rsidP="00E332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Catálogo de Organismos.</w:t>
      </w:r>
    </w:p>
    <w:p w:rsidR="00E33200" w:rsidRPr="00E33200" w:rsidRDefault="00E33200" w:rsidP="00E332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Catálogo de Convenios.</w:t>
      </w:r>
    </w:p>
    <w:p w:rsidR="00E33200" w:rsidRPr="00E33200" w:rsidRDefault="00E33200" w:rsidP="00E33200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Consulta de Recaudación (Distribución Center).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6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No Funcionales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Performance / Capacidad</w:t>
      </w:r>
    </w:p>
    <w:p w:rsidR="00E33200" w:rsidRPr="00E33200" w:rsidRDefault="00E33200" w:rsidP="00E33200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La pantalla deberá soportar paginación de 10 registros por página.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Seguridad / Privacidad</w:t>
      </w:r>
    </w:p>
    <w:p w:rsidR="00E33200" w:rsidRPr="00E33200" w:rsidRDefault="00E33200" w:rsidP="00E33200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Cada usuario sólo podrá acceder a la información para la cual posee autorización.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lastRenderedPageBreak/>
        <w:t>Accesibilidad</w:t>
      </w:r>
    </w:p>
    <w:p w:rsidR="00E33200" w:rsidRPr="00E33200" w:rsidRDefault="00E33200" w:rsidP="00E33200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La pantalla deberá respetar los lineamientos UX definidos para Portal de Terceros.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proofErr w:type="spellStart"/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Observabilidad</w:t>
      </w:r>
      <w:proofErr w:type="spellEnd"/>
    </w:p>
    <w:p w:rsidR="00E33200" w:rsidRPr="00E33200" w:rsidRDefault="00E33200" w:rsidP="00E33200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Las consultas deberán registrarse dentro de los mecanismos generales de auditoría del Portal. </w:t>
      </w:r>
      <w:bookmarkStart w:id="0" w:name="_GoBack"/>
      <w:bookmarkEnd w:id="0"/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7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</w:pPr>
      <w:r w:rsidRPr="00E33200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s-AR"/>
        </w:rPr>
        <w:t>Criterios de Aceptación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Camino Feliz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CA01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un usuario con acceso a múltiples organismos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ingresa a la pestaña Consulta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mostrar únicamente los organismos habilitados para dicho usuario.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8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CA02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un usuario con acceso a un único organismo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ingresa a la pantalla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organismo debe aparecer preseleccionado.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39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CA03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un usuario con acceso a un único convenio para el organismo seleccionado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accede al filtro Convenio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convenio debe aparecer preseleccionado.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0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lastRenderedPageBreak/>
        <w:t>CA04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seleccionó Organismo y Convenio e informó al menos uno de los filtros habilitantes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presiona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ejecutar la búsqueda y mostrar los registros encontrados.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1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CA05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existen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finaliza la consulta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pantalla debe mostrar la cantidad total de registros encontrados.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2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CA06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existen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información se visualiza en pantalla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 mostrar los campos definidos para Recaudación Consulta.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3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CA07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la consulta devuelve más de 10 registros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se muestran los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paginar la información mostrando 10 registros por página.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4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CA08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existen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selecciona una columna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lastRenderedPageBreak/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grilla debe permitir ordenar la información.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5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CA09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existen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solicita una exportación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permitir descargar la información en formato Excel o CSV.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6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CA10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se realiza una exportación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consulta retorna más de una página de resultados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archivo generado debe contener la totalidad de los registros obtenidos.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7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CA11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la grilla requiere desplazamiento horizontal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navega lateralmente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las tres primeras columnas deben permanecer visibles.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8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Caminos Alternativos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CA12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no informa Fecha Desde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realiza la búsqueda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consulta debe ejecutarse correctamente.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49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lastRenderedPageBreak/>
        <w:t>CA13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no informa Fecha Hasta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realiza la búsqueda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consulta debe ejecutarse correctamente.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0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CA14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informa únicamente un filtro habilitante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presiona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la consulta debe ejecutarse correctamente.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1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CA15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navega a otra pestaña y luego regresa a Consulta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vuelve a ingresar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los filtros no deben conservar la búsqueda anterior.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2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Caminos de Error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CA16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no existe Organismo seleccionado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intenta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impedir la consulta e informar que el dato es obligatorio.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3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CA17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no existe Convenio seleccionado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lastRenderedPageBreak/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intenta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impedir la consulta e informar que el dato es obligatorio.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4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CA18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no se informó ninguno de los filtros habilitantes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intenta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impedir la consulta e informar que debe completar al menos uno de los filtros requeridos.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5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CA19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CUIT informado no posee 11 dígitos numéricos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intenta consultar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debe impedir la consulta e informar que el CUIT es inválido.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6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CA20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existe una Fecha Desde seleccionada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despliega el calendario de Fecha Hasta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no deben encontrarse disponibles las fechas anteriores a la Fecha Desde.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7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CA21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la consulta no devuelve registros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finaliza la búsqueda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debe visualizarse el mensaje: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i/>
          <w:iCs/>
          <w:sz w:val="21"/>
          <w:szCs w:val="21"/>
          <w:lang w:eastAsia="es-AR"/>
        </w:rPr>
        <w:t>"Sin resultados para la consulta. Revisa los filtros ingresados y vuelve a intentar"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lastRenderedPageBreak/>
        <w:pict>
          <v:rect id="_x0000_i1058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CA22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servicio de consulta no responde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usuario realiza una búsqueda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debe visualizarse el mensaje: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i/>
          <w:iCs/>
          <w:sz w:val="21"/>
          <w:szCs w:val="21"/>
          <w:lang w:eastAsia="es-AR"/>
        </w:rPr>
        <w:t>"Ha ocurrido un error. Por favor espere unos minutos e intente nuevamente"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59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7"/>
          <w:szCs w:val="27"/>
          <w:lang w:eastAsia="es-AR"/>
        </w:rPr>
        <w:t>CA23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Dado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que el usuario intenta acceder a información fuera de sus permisos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Cuando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realiza una consulta</w:t>
      </w:r>
    </w:p>
    <w:p w:rsidR="00E33200" w:rsidRPr="00E33200" w:rsidRDefault="00E33200" w:rsidP="00E33200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21"/>
          <w:szCs w:val="21"/>
          <w:lang w:eastAsia="es-AR"/>
        </w:rPr>
        <w:t>Entonces</w:t>
      </w: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 xml:space="preserve"> el sistema no debe exponer información no autorizada.</w:t>
      </w:r>
    </w:p>
    <w:p w:rsidR="00E33200" w:rsidRPr="00E33200" w:rsidRDefault="00E33200" w:rsidP="00E33200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pict>
          <v:rect id="_x0000_i1060" style="width:0;height:1.5pt" o:hralign="center" o:hrstd="t" o:hr="t" fillcolor="#a0a0a0" stroked="f"/>
        </w:pict>
      </w:r>
    </w:p>
    <w:p w:rsidR="00E33200" w:rsidRPr="00E33200" w:rsidRDefault="00E33200" w:rsidP="00E33200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</w:pPr>
      <w:r w:rsidRPr="00E33200">
        <w:rPr>
          <w:rFonts w:ascii="Segoe UI" w:eastAsia="Times New Roman" w:hAnsi="Segoe UI" w:cs="Segoe UI"/>
          <w:b/>
          <w:bCs/>
          <w:sz w:val="36"/>
          <w:szCs w:val="36"/>
          <w:lang w:eastAsia="es-AR"/>
        </w:rPr>
        <w:t>Dependencias / Bloqueos</w:t>
      </w:r>
    </w:p>
    <w:p w:rsidR="00E33200" w:rsidRPr="00E33200" w:rsidRDefault="00E33200" w:rsidP="00E332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Organismos.</w:t>
      </w:r>
    </w:p>
    <w:p w:rsidR="00E33200" w:rsidRPr="00E33200" w:rsidRDefault="00E33200" w:rsidP="00E332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Convenios.</w:t>
      </w:r>
    </w:p>
    <w:p w:rsidR="00E33200" w:rsidRPr="00E33200" w:rsidRDefault="00E33200" w:rsidP="00E332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Servicio de Recaudación.</w:t>
      </w:r>
    </w:p>
    <w:p w:rsidR="00E33200" w:rsidRPr="00E33200" w:rsidRDefault="00E33200" w:rsidP="00E332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UX aprobado.</w:t>
      </w:r>
    </w:p>
    <w:p w:rsidR="00E33200" w:rsidRPr="00E33200" w:rsidRDefault="00E33200" w:rsidP="00E33200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AR"/>
        </w:rPr>
      </w:pPr>
      <w:r w:rsidRPr="00E33200">
        <w:rPr>
          <w:rFonts w:ascii="Segoe UI" w:eastAsia="Times New Roman" w:hAnsi="Segoe UI" w:cs="Segoe UI"/>
          <w:sz w:val="21"/>
          <w:szCs w:val="21"/>
          <w:lang w:eastAsia="es-AR"/>
        </w:rPr>
        <w:t>Disponibilidad de Distribución Center.</w:t>
      </w:r>
    </w:p>
    <w:p w:rsidR="00BB1DBD" w:rsidRDefault="00265179"/>
    <w:sectPr w:rsidR="00BB1D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B3471"/>
    <w:multiLevelType w:val="multilevel"/>
    <w:tmpl w:val="10D2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163"/>
    <w:multiLevelType w:val="multilevel"/>
    <w:tmpl w:val="6748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92BE7"/>
    <w:multiLevelType w:val="multilevel"/>
    <w:tmpl w:val="066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26082"/>
    <w:multiLevelType w:val="multilevel"/>
    <w:tmpl w:val="67DE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D348D"/>
    <w:multiLevelType w:val="multilevel"/>
    <w:tmpl w:val="8826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57424"/>
    <w:multiLevelType w:val="multilevel"/>
    <w:tmpl w:val="C854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A62B8"/>
    <w:multiLevelType w:val="multilevel"/>
    <w:tmpl w:val="E564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E581F"/>
    <w:multiLevelType w:val="multilevel"/>
    <w:tmpl w:val="BD58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D17CF"/>
    <w:multiLevelType w:val="multilevel"/>
    <w:tmpl w:val="3828C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9C5C7D"/>
    <w:multiLevelType w:val="multilevel"/>
    <w:tmpl w:val="FA9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07FC3"/>
    <w:multiLevelType w:val="multilevel"/>
    <w:tmpl w:val="5BD4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6852B6"/>
    <w:multiLevelType w:val="multilevel"/>
    <w:tmpl w:val="C17C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4D15BC"/>
    <w:multiLevelType w:val="multilevel"/>
    <w:tmpl w:val="FB7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15E4C"/>
    <w:multiLevelType w:val="multilevel"/>
    <w:tmpl w:val="C4B0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A75EF"/>
    <w:multiLevelType w:val="multilevel"/>
    <w:tmpl w:val="5576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8D5B76"/>
    <w:multiLevelType w:val="multilevel"/>
    <w:tmpl w:val="18C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C2CBF"/>
    <w:multiLevelType w:val="multilevel"/>
    <w:tmpl w:val="BE84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0392C"/>
    <w:multiLevelType w:val="multilevel"/>
    <w:tmpl w:val="0DCC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9B0F3F"/>
    <w:multiLevelType w:val="multilevel"/>
    <w:tmpl w:val="2FCC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C20BC3"/>
    <w:multiLevelType w:val="multilevel"/>
    <w:tmpl w:val="B3C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17"/>
  </w:num>
  <w:num w:numId="5">
    <w:abstractNumId w:val="2"/>
  </w:num>
  <w:num w:numId="6">
    <w:abstractNumId w:val="6"/>
  </w:num>
  <w:num w:numId="7">
    <w:abstractNumId w:val="3"/>
  </w:num>
  <w:num w:numId="8">
    <w:abstractNumId w:val="18"/>
  </w:num>
  <w:num w:numId="9">
    <w:abstractNumId w:val="16"/>
  </w:num>
  <w:num w:numId="10">
    <w:abstractNumId w:val="0"/>
  </w:num>
  <w:num w:numId="11">
    <w:abstractNumId w:val="10"/>
  </w:num>
  <w:num w:numId="12">
    <w:abstractNumId w:val="8"/>
  </w:num>
  <w:num w:numId="13">
    <w:abstractNumId w:val="7"/>
  </w:num>
  <w:num w:numId="14">
    <w:abstractNumId w:val="1"/>
  </w:num>
  <w:num w:numId="15">
    <w:abstractNumId w:val="9"/>
  </w:num>
  <w:num w:numId="16">
    <w:abstractNumId w:val="15"/>
  </w:num>
  <w:num w:numId="17">
    <w:abstractNumId w:val="19"/>
  </w:num>
  <w:num w:numId="18">
    <w:abstractNumId w:val="12"/>
  </w:num>
  <w:num w:numId="19">
    <w:abstractNumId w:val="1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200"/>
    <w:rsid w:val="00265179"/>
    <w:rsid w:val="005E370F"/>
    <w:rsid w:val="00614184"/>
    <w:rsid w:val="00E33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5F8CE"/>
  <w15:chartTrackingRefBased/>
  <w15:docId w15:val="{9F0A4446-9E46-4F3D-A215-A92E3FF80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110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0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dobagob-my.sharepoint.com/personal/gustavoeduardo_sandoval_cba_gov_ar/_layouts/15/Doc.aspx?sourcedoc=%7B42D8CFA4-DF9F-42D7-A9E6-14795EA0766F%7D&amp;file=Portal%20de%20Terceros%20-%20Descripcion%20Alto%20Nivel%20-sin%20imagenes.docx&amp;action=default&amp;mobileredirect=true" TargetMode="External"/><Relationship Id="rId5" Type="http://schemas.openxmlformats.org/officeDocument/2006/relationships/hyperlink" Target="https://cordobagob-my.sharepoint.com/personal/gustavoeduardo_sandoval_cba_gov_ar/_layouts/15/Doc.aspx?sourcedoc=%7B42D8CFA4-DF9F-42D7-A9E6-14795EA0766F%7D&amp;file=Portal%20de%20Terceros%20-%20Descripcion%20Alto%20Nivel%20-sin%20imagenes.docx&amp;action=default&amp;mobileredirect=true&amp;EntityRepresentationId=d68f36c8-fbf6-43a0-bd6c-9204fa89783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2022</Words>
  <Characters>11123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Sandoval</dc:creator>
  <cp:keywords/>
  <dc:description/>
  <cp:lastModifiedBy>Gustavo Sandoval</cp:lastModifiedBy>
  <cp:revision>2</cp:revision>
  <dcterms:created xsi:type="dcterms:W3CDTF">2026-08-24T18:57:00Z</dcterms:created>
  <dcterms:modified xsi:type="dcterms:W3CDTF">2026-08-24T19:01:00Z</dcterms:modified>
</cp:coreProperties>
</file>