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t>
      </w:r>
      <w:r w:rsidDel="00000000" w:rsidR="00000000" w:rsidRPr="00000000">
        <w:rPr>
          <w:rFonts w:ascii="Roboto" w:cs="Roboto" w:eastAsia="Roboto" w:hAnsi="Roboto"/>
          <w:b w:val="1"/>
          <w:sz w:val="32"/>
          <w:szCs w:val="32"/>
          <w:rtl w:val="0"/>
        </w:rPr>
        <w:t xml:space="preserve">PrimeroLaVerdad</w:t>
      </w:r>
      <w:r w:rsidDel="00000000" w:rsidR="00000000" w:rsidRPr="00000000">
        <w:rPr>
          <w:rtl w:val="0"/>
        </w:rPr>
      </w:r>
    </w:p>
    <w:p w:rsidR="00000000" w:rsidDel="00000000" w:rsidP="00000000" w:rsidRDefault="00000000" w:rsidRPr="00000000" w14:paraId="00000002">
      <w:pPr>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Roboto" w:cs="Roboto" w:eastAsia="Roboto" w:hAnsi="Roboto"/>
          <w:b w:val="1"/>
          <w:i w:val="1"/>
        </w:rPr>
      </w:pPr>
      <w:r w:rsidDel="00000000" w:rsidR="00000000" w:rsidRPr="00000000">
        <w:rPr>
          <w:rFonts w:ascii="Roboto" w:cs="Roboto" w:eastAsia="Roboto" w:hAnsi="Roboto"/>
          <w:b w:val="1"/>
          <w:i w:val="1"/>
          <w:rtl w:val="0"/>
        </w:rPr>
        <w:t xml:space="preserve">Exigimos que el Estado colombiano ofrezca la verdad y asuma su responsabilidad por las </w:t>
      </w:r>
      <w:r w:rsidDel="00000000" w:rsidR="00000000" w:rsidRPr="00000000">
        <w:rPr>
          <w:rFonts w:ascii="Roboto" w:cs="Roboto" w:eastAsia="Roboto" w:hAnsi="Roboto"/>
          <w:b w:val="1"/>
          <w:i w:val="1"/>
          <w:rtl w:val="0"/>
        </w:rPr>
        <w:t xml:space="preserve">39 </w:t>
      </w:r>
      <w:r w:rsidDel="00000000" w:rsidR="00000000" w:rsidRPr="00000000">
        <w:rPr>
          <w:rFonts w:ascii="Roboto" w:cs="Roboto" w:eastAsia="Roboto" w:hAnsi="Roboto"/>
          <w:b w:val="1"/>
          <w:i w:val="1"/>
          <w:rtl w:val="0"/>
        </w:rPr>
        <w:t xml:space="preserve">personas asesinadas, 379 </w:t>
      </w:r>
      <w:r w:rsidDel="00000000" w:rsidR="00000000" w:rsidRPr="00000000">
        <w:rPr>
          <w:rFonts w:ascii="Roboto" w:cs="Roboto" w:eastAsia="Roboto" w:hAnsi="Roboto"/>
          <w:b w:val="1"/>
          <w:i w:val="1"/>
          <w:rtl w:val="0"/>
        </w:rPr>
        <w:t xml:space="preserve">desaparecidas y las 12 victimas de violencia sexual* durante el Paro Nacional de 2021. Por el derecho legítimo y constitucional a la protesta: sin verdad el paro no para. </w:t>
      </w:r>
    </w:p>
    <w:p w:rsidR="00000000" w:rsidDel="00000000" w:rsidP="00000000" w:rsidRDefault="00000000" w:rsidRPr="00000000" w14:paraId="00000004">
      <w:pPr>
        <w:ind w:firstLine="720"/>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*Cifras hasta el 10 de mayo del 2021.</w:t>
      </w:r>
    </w:p>
    <w:p w:rsidR="00000000" w:rsidDel="00000000" w:rsidP="00000000" w:rsidRDefault="00000000" w:rsidRPr="00000000" w14:paraId="00000005">
      <w:pPr>
        <w:jc w:val="both"/>
        <w:rPr>
          <w:b w:val="1"/>
          <w:i w:val="1"/>
          <w:sz w:val="24"/>
          <w:szCs w:val="24"/>
        </w:rPr>
      </w:pPr>
      <w:r w:rsidDel="00000000" w:rsidR="00000000" w:rsidRPr="00000000">
        <w:rPr>
          <w:rtl w:val="0"/>
        </w:rPr>
      </w:r>
    </w:p>
    <w:p w:rsidR="00000000" w:rsidDel="00000000" w:rsidP="00000000" w:rsidRDefault="00000000" w:rsidRPr="00000000" w14:paraId="00000006">
      <w:pPr>
        <w:jc w:val="right"/>
        <w:rPr>
          <w:rFonts w:ascii="Roboto" w:cs="Roboto" w:eastAsia="Roboto" w:hAnsi="Roboto"/>
          <w:b w:val="1"/>
          <w:i w:val="1"/>
          <w:sz w:val="20"/>
          <w:szCs w:val="20"/>
        </w:rPr>
      </w:pPr>
      <w:r w:rsidDel="00000000" w:rsidR="00000000" w:rsidRPr="00000000">
        <w:rPr>
          <w:rFonts w:ascii="Roboto" w:cs="Roboto" w:eastAsia="Roboto" w:hAnsi="Roboto"/>
          <w:b w:val="1"/>
          <w:i w:val="1"/>
          <w:sz w:val="20"/>
          <w:szCs w:val="20"/>
          <w:rtl w:val="0"/>
        </w:rPr>
        <w:t xml:space="preserve">“Lucas creía que podía cambiar el mundo”.</w:t>
      </w:r>
    </w:p>
    <w:p w:rsidR="00000000" w:rsidDel="00000000" w:rsidP="00000000" w:rsidRDefault="00000000" w:rsidRPr="00000000" w14:paraId="00000007">
      <w:pPr>
        <w:jc w:val="right"/>
        <w:rPr>
          <w:b w:val="1"/>
          <w:i w:val="1"/>
          <w:sz w:val="20"/>
          <w:szCs w:val="20"/>
        </w:rPr>
      </w:pPr>
      <w:r w:rsidDel="00000000" w:rsidR="00000000" w:rsidRPr="00000000">
        <w:rPr>
          <w:rFonts w:ascii="Roboto" w:cs="Roboto" w:eastAsia="Roboto" w:hAnsi="Roboto"/>
          <w:b w:val="1"/>
          <w:sz w:val="20"/>
          <w:szCs w:val="20"/>
          <w:rtl w:val="0"/>
        </w:rPr>
        <w:t xml:space="preserve">Mauricio Villa, padre de Lucas Villa,</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b w:val="1"/>
          <w:sz w:val="20"/>
          <w:szCs w:val="20"/>
          <w:rtl w:val="0"/>
        </w:rPr>
        <w:t xml:space="preserve">asesinado durante el Paro Nacional de Colombia.</w:t>
      </w: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Desde el 28 de abril de este año cuando empezaron las protestas en diferentes ciudades de Colombia en contra de la Reforma Tributaria propuesta por el Ministerio de Hacienda, </w:t>
      </w:r>
      <w:r w:rsidDel="00000000" w:rsidR="00000000" w:rsidRPr="00000000">
        <w:rPr>
          <w:rFonts w:ascii="Roboto" w:cs="Roboto" w:eastAsia="Roboto" w:hAnsi="Roboto"/>
          <w:b w:val="1"/>
          <w:sz w:val="18"/>
          <w:szCs w:val="18"/>
          <w:rtl w:val="0"/>
        </w:rPr>
        <w:t xml:space="preserve">la Policía Nacional </w:t>
      </w:r>
      <w:r w:rsidDel="00000000" w:rsidR="00000000" w:rsidRPr="00000000">
        <w:rPr>
          <w:b w:val="1"/>
          <w:color w:val="4d5156"/>
          <w:sz w:val="21"/>
          <w:szCs w:val="21"/>
          <w:highlight w:val="white"/>
          <w:rtl w:val="0"/>
        </w:rPr>
        <w:t xml:space="preserve">—</w:t>
      </w:r>
      <w:r w:rsidDel="00000000" w:rsidR="00000000" w:rsidRPr="00000000">
        <w:rPr>
          <w:rFonts w:ascii="Roboto" w:cs="Roboto" w:eastAsia="Roboto" w:hAnsi="Roboto"/>
          <w:b w:val="1"/>
          <w:sz w:val="18"/>
          <w:szCs w:val="18"/>
          <w:rtl w:val="0"/>
        </w:rPr>
        <w:t xml:space="preserve">a través de sus agentes y el Escuadrón Móvil Antidisturbios</w:t>
      </w:r>
      <w:r w:rsidDel="00000000" w:rsidR="00000000" w:rsidRPr="00000000">
        <w:rPr>
          <w:b w:val="1"/>
          <w:color w:val="4d5156"/>
          <w:sz w:val="21"/>
          <w:szCs w:val="21"/>
          <w:highlight w:val="white"/>
          <w:rtl w:val="0"/>
        </w:rPr>
        <w:t xml:space="preserve">— </w:t>
      </w:r>
      <w:r w:rsidDel="00000000" w:rsidR="00000000" w:rsidRPr="00000000">
        <w:rPr>
          <w:rFonts w:ascii="Roboto" w:cs="Roboto" w:eastAsia="Roboto" w:hAnsi="Roboto"/>
          <w:b w:val="1"/>
          <w:sz w:val="18"/>
          <w:szCs w:val="18"/>
          <w:rtl w:val="0"/>
        </w:rPr>
        <w:t xml:space="preserve">y el Ejército Nacional han salido a las calles a intimidar y a generar una ola de violencia que hoy deja </w:t>
      </w:r>
      <w:r w:rsidDel="00000000" w:rsidR="00000000" w:rsidRPr="00000000">
        <w:rPr>
          <w:rFonts w:ascii="Roboto" w:cs="Roboto" w:eastAsia="Roboto" w:hAnsi="Roboto"/>
          <w:b w:val="1"/>
          <w:sz w:val="18"/>
          <w:szCs w:val="18"/>
          <w:rtl w:val="0"/>
        </w:rPr>
        <w:t xml:space="preserve">39 personas asesinadas,  379 desaparecidas</w:t>
      </w:r>
      <w:r w:rsidDel="00000000" w:rsidR="00000000" w:rsidRPr="00000000">
        <w:rPr>
          <w:rFonts w:ascii="Roboto" w:cs="Roboto" w:eastAsia="Roboto" w:hAnsi="Roboto"/>
          <w:b w:val="1"/>
          <w:sz w:val="18"/>
          <w:szCs w:val="18"/>
          <w:rtl w:val="0"/>
        </w:rPr>
        <w:t xml:space="preserve"> y 12 víctimas de violencia sexual.</w:t>
      </w:r>
      <w:r w:rsidDel="00000000" w:rsidR="00000000" w:rsidRPr="00000000">
        <w:rPr>
          <w:rFonts w:ascii="Roboto" w:cs="Roboto" w:eastAsia="Roboto" w:hAnsi="Roboto"/>
          <w:sz w:val="18"/>
          <w:szCs w:val="18"/>
          <w:rtl w:val="0"/>
        </w:rPr>
        <w:t xml:space="preserve"> El silencio de los poderes Ejecutivo, Legislativo y Judicial, así como el de los entes de control (Contraloría, Procuraduría, Defensoría del Pueblo y Fiscalía General de la Nación) también han sido complacientes y cómplices con las acciones de la fuerza pública. Una actitud peligrosa y preocupante en una sociedad democrática. </w:t>
      </w:r>
    </w:p>
    <w:p w:rsidR="00000000" w:rsidDel="00000000" w:rsidP="00000000" w:rsidRDefault="00000000" w:rsidRPr="00000000" w14:paraId="0000000B">
      <w:pPr>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C">
      <w:pPr>
        <w:ind w:right="-54"/>
        <w:jc w:val="both"/>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Nos unimos a las voces de rechazo a estas actuaciones, pero el rechazo nos parece insuficiente. </w:t>
      </w:r>
      <w:r w:rsidDel="00000000" w:rsidR="00000000" w:rsidRPr="00000000">
        <w:rPr>
          <w:rFonts w:ascii="Roboto" w:cs="Roboto" w:eastAsia="Roboto" w:hAnsi="Roboto"/>
          <w:b w:val="1"/>
          <w:sz w:val="18"/>
          <w:szCs w:val="18"/>
          <w:rtl w:val="0"/>
        </w:rPr>
        <w:t xml:space="preserve">¡Exigimos la verdad: primero la </w:t>
      </w:r>
      <w:r w:rsidDel="00000000" w:rsidR="00000000" w:rsidRPr="00000000">
        <w:rPr>
          <w:rFonts w:ascii="Roboto" w:cs="Roboto" w:eastAsia="Roboto" w:hAnsi="Roboto"/>
          <w:b w:val="1"/>
          <w:sz w:val="18"/>
          <w:szCs w:val="18"/>
          <w:rtl w:val="0"/>
        </w:rPr>
        <w:t xml:space="preserve">verdad!</w:t>
      </w:r>
      <w:r w:rsidDel="00000000" w:rsidR="00000000" w:rsidRPr="00000000">
        <w:rPr>
          <w:rFonts w:ascii="Roboto" w:cs="Roboto" w:eastAsia="Roboto" w:hAnsi="Roboto"/>
          <w:b w:val="1"/>
          <w:sz w:val="18"/>
          <w:szCs w:val="18"/>
          <w:rtl w:val="0"/>
        </w:rPr>
        <w:t xml:space="preserve"> </w:t>
      </w:r>
    </w:p>
    <w:p w:rsidR="00000000" w:rsidDel="00000000" w:rsidP="00000000" w:rsidRDefault="00000000" w:rsidRPr="00000000" w14:paraId="0000000D">
      <w:pPr>
        <w:ind w:right="-54"/>
        <w:jc w:val="both"/>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0E">
      <w:pPr>
        <w:ind w:right="-54"/>
        <w:jc w:val="both"/>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Exigimos verdad, justicia y reconocimiento de responsabilidad del Estado en cada unx de los casos que mencionamos anteriormente.</w:t>
      </w:r>
      <w:r w:rsidDel="00000000" w:rsidR="00000000" w:rsidRPr="00000000">
        <w:rPr>
          <w:rFonts w:ascii="Roboto" w:cs="Roboto" w:eastAsia="Roboto" w:hAnsi="Roboto"/>
          <w:sz w:val="18"/>
          <w:szCs w:val="18"/>
          <w:rtl w:val="0"/>
        </w:rPr>
        <w:t xml:space="preserve"> El Estado de Derecho debe garantizar la protesta como una manifestación democrática y constitucional, y no convertirla en una actividad de alto riesgo. El Estado es llamado a cuidar la vida de l</w:t>
      </w:r>
      <w:r w:rsidDel="00000000" w:rsidR="00000000" w:rsidRPr="00000000">
        <w:rPr>
          <w:rFonts w:ascii="Roboto" w:cs="Roboto" w:eastAsia="Roboto" w:hAnsi="Roboto"/>
          <w:sz w:val="18"/>
          <w:szCs w:val="18"/>
          <w:rtl w:val="0"/>
        </w:rPr>
        <w:t xml:space="preserve">x</w:t>
      </w:r>
      <w:r w:rsidDel="00000000" w:rsidR="00000000" w:rsidRPr="00000000">
        <w:rPr>
          <w:rFonts w:ascii="Roboto" w:cs="Roboto" w:eastAsia="Roboto" w:hAnsi="Roboto"/>
          <w:sz w:val="18"/>
          <w:szCs w:val="18"/>
          <w:rtl w:val="0"/>
        </w:rPr>
        <w:t xml:space="preserve">s ciudadanxs sin importar su inclinación política, creencias o condición social; así como a realizar las acciones que sean necesarias para evitar la violación de los Derechos Humanos. Además, desde el 2016, el Estado también está llamado a implementar los Acuerdos de Paz y a ofrecer verdad, justicia y reparación, así como lo están haciendo lxs demás actorxs del conflicto. </w:t>
      </w:r>
    </w:p>
    <w:p w:rsidR="00000000" w:rsidDel="00000000" w:rsidP="00000000" w:rsidRDefault="00000000" w:rsidRPr="00000000" w14:paraId="0000000F">
      <w:pPr>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Coincidimos en la necesidad de que el país camine hacia un escenario de diálogo donde todas las formas de habitar, entender y sentir sean escuchadas. En últimas, que los cambios estructurales en materia política, económica y social sean posibles con la participación de todxs y cada unx de nosotrxs. </w:t>
      </w:r>
      <w:r w:rsidDel="00000000" w:rsidR="00000000" w:rsidRPr="00000000">
        <w:rPr>
          <w:rFonts w:ascii="Roboto" w:cs="Roboto" w:eastAsia="Roboto" w:hAnsi="Roboto"/>
          <w:b w:val="1"/>
          <w:sz w:val="18"/>
          <w:szCs w:val="18"/>
          <w:rtl w:val="0"/>
        </w:rPr>
        <w:t xml:space="preserve">Sin embargo, ninguna reforma será suficiente si la verdad, el perdón y el reconocimiento de responsabilidad no hacen parte del discurso oficial. El diálogo debe ser consecuencia de un acto de perdón y justicia en el que el Estado acepte su responsabilidad en la violación de Derechos Humanos</w:t>
      </w:r>
      <w:r w:rsidDel="00000000" w:rsidR="00000000" w:rsidRPr="00000000">
        <w:rPr>
          <w:rFonts w:ascii="Roboto" w:cs="Roboto" w:eastAsia="Roboto" w:hAnsi="Roboto"/>
          <w:sz w:val="18"/>
          <w:szCs w:val="18"/>
          <w:rtl w:val="0"/>
        </w:rPr>
        <w:t xml:space="preserve"> y donde podamos recuperar la confianza y asumir a las instituciones estatales como interlocutores legítimos. </w:t>
      </w:r>
    </w:p>
    <w:p w:rsidR="00000000" w:rsidDel="00000000" w:rsidP="00000000" w:rsidRDefault="00000000" w:rsidRPr="00000000" w14:paraId="00000011">
      <w:pPr>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Valoramos los esfuerzos de organizaciones como Dejusticia que han llevado estos casos ante la Oficina del Alto Comisionado de Naciones Unidas para los Derechos y la Comisión Interamericana de Derechos Humanos (CIDH), e </w:t>
      </w:r>
      <w:r w:rsidDel="00000000" w:rsidR="00000000" w:rsidRPr="00000000">
        <w:rPr>
          <w:rFonts w:ascii="Roboto" w:cs="Roboto" w:eastAsia="Roboto" w:hAnsi="Roboto"/>
          <w:b w:val="1"/>
          <w:sz w:val="18"/>
          <w:szCs w:val="18"/>
          <w:rtl w:val="0"/>
        </w:rPr>
        <w:t xml:space="preserve">insistimos en la necesidad de que el Paro Nacional no se detenga ni establezca mesas de conversación con el Estado hasta que la violencia oficial no pare y hasta que el uso desmedido y desproporcionado de la fuerza pública no tenga las consecuencias </w:t>
      </w:r>
      <w:r w:rsidDel="00000000" w:rsidR="00000000" w:rsidRPr="00000000">
        <w:rPr>
          <w:rFonts w:ascii="Roboto" w:cs="Roboto" w:eastAsia="Roboto" w:hAnsi="Roboto"/>
          <w:sz w:val="18"/>
          <w:szCs w:val="18"/>
          <w:rtl w:val="0"/>
        </w:rPr>
        <w:t xml:space="preserve">que ya hemos explicado. </w:t>
      </w:r>
    </w:p>
    <w:p w:rsidR="00000000" w:rsidDel="00000000" w:rsidP="00000000" w:rsidRDefault="00000000" w:rsidRPr="00000000" w14:paraId="00000013">
      <w:pPr>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Lxs invitamos a que exijamos juntxs </w:t>
      </w:r>
      <w:r w:rsidDel="00000000" w:rsidR="00000000" w:rsidRPr="00000000">
        <w:rPr>
          <w:rFonts w:ascii="Roboto" w:cs="Roboto" w:eastAsia="Roboto" w:hAnsi="Roboto"/>
          <w:b w:val="1"/>
          <w:sz w:val="20"/>
          <w:szCs w:val="20"/>
          <w:rtl w:val="0"/>
        </w:rPr>
        <w:t xml:space="preserve">#</w:t>
      </w:r>
      <w:r w:rsidDel="00000000" w:rsidR="00000000" w:rsidRPr="00000000">
        <w:rPr>
          <w:rFonts w:ascii="Roboto" w:cs="Roboto" w:eastAsia="Roboto" w:hAnsi="Roboto"/>
          <w:b w:val="1"/>
          <w:sz w:val="20"/>
          <w:szCs w:val="20"/>
          <w:rtl w:val="0"/>
        </w:rPr>
        <w:t xml:space="preserve">PrimeroLaVerdad</w:t>
      </w:r>
      <w:r w:rsidDel="00000000" w:rsidR="00000000" w:rsidRPr="00000000">
        <w:rPr>
          <w:rFonts w:ascii="Roboto" w:cs="Roboto" w:eastAsia="Roboto" w:hAnsi="Roboto"/>
          <w:b w:val="1"/>
          <w:sz w:val="18"/>
          <w:szCs w:val="18"/>
          <w:rtl w:val="0"/>
        </w:rPr>
        <w:t xml:space="preserve"> como principio mínimo para establecer cualquier diálogo.</w:t>
      </w:r>
      <w:r w:rsidDel="00000000" w:rsidR="00000000" w:rsidRPr="00000000">
        <w:rPr>
          <w:rFonts w:ascii="Roboto" w:cs="Roboto" w:eastAsia="Roboto" w:hAnsi="Roboto"/>
          <w:sz w:val="18"/>
          <w:szCs w:val="18"/>
          <w:rtl w:val="0"/>
        </w:rPr>
        <w:t xml:space="preserve"> Solo entonces, abriremos las puertas para dialogar e implementar los cambios estructurales que Colombia necesita. Además, confiamos en que este sea el momento histórico para conocer la verdad de quienes han perdido su vida luchando por un cambio en nuestra sociedad. Sin verdad el paro no para.</w:t>
      </w:r>
    </w:p>
    <w:p w:rsidR="00000000" w:rsidDel="00000000" w:rsidP="00000000" w:rsidRDefault="00000000" w:rsidRPr="00000000" w14:paraId="00000015">
      <w:pPr>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17">
      <w:pPr>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8">
      <w:pP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Nos merecemos una historia que pida perdón pues el país no vivirá en paz hasta que no nos ofrezcan la verdad. Y este es el momento de conocerla.</w:t>
      </w:r>
      <w:r w:rsidDel="00000000" w:rsidR="00000000" w:rsidRPr="00000000">
        <w:rPr>
          <w:rFonts w:ascii="Roboto" w:cs="Roboto" w:eastAsia="Roboto" w:hAnsi="Roboto"/>
          <w:sz w:val="18"/>
          <w:szCs w:val="18"/>
          <w:rtl w:val="0"/>
        </w:rPr>
        <w:br w:type="textWrapping"/>
      </w:r>
    </w:p>
    <w:p w:rsidR="00000000" w:rsidDel="00000000" w:rsidP="00000000" w:rsidRDefault="00000000" w:rsidRPr="00000000" w14:paraId="00000019">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Que esta verdad honre a todxs lxs muertxs políticos, a cada líder y movimiento que </w:t>
      </w:r>
      <w:r w:rsidDel="00000000" w:rsidR="00000000" w:rsidRPr="00000000">
        <w:rPr>
          <w:rFonts w:ascii="Roboto" w:cs="Roboto" w:eastAsia="Roboto" w:hAnsi="Roboto"/>
          <w:sz w:val="18"/>
          <w:szCs w:val="18"/>
          <w:rtl w:val="0"/>
        </w:rPr>
        <w:t xml:space="preserve">ha intentado transformar las cosas y haya sido </w:t>
      </w:r>
      <w:r w:rsidDel="00000000" w:rsidR="00000000" w:rsidRPr="00000000">
        <w:rPr>
          <w:rFonts w:ascii="Roboto" w:cs="Roboto" w:eastAsia="Roboto" w:hAnsi="Roboto"/>
          <w:sz w:val="18"/>
          <w:szCs w:val="18"/>
          <w:rtl w:val="0"/>
        </w:rPr>
        <w:t xml:space="preserve">asesinadx </w:t>
      </w:r>
      <w:r w:rsidDel="00000000" w:rsidR="00000000" w:rsidRPr="00000000">
        <w:rPr>
          <w:rFonts w:ascii="Roboto" w:cs="Roboto" w:eastAsia="Roboto" w:hAnsi="Roboto"/>
          <w:sz w:val="18"/>
          <w:szCs w:val="18"/>
          <w:rtl w:val="0"/>
        </w:rPr>
        <w:t xml:space="preserve">por ello con impunidad. </w:t>
      </w:r>
    </w:p>
    <w:p w:rsidR="00000000" w:rsidDel="00000000" w:rsidP="00000000" w:rsidRDefault="00000000" w:rsidRPr="00000000" w14:paraId="0000001A">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«Para todxs todo, dicen nuestrxs muertxs. Mientras no sea así, no habrá nada para nosotrxs»</w:t>
      </w:r>
      <w:r w:rsidDel="00000000" w:rsidR="00000000" w:rsidRPr="00000000">
        <w:rPr>
          <w:rtl w:val="0"/>
        </w:rPr>
      </w:r>
    </w:p>
    <w:p w:rsidR="00000000" w:rsidDel="00000000" w:rsidP="00000000" w:rsidRDefault="00000000" w:rsidRPr="00000000" w14:paraId="0000001D">
      <w:pPr>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MENSAJES PRINCIPALES: </w:t>
      </w:r>
    </w:p>
    <w:p w:rsidR="00000000" w:rsidDel="00000000" w:rsidP="00000000" w:rsidRDefault="00000000" w:rsidRPr="00000000" w14:paraId="0000004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Roboto" w:cs="Roboto" w:eastAsia="Roboto" w:hAnsi="Roboto"/>
          <w:sz w:val="20"/>
          <w:szCs w:val="20"/>
        </w:rPr>
      </w:pPr>
      <w:commentRangeStart w:id="0"/>
      <w:r w:rsidDel="00000000" w:rsidR="00000000" w:rsidRPr="00000000">
        <w:rPr>
          <w:rFonts w:ascii="Roboto" w:cs="Roboto" w:eastAsia="Roboto" w:hAnsi="Roboto"/>
          <w:i w:val="1"/>
          <w:sz w:val="20"/>
          <w:szCs w:val="20"/>
          <w:rtl w:val="0"/>
        </w:rPr>
        <w:t xml:space="preserve">Exigimos que el Estado colombiano ofrezca la verdad y asuma su responsabilidad por las </w:t>
      </w:r>
      <w:r w:rsidDel="00000000" w:rsidR="00000000" w:rsidRPr="00000000">
        <w:rPr>
          <w:rFonts w:ascii="Roboto" w:cs="Roboto" w:eastAsia="Roboto" w:hAnsi="Roboto"/>
          <w:i w:val="1"/>
          <w:sz w:val="20"/>
          <w:szCs w:val="20"/>
          <w:rtl w:val="0"/>
        </w:rPr>
        <w:t xml:space="preserve">39 </w:t>
      </w:r>
      <w:r w:rsidDel="00000000" w:rsidR="00000000" w:rsidRPr="00000000">
        <w:rPr>
          <w:rFonts w:ascii="Roboto" w:cs="Roboto" w:eastAsia="Roboto" w:hAnsi="Roboto"/>
          <w:i w:val="1"/>
          <w:sz w:val="20"/>
          <w:szCs w:val="20"/>
          <w:rtl w:val="0"/>
        </w:rPr>
        <w:t xml:space="preserve">personas asesinadas, 379 </w:t>
      </w:r>
      <w:r w:rsidDel="00000000" w:rsidR="00000000" w:rsidRPr="00000000">
        <w:rPr>
          <w:rFonts w:ascii="Roboto" w:cs="Roboto" w:eastAsia="Roboto" w:hAnsi="Roboto"/>
          <w:i w:val="1"/>
          <w:sz w:val="20"/>
          <w:szCs w:val="20"/>
          <w:rtl w:val="0"/>
        </w:rPr>
        <w:t xml:space="preserve">desaparecidas y las 12 víctimas de violencia sexual* durante el Paro Nacional de 2021.</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4C">
      <w:pPr>
        <w:ind w:left="720" w:firstLine="0"/>
        <w:rPr>
          <w:rFonts w:ascii="Roboto" w:cs="Roboto" w:eastAsia="Roboto" w:hAnsi="Roboto"/>
          <w:sz w:val="20"/>
          <w:szCs w:val="20"/>
        </w:rPr>
      </w:pPr>
      <w:commentRangeEnd w:id="0"/>
      <w:r w:rsidDel="00000000" w:rsidR="00000000" w:rsidRPr="00000000">
        <w:commentReference w:id="0"/>
      </w:r>
      <w:r w:rsidDel="00000000" w:rsidR="00000000" w:rsidRPr="00000000">
        <w:rPr>
          <w:rFonts w:ascii="Roboto" w:cs="Roboto" w:eastAsia="Roboto" w:hAnsi="Roboto"/>
          <w:i w:val="1"/>
          <w:sz w:val="20"/>
          <w:szCs w:val="20"/>
          <w:rtl w:val="0"/>
        </w:rPr>
        <w:t xml:space="preserve">*Cifras hasta el 10 de mayo del 2021.</w:t>
      </w:r>
      <w:commentRangeStart w:id="1"/>
      <w:r w:rsidDel="00000000" w:rsidR="00000000" w:rsidRPr="00000000">
        <w:rPr>
          <w:rtl w:val="0"/>
        </w:rPr>
      </w:r>
    </w:p>
    <w:p w:rsidR="00000000" w:rsidDel="00000000" w:rsidP="00000000" w:rsidRDefault="00000000" w:rsidRPr="00000000" w14:paraId="0000004D">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Apoyamos el diálogo, pero como consecuencia de un acto de perdón y justicia en el que el Estado reconozca su responsabilidad en la violación de Derechos Humanos. Ninguna reforma será suficiente si la verdad, el perdón y el reconocimiento de responsabilidad no hacen parte del discurso oficial. </w:t>
      </w:r>
    </w:p>
    <w:p w:rsidR="00000000" w:rsidDel="00000000" w:rsidP="00000000" w:rsidRDefault="00000000" w:rsidRPr="00000000" w14:paraId="0000004F">
      <w:pPr>
        <w:ind w:left="72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Por el derecho legítimo y constitucional a la protesta: </w:t>
      </w:r>
      <w:r w:rsidDel="00000000" w:rsidR="00000000" w:rsidRPr="00000000">
        <w:rPr>
          <w:rFonts w:ascii="Roboto" w:cs="Roboto" w:eastAsia="Roboto" w:hAnsi="Roboto"/>
          <w:sz w:val="20"/>
          <w:szCs w:val="20"/>
          <w:rtl w:val="0"/>
        </w:rPr>
        <w:t xml:space="preserve">sin verdad el paro no para.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1">
      <w:pPr>
        <w:ind w:left="72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Los poderes Ejecutivo, Legislativo y Judicial, así como los entes de control (Contraloría, Procuraduría, Defensoría del Pueblo y Fiscalía General de la Nación) han guardado silencio y sido complacientes y cómplices con las acciones de la fuerza pública.</w:t>
      </w:r>
    </w:p>
    <w:p w:rsidR="00000000" w:rsidDel="00000000" w:rsidP="00000000" w:rsidRDefault="00000000" w:rsidRPr="00000000" w14:paraId="00000053">
      <w:pPr>
        <w:ind w:left="72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Exigimos verdad, justicia y reconocimiento de la verdad para cada unx de lxs </w:t>
      </w:r>
      <w:r w:rsidDel="00000000" w:rsidR="00000000" w:rsidRPr="00000000">
        <w:rPr>
          <w:rFonts w:ascii="Roboto" w:cs="Roboto" w:eastAsia="Roboto" w:hAnsi="Roboto"/>
          <w:sz w:val="20"/>
          <w:szCs w:val="20"/>
          <w:rtl w:val="0"/>
        </w:rPr>
        <w:t xml:space="preserve">víctimxs</w:t>
      </w:r>
      <w:r w:rsidDel="00000000" w:rsidR="00000000" w:rsidRPr="00000000">
        <w:rPr>
          <w:rFonts w:ascii="Roboto" w:cs="Roboto" w:eastAsia="Roboto" w:hAnsi="Roboto"/>
          <w:sz w:val="20"/>
          <w:szCs w:val="20"/>
          <w:rtl w:val="0"/>
        </w:rPr>
        <w:t xml:space="preserve"> de los casos de violencia ejercida por la Policía y el Ejército Nacional, a través de un pronunciamiento público y oficial del Gobierno colombiano. </w:t>
      </w:r>
    </w:p>
    <w:p w:rsidR="00000000" w:rsidDel="00000000" w:rsidP="00000000" w:rsidRDefault="00000000" w:rsidRPr="00000000" w14:paraId="00000055">
      <w:pPr>
        <w:ind w:left="72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Nos merecemos una historia que pida perdón, pues el país no vivirá en paz hasta que no nos ofrezcan la verdad. Y este es el momento de conocerla.</w:t>
      </w:r>
    </w:p>
    <w:p w:rsidR="00000000" w:rsidDel="00000000" w:rsidP="00000000" w:rsidRDefault="00000000" w:rsidRPr="00000000" w14:paraId="00000057">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Que esta verdad honre a todxs lxs muertxs políticos, a cada líder y movimiento que </w:t>
      </w:r>
      <w:r w:rsidDel="00000000" w:rsidR="00000000" w:rsidRPr="00000000">
        <w:rPr>
          <w:rFonts w:ascii="Roboto" w:cs="Roboto" w:eastAsia="Roboto" w:hAnsi="Roboto"/>
          <w:sz w:val="20"/>
          <w:szCs w:val="20"/>
          <w:rtl w:val="0"/>
        </w:rPr>
        <w:t xml:space="preserve">han intentado transformar las cosas y han sido asesinadxs por ello con impunidad. </w:t>
      </w: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En inglés para piezas:</w:t>
      </w:r>
    </w:p>
    <w:p w:rsidR="00000000" w:rsidDel="00000000" w:rsidP="00000000" w:rsidRDefault="00000000" w:rsidRPr="00000000" w14:paraId="0000005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Truth First</w:t>
      </w:r>
    </w:p>
    <w:p w:rsidR="00000000" w:rsidDel="00000000" w:rsidP="00000000" w:rsidRDefault="00000000" w:rsidRPr="00000000" w14:paraId="0000005D">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color w:val="202124"/>
          <w:sz w:val="20"/>
          <w:szCs w:val="20"/>
          <w:rtl w:val="0"/>
        </w:rPr>
        <w:t xml:space="preserve">We demand that the Colombian State offer the truth and assume its responsibility for the 39 people killed, 379 disappeared, and the 12 victims of sexual violence* during the 2021 Colombian National Strike.</w:t>
      </w:r>
    </w:p>
    <w:p w:rsidR="00000000" w:rsidDel="00000000" w:rsidP="00000000" w:rsidRDefault="00000000" w:rsidRPr="00000000" w14:paraId="0000005E">
      <w:pPr>
        <w:spacing w:after="0" w:before="0" w:line="308.5714285714286" w:lineRule="auto"/>
        <w:ind w:left="720" w:firstLine="0"/>
        <w:rPr>
          <w:rFonts w:ascii="Roboto" w:cs="Roboto" w:eastAsia="Roboto" w:hAnsi="Roboto"/>
          <w:i w:val="1"/>
          <w:color w:val="202124"/>
          <w:sz w:val="20"/>
          <w:szCs w:val="20"/>
        </w:rPr>
      </w:pPr>
      <w:r w:rsidDel="00000000" w:rsidR="00000000" w:rsidRPr="00000000">
        <w:rPr>
          <w:rFonts w:ascii="Roboto" w:cs="Roboto" w:eastAsia="Roboto" w:hAnsi="Roboto"/>
          <w:i w:val="1"/>
          <w:color w:val="202124"/>
          <w:sz w:val="20"/>
          <w:szCs w:val="20"/>
          <w:rtl w:val="0"/>
        </w:rPr>
        <w:t xml:space="preserve">*Until may 10th, 2021</w:t>
      </w:r>
    </w:p>
    <w:p w:rsidR="00000000" w:rsidDel="00000000" w:rsidP="00000000" w:rsidRDefault="00000000" w:rsidRPr="00000000" w14:paraId="0000005F">
      <w:pPr>
        <w:numPr>
          <w:ilvl w:val="0"/>
          <w:numId w:val="1"/>
        </w:numPr>
        <w:spacing w:after="0" w:afterAutospacing="0" w:before="0" w:line="308.5714285714286"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We support dialogue, but as a consequence of an act of forgiveness and justice in which the State recognizes its responsibility for the violation of Human Rights. No reform will be enough if truth, forgiveness and acknowledgment of responsibility are not part of the official discourse.</w:t>
      </w:r>
      <w:r w:rsidDel="00000000" w:rsidR="00000000" w:rsidRPr="00000000">
        <w:rPr>
          <w:rtl w:val="0"/>
        </w:rPr>
      </w:r>
    </w:p>
    <w:p w:rsidR="00000000" w:rsidDel="00000000" w:rsidP="00000000" w:rsidRDefault="00000000" w:rsidRPr="00000000" w14:paraId="00000060">
      <w:pPr>
        <w:numPr>
          <w:ilvl w:val="0"/>
          <w:numId w:val="1"/>
        </w:numPr>
        <w:spacing w:after="0" w:afterAutospacing="0" w:before="0" w:line="308.5714285714286"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For the legitimate and constitutional right to protest: there will be no stopping without truth. </w:t>
      </w:r>
    </w:p>
    <w:p w:rsidR="00000000" w:rsidDel="00000000" w:rsidP="00000000" w:rsidRDefault="00000000" w:rsidRPr="00000000" w14:paraId="00000061">
      <w:pPr>
        <w:numPr>
          <w:ilvl w:val="0"/>
          <w:numId w:val="1"/>
        </w:numPr>
        <w:spacing w:after="0" w:before="0" w:line="308.5714285714286" w:lineRule="auto"/>
        <w:ind w:left="720" w:hanging="360"/>
        <w:rPr>
          <w:rFonts w:ascii="Roboto" w:cs="Roboto" w:eastAsia="Roboto" w:hAnsi="Roboto"/>
          <w:color w:val="202124"/>
          <w:sz w:val="20"/>
          <w:szCs w:val="20"/>
        </w:rPr>
      </w:pPr>
      <w:r w:rsidDel="00000000" w:rsidR="00000000" w:rsidRPr="00000000">
        <w:rPr>
          <w:rFonts w:ascii="Roboto" w:cs="Roboto" w:eastAsia="Roboto" w:hAnsi="Roboto"/>
          <w:sz w:val="20"/>
          <w:szCs w:val="20"/>
          <w:rtl w:val="0"/>
        </w:rPr>
        <w:t xml:space="preserve">No stopping without truth.</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a Sarria" w:id="0" w:date="2021-05-13T15:35:5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MENSAJES PRINCIPALES LANZAMIENTO</w:t>
      </w:r>
    </w:p>
  </w:comment>
  <w:comment w:author="Alejandra Sarria" w:id="1" w:date="2021-05-13T15:35:5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MENSAJES PRINCIPALES LANZAMIENTO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