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52844" w14:textId="77777777" w:rsidR="002165FF" w:rsidRDefault="00381698" w:rsidP="002165FF">
      <w:bookmarkStart w:id="0" w:name="_Hlk211800670"/>
      <w:r>
        <w:t xml:space="preserve">Ingeniería </w:t>
      </w:r>
      <w:r w:rsidR="002165FF">
        <w:t xml:space="preserve">de requisitos detallada para </w:t>
      </w:r>
      <w:r>
        <w:t>la</w:t>
      </w:r>
      <w:r w:rsidR="002165FF">
        <w:t xml:space="preserve"> aplicación de Prevención y Gestión de Riesgos, con un enfoque en las metodologías HAZOP, </w:t>
      </w:r>
      <w:proofErr w:type="spellStart"/>
      <w:r w:rsidR="002165FF">
        <w:t>What</w:t>
      </w:r>
      <w:proofErr w:type="spellEnd"/>
      <w:r w:rsidR="002165FF">
        <w:t xml:space="preserve"> </w:t>
      </w:r>
      <w:proofErr w:type="spellStart"/>
      <w:r w:rsidR="002165FF">
        <w:t>If</w:t>
      </w:r>
      <w:proofErr w:type="spellEnd"/>
      <w:r w:rsidR="002165FF">
        <w:t xml:space="preserve">, </w:t>
      </w:r>
      <w:proofErr w:type="spellStart"/>
      <w:r w:rsidR="002165FF">
        <w:t>Checklist</w:t>
      </w:r>
      <w:proofErr w:type="spellEnd"/>
      <w:r w:rsidR="002165FF">
        <w:t xml:space="preserve"> y </w:t>
      </w:r>
      <w:proofErr w:type="spellStart"/>
      <w:r w:rsidR="002165FF">
        <w:t>What</w:t>
      </w:r>
      <w:proofErr w:type="spellEnd"/>
      <w:r w:rsidR="002165FF">
        <w:t xml:space="preserve"> </w:t>
      </w:r>
      <w:proofErr w:type="spellStart"/>
      <w:r w:rsidR="002165FF">
        <w:t>If</w:t>
      </w:r>
      <w:proofErr w:type="spellEnd"/>
      <w:r w:rsidR="002165FF">
        <w:t>/</w:t>
      </w:r>
      <w:proofErr w:type="spellStart"/>
      <w:r w:rsidR="002165FF">
        <w:t>Checklist</w:t>
      </w:r>
      <w:proofErr w:type="spellEnd"/>
      <w:r w:rsidR="002165FF">
        <w:t xml:space="preserve">. </w:t>
      </w:r>
      <w:r>
        <w:t xml:space="preserve"> </w:t>
      </w:r>
    </w:p>
    <w:p w14:paraId="34D67ACA" w14:textId="77777777" w:rsidR="002165FF" w:rsidRDefault="002165FF" w:rsidP="002165FF">
      <w:r>
        <w:t>Ingeniería de Requisitos: Sistema de Gestión de Riesgos (Similar a PHA-Pro)</w:t>
      </w:r>
    </w:p>
    <w:p w14:paraId="2331792B" w14:textId="77777777" w:rsidR="002165FF" w:rsidRDefault="002165FF" w:rsidP="002165FF">
      <w:r w:rsidRPr="00381698">
        <w:rPr>
          <w:b/>
        </w:rPr>
        <w:t>Nombre</w:t>
      </w:r>
      <w:r>
        <w:t xml:space="preserve"> del Proyecto: </w:t>
      </w:r>
      <w:proofErr w:type="spellStart"/>
      <w:r w:rsidR="00381698">
        <w:t>Hanna</w:t>
      </w:r>
      <w:r>
        <w:t>RiskPro</w:t>
      </w:r>
      <w:proofErr w:type="spellEnd"/>
      <w:r>
        <w:t xml:space="preserve"> - Sistema Integral de Análisis y Gestión de Riesgos Industriales.</w:t>
      </w:r>
    </w:p>
    <w:p w14:paraId="3C021BAC" w14:textId="77777777" w:rsidR="002165FF" w:rsidRDefault="002165FF" w:rsidP="002165FF">
      <w:r w:rsidRPr="00381698">
        <w:rPr>
          <w:b/>
        </w:rPr>
        <w:t>Objetivo</w:t>
      </w:r>
      <w:r>
        <w:t xml:space="preserve">: Proporcionar una plataforma digital para realizar análisis de riesgos industriales utilizando metodologías estándar (HAZOP,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, </w:t>
      </w:r>
      <w:proofErr w:type="spellStart"/>
      <w:r>
        <w:t>Checklist</w:t>
      </w:r>
      <w:proofErr w:type="spellEnd"/>
      <w:r>
        <w:t xml:space="preserve">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Checklist</w:t>
      </w:r>
      <w:proofErr w:type="spellEnd"/>
      <w:r>
        <w:t>) en plantas de procesamiento de gas y petróleo, permitiendo la creación, importación y exportación de matrices de riesgo, gestión de estudios, revisiones y usuarios con diferentes niveles de acceso.</w:t>
      </w:r>
    </w:p>
    <w:p w14:paraId="37EC600A" w14:textId="77777777" w:rsidR="002165FF" w:rsidRPr="00381698" w:rsidRDefault="002165FF" w:rsidP="002165FF">
      <w:pPr>
        <w:rPr>
          <w:b/>
        </w:rPr>
      </w:pPr>
      <w:r w:rsidRPr="00381698">
        <w:rPr>
          <w:b/>
        </w:rPr>
        <w:t>I. Requisitos Funcionales</w:t>
      </w:r>
    </w:p>
    <w:p w14:paraId="022D2F36" w14:textId="77777777" w:rsidR="002165FF" w:rsidRDefault="002165FF" w:rsidP="002165FF">
      <w:r>
        <w:t>1. Autenticación y Autorización</w:t>
      </w:r>
    </w:p>
    <w:p w14:paraId="1A78DA59" w14:textId="77777777" w:rsidR="002165FF" w:rsidRDefault="002165FF" w:rsidP="002165FF">
      <w:r>
        <w:t xml:space="preserve">RF-01: El sistema debe tener un mecanismo de </w:t>
      </w:r>
      <w:proofErr w:type="spellStart"/>
      <w:r>
        <w:t>login</w:t>
      </w:r>
      <w:proofErr w:type="spellEnd"/>
      <w:r>
        <w:t xml:space="preserve"> que autentique al usuario mediante nombre de usuario y contraseña.</w:t>
      </w:r>
    </w:p>
    <w:p w14:paraId="295D56DC" w14:textId="77777777" w:rsidR="002165FF" w:rsidRDefault="002165FF" w:rsidP="002165FF">
      <w:r>
        <w:t>RF-02: Debe existir dos roles de usuario:</w:t>
      </w:r>
    </w:p>
    <w:p w14:paraId="7CDA0E2F" w14:textId="77777777" w:rsidR="002165FF" w:rsidRDefault="002165FF" w:rsidP="002165FF">
      <w:r>
        <w:t>Usuario Colaborador: Puede ver estudios, editar sus propias entradas en los estudios asignados, generar reportes básicos y gestionar recomendaciones asignadas.</w:t>
      </w:r>
    </w:p>
    <w:p w14:paraId="545F203A" w14:textId="77777777" w:rsidR="002165FF" w:rsidRDefault="002165FF" w:rsidP="002165FF">
      <w:r>
        <w:t>Usuario Administrador: Tiene todos los privilegios del colaborador más la capacidad de crear/editar/eliminar estudios, usuarios, plantillas, matrices de riesgo, configurar permisos y realizar operaciones de mantenimiento.</w:t>
      </w:r>
    </w:p>
    <w:p w14:paraId="60643459" w14:textId="77777777" w:rsidR="002165FF" w:rsidRDefault="002165FF" w:rsidP="002165FF">
      <w:r>
        <w:t>RF-03: El sistema debe registrar el inicio y cierre de sesión de cada usuario</w:t>
      </w:r>
      <w:r w:rsidR="00381698">
        <w:t xml:space="preserve"> con verificación de token de sesión</w:t>
      </w:r>
      <w:r>
        <w:t>.</w:t>
      </w:r>
    </w:p>
    <w:p w14:paraId="7F392E05" w14:textId="77777777" w:rsidR="002165FF" w:rsidRPr="00381698" w:rsidRDefault="002165FF" w:rsidP="002165FF">
      <w:pPr>
        <w:rPr>
          <w:b/>
        </w:rPr>
      </w:pPr>
      <w:r w:rsidRPr="00381698">
        <w:rPr>
          <w:b/>
        </w:rPr>
        <w:t>2. Gestión de Estudios</w:t>
      </w:r>
    </w:p>
    <w:p w14:paraId="4FA7610A" w14:textId="77777777" w:rsidR="002165FF" w:rsidRDefault="002165FF" w:rsidP="002165FF">
      <w:r>
        <w:t xml:space="preserve">RF-04: Un estudio debe contener información administrativa básica (Nombre del proyecto, Empresa, Ubicación, Objetivos, Alcance, Duración, Equipo de trabajo, Documentos de </w:t>
      </w:r>
      <w:r w:rsidR="00381698">
        <w:t xml:space="preserve">referencia (Excel o </w:t>
      </w:r>
      <w:proofErr w:type="spellStart"/>
      <w:r w:rsidR="00381698">
        <w:t>pdf</w:t>
      </w:r>
      <w:proofErr w:type="spellEnd"/>
      <w:r w:rsidR="00381698">
        <w:t>)</w:t>
      </w:r>
      <w:r>
        <w:t>).</w:t>
      </w:r>
    </w:p>
    <w:p w14:paraId="634293C6" w14:textId="77777777" w:rsidR="002165FF" w:rsidRDefault="002165FF" w:rsidP="002165FF">
      <w:r>
        <w:t>RF-05: Cada estudio debe estar asociado a una plantilla que define su estructura (hojas, columnas, campos, metodología).</w:t>
      </w:r>
    </w:p>
    <w:p w14:paraId="0C2BF64A" w14:textId="77777777" w:rsidR="002165FF" w:rsidRDefault="002165FF" w:rsidP="002165FF">
      <w:r>
        <w:t xml:space="preserve">RF-06: El sistema debe permitir crear nuevos estudios desde cero o clonarlos desde una plantilla </w:t>
      </w:r>
      <w:r w:rsidR="00381698">
        <w:t>existente (plantilla Excel)</w:t>
      </w:r>
      <w:r>
        <w:t>.</w:t>
      </w:r>
    </w:p>
    <w:p w14:paraId="0D9422D1" w14:textId="77777777" w:rsidR="002165FF" w:rsidRDefault="002165FF" w:rsidP="002165FF">
      <w:r>
        <w:t xml:space="preserve">RF-07: El sistema debe permitir importar estudios desde archivos externos (formato propio o </w:t>
      </w:r>
      <w:r w:rsidR="00381698">
        <w:t>Excel</w:t>
      </w:r>
      <w:r>
        <w:t>).</w:t>
      </w:r>
    </w:p>
    <w:p w14:paraId="07086CAB" w14:textId="77777777" w:rsidR="002165FF" w:rsidRDefault="002165FF" w:rsidP="002165FF">
      <w:r>
        <w:t>RF-08: El sistema debe permitir exportar estudios completos a formatos como PDF, Word, Excel y XML.</w:t>
      </w:r>
    </w:p>
    <w:p w14:paraId="693D8D32" w14:textId="77777777" w:rsidR="002165FF" w:rsidRDefault="002165FF" w:rsidP="002165FF">
      <w:r>
        <w:t>3. Metodologías de Análisis de Riesgos</w:t>
      </w:r>
    </w:p>
    <w:p w14:paraId="795EB664" w14:textId="77777777" w:rsidR="002165FF" w:rsidRPr="00381698" w:rsidRDefault="002165FF" w:rsidP="002165FF">
      <w:pPr>
        <w:rPr>
          <w:b/>
        </w:rPr>
      </w:pPr>
      <w:r w:rsidRPr="00381698">
        <w:rPr>
          <w:b/>
        </w:rPr>
        <w:t xml:space="preserve">3.1. HAZOP </w:t>
      </w:r>
      <w:proofErr w:type="spellStart"/>
      <w:r w:rsidRPr="00381698">
        <w:rPr>
          <w:b/>
        </w:rPr>
        <w:t>Methodology</w:t>
      </w:r>
      <w:proofErr w:type="spellEnd"/>
      <w:r w:rsidRPr="00381698">
        <w:rPr>
          <w:b/>
        </w:rPr>
        <w:t xml:space="preserve"> (Guide Word HAZOP)</w:t>
      </w:r>
    </w:p>
    <w:p w14:paraId="41880480" w14:textId="77777777" w:rsidR="002165FF" w:rsidRDefault="002165FF" w:rsidP="002165FF">
      <w:r>
        <w:t>RF-09: El sistema debe permitir definir nodos (equipos, líneas, sistemas) con sus parámetros de diseño (presión, temperatura, flujo, etc.) y dibujos asociados.</w:t>
      </w:r>
    </w:p>
    <w:p w14:paraId="1A218B2D" w14:textId="77777777" w:rsidR="002165FF" w:rsidRDefault="002165FF" w:rsidP="002165FF">
      <w:r>
        <w:lastRenderedPageBreak/>
        <w:t>RF-10: Para cada nodo, el sistema debe permitir aplicar palabras guía (No, Más, Menos, Inverso, Otro que, Antes/Después) a los parámetros para generar desviaciones (Ej</w:t>
      </w:r>
      <w:r w:rsidR="00381698">
        <w:t>emplo</w:t>
      </w:r>
      <w:r>
        <w:t>: "Flujo Alto", "Temperatura Baja"</w:t>
      </w:r>
      <w:r w:rsidR="00381698">
        <w:t xml:space="preserve">, </w:t>
      </w:r>
      <w:r w:rsidR="00D80262">
        <w:t>etc.</w:t>
      </w:r>
      <w:r>
        <w:t>).</w:t>
      </w:r>
    </w:p>
    <w:tbl>
      <w:tblPr>
        <w:tblW w:w="6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2031"/>
        <w:gridCol w:w="1700"/>
      </w:tblGrid>
      <w:tr w:rsidR="00296B7F" w:rsidRPr="00296B7F" w14:paraId="53B9F05F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76381DE3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Desviación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61DF7C48" w14:textId="310FA01E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Palabra Guía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AFC8DF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b/>
                <w:bCs/>
                <w:color w:val="000000"/>
                <w:lang w:eastAsia="es-PE"/>
              </w:rPr>
              <w:t>Parámetro</w:t>
            </w:r>
          </w:p>
        </w:tc>
      </w:tr>
      <w:tr w:rsidR="00296B7F" w:rsidRPr="00296B7F" w14:paraId="7931ED04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1F4752CB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No flujo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0E3FE6E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No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489E563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</w:t>
            </w:r>
          </w:p>
        </w:tc>
      </w:tr>
      <w:tr w:rsidR="00296B7F" w:rsidRPr="00296B7F" w14:paraId="1AEF43EB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0B5E9B6E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 flujo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477D90DE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72B808C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</w:t>
            </w:r>
          </w:p>
        </w:tc>
      </w:tr>
      <w:tr w:rsidR="00296B7F" w:rsidRPr="00296B7F" w14:paraId="53F0072E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680D45AB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 mal direccionado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60368CE8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Otro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7C88DAE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</w:t>
            </w:r>
          </w:p>
        </w:tc>
      </w:tr>
      <w:tr w:rsidR="00296B7F" w:rsidRPr="00296B7F" w14:paraId="1BF7FE4A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3A5047AD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 flujo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34DA9B21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417E0E51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</w:t>
            </w:r>
          </w:p>
        </w:tc>
      </w:tr>
      <w:tr w:rsidR="00296B7F" w:rsidRPr="00296B7F" w14:paraId="7030D5E4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13E30D9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 inverso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088D0FE2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Inverso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6A70328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Flujo</w:t>
            </w:r>
          </w:p>
        </w:tc>
      </w:tr>
      <w:tr w:rsidR="00296B7F" w:rsidRPr="00296B7F" w14:paraId="7AE5BE93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1C8A8D28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 presión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0A55FECB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01C5B42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Presión</w:t>
            </w:r>
          </w:p>
        </w:tc>
      </w:tr>
      <w:tr w:rsidR="00296B7F" w:rsidRPr="00296B7F" w14:paraId="1A98C438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5ACD182B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 presión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092512C0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6E4CFD2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Presión</w:t>
            </w:r>
          </w:p>
        </w:tc>
      </w:tr>
      <w:tr w:rsidR="00296B7F" w:rsidRPr="00296B7F" w14:paraId="0F63AE8F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71AC665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 temperatura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7DDF1B2D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73228C0C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Temperatura</w:t>
            </w:r>
          </w:p>
        </w:tc>
      </w:tr>
      <w:tr w:rsidR="00296B7F" w:rsidRPr="00296B7F" w14:paraId="391839BA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7E2C63B6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 temperatura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07FA2D10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239F80AD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Temperatura</w:t>
            </w:r>
          </w:p>
        </w:tc>
      </w:tr>
      <w:tr w:rsidR="00296B7F" w:rsidRPr="00296B7F" w14:paraId="34E5498D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716B55FB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 nivel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3DCE6DFA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Más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335DE9F6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Nivel</w:t>
            </w:r>
          </w:p>
        </w:tc>
      </w:tr>
      <w:tr w:rsidR="00296B7F" w:rsidRPr="00296B7F" w14:paraId="3E5C6E16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5B436F20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 nivel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450B14B6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Menos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55266E25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Nivel</w:t>
            </w:r>
          </w:p>
        </w:tc>
      </w:tr>
      <w:tr w:rsidR="00296B7F" w:rsidRPr="00296B7F" w14:paraId="7F27F618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7AF82A5D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Otra composición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1D7E32F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Otra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0D75E6E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Composición</w:t>
            </w:r>
          </w:p>
        </w:tc>
      </w:tr>
      <w:tr w:rsidR="00296B7F" w:rsidRPr="00296B7F" w14:paraId="5888A5DA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3B18F02E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Pérdida de Contención (derrame)</w:t>
            </w:r>
          </w:p>
        </w:tc>
        <w:tc>
          <w:tcPr>
            <w:tcW w:w="2031" w:type="dxa"/>
            <w:shd w:val="clear" w:color="auto" w:fill="auto"/>
            <w:noWrap/>
            <w:vAlign w:val="center"/>
            <w:hideMark/>
          </w:tcPr>
          <w:p w14:paraId="46C2D91F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  <w:tc>
          <w:tcPr>
            <w:tcW w:w="1700" w:type="dxa"/>
            <w:shd w:val="clear" w:color="auto" w:fill="auto"/>
            <w:noWrap/>
            <w:vAlign w:val="center"/>
            <w:hideMark/>
          </w:tcPr>
          <w:p w14:paraId="3C104DE2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-</w:t>
            </w:r>
          </w:p>
        </w:tc>
      </w:tr>
      <w:tr w:rsidR="00296B7F" w:rsidRPr="00296B7F" w14:paraId="40C137D7" w14:textId="77777777" w:rsidTr="00296B7F">
        <w:trPr>
          <w:trHeight w:val="290"/>
        </w:trPr>
        <w:tc>
          <w:tcPr>
            <w:tcW w:w="2689" w:type="dxa"/>
            <w:shd w:val="clear" w:color="auto" w:fill="auto"/>
            <w:noWrap/>
            <w:vAlign w:val="bottom"/>
            <w:hideMark/>
          </w:tcPr>
          <w:p w14:paraId="0D4F725E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Pérdida de Servicios</w:t>
            </w:r>
          </w:p>
        </w:tc>
        <w:tc>
          <w:tcPr>
            <w:tcW w:w="2031" w:type="dxa"/>
            <w:shd w:val="clear" w:color="auto" w:fill="auto"/>
            <w:noWrap/>
            <w:vAlign w:val="bottom"/>
            <w:hideMark/>
          </w:tcPr>
          <w:p w14:paraId="3BE32F47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Pérdida</w:t>
            </w:r>
          </w:p>
        </w:tc>
        <w:tc>
          <w:tcPr>
            <w:tcW w:w="1700" w:type="dxa"/>
            <w:shd w:val="clear" w:color="auto" w:fill="auto"/>
            <w:noWrap/>
            <w:vAlign w:val="bottom"/>
            <w:hideMark/>
          </w:tcPr>
          <w:p w14:paraId="15999A4D" w14:textId="77777777" w:rsidR="00296B7F" w:rsidRPr="00296B7F" w:rsidRDefault="00296B7F" w:rsidP="00296B7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PE"/>
              </w:rPr>
            </w:pPr>
            <w:r w:rsidRPr="00296B7F">
              <w:rPr>
                <w:rFonts w:ascii="Calibri" w:eastAsia="Times New Roman" w:hAnsi="Calibri" w:cs="Calibri"/>
                <w:color w:val="000000"/>
                <w:lang w:eastAsia="es-PE"/>
              </w:rPr>
              <w:t>Servicio</w:t>
            </w:r>
          </w:p>
        </w:tc>
      </w:tr>
    </w:tbl>
    <w:p w14:paraId="7A413D2E" w14:textId="77777777" w:rsidR="00296B7F" w:rsidRDefault="00296B7F" w:rsidP="002165FF"/>
    <w:p w14:paraId="554A4E88" w14:textId="77777777" w:rsidR="002165FF" w:rsidRDefault="002165FF" w:rsidP="002165FF">
      <w:r>
        <w:t>RF-11: Para cada desviación, el sistema debe permitir registrar:</w:t>
      </w:r>
    </w:p>
    <w:p w14:paraId="1EB3A973" w14:textId="77777777" w:rsidR="002165FF" w:rsidRDefault="002165FF" w:rsidP="002165FF">
      <w:r>
        <w:t>Causas Potenciales: Listas de posibles causas.</w:t>
      </w:r>
    </w:p>
    <w:p w14:paraId="6D7865C9" w14:textId="77777777" w:rsidR="002165FF" w:rsidRDefault="002165FF" w:rsidP="002165FF">
      <w:r>
        <w:t>Consecuencias: Descripción de los efectos.</w:t>
      </w:r>
    </w:p>
    <w:p w14:paraId="3EE5B506" w14:textId="77777777" w:rsidR="002165FF" w:rsidRDefault="002165FF" w:rsidP="002165FF">
      <w:proofErr w:type="spellStart"/>
      <w:r>
        <w:t>Safeguards</w:t>
      </w:r>
      <w:proofErr w:type="spellEnd"/>
      <w:r>
        <w:t xml:space="preserve"> (Medidas de Seguridad): Medidas existentes para prevenir o mitigar.</w:t>
      </w:r>
    </w:p>
    <w:p w14:paraId="0D5E7B54" w14:textId="77777777" w:rsidR="002165FF" w:rsidRDefault="002165FF" w:rsidP="002165FF">
      <w:r>
        <w:t xml:space="preserve">Recomendaciones: Acciones propuestas si los </w:t>
      </w:r>
      <w:proofErr w:type="spellStart"/>
      <w:r>
        <w:t>safeguards</w:t>
      </w:r>
      <w:proofErr w:type="spellEnd"/>
      <w:r>
        <w:t xml:space="preserve"> son inadecuados.</w:t>
      </w:r>
    </w:p>
    <w:p w14:paraId="7CADF850" w14:textId="77777777" w:rsidR="002165FF" w:rsidRDefault="002165FF" w:rsidP="002165FF">
      <w:r>
        <w:t>Análisis de Riesgo: Asignación de Severidad y Frecuencia (usando la matriz de riesgo) para calcular el Ranking de Riesgo (RR).</w:t>
      </w:r>
    </w:p>
    <w:p w14:paraId="391C1B1C" w14:textId="77777777" w:rsidR="002165FF" w:rsidRDefault="002165FF" w:rsidP="002165FF">
      <w:r>
        <w:t>RF-12: El sistema debe soportar tanto la metodología Cause-</w:t>
      </w:r>
      <w:proofErr w:type="spellStart"/>
      <w:r>
        <w:t>by</w:t>
      </w:r>
      <w:proofErr w:type="spellEnd"/>
      <w:r>
        <w:t xml:space="preserve">-Cause (CBC) como </w:t>
      </w:r>
      <w:proofErr w:type="spellStart"/>
      <w:r>
        <w:t>Deviation-by-Deviation</w:t>
      </w:r>
      <w:proofErr w:type="spellEnd"/>
      <w:r>
        <w:t xml:space="preserve"> (DBD).</w:t>
      </w:r>
    </w:p>
    <w:p w14:paraId="0648D95E" w14:textId="77777777" w:rsidR="002165FF" w:rsidRDefault="002165FF" w:rsidP="002165FF">
      <w:r>
        <w:t xml:space="preserve">3.2.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33C7969C" w14:textId="77777777" w:rsidR="002165FF" w:rsidRDefault="002165FF" w:rsidP="002165FF">
      <w:r>
        <w:t>RF-13: El sistema debe permitir definir subsistemas o áreas de estudio.</w:t>
      </w:r>
    </w:p>
    <w:p w14:paraId="0AE99FA3" w14:textId="77777777" w:rsidR="002165FF" w:rsidRDefault="002165FF" w:rsidP="002165FF">
      <w:r>
        <w:t>RF-14: Para cada subsistema, el sistema debe permitir formular preguntas "¿Qué pasaría si...?" relacionadas con fallas, errores humanos, condiciones anormales, etc.</w:t>
      </w:r>
    </w:p>
    <w:p w14:paraId="3F9DF633" w14:textId="77777777" w:rsidR="002165FF" w:rsidRDefault="002165FF" w:rsidP="002165FF">
      <w:r>
        <w:t>RF-15: Para cada pregunta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>", el sistema debe permitir registrar:</w:t>
      </w:r>
    </w:p>
    <w:p w14:paraId="29FACF08" w14:textId="77777777" w:rsidR="002165FF" w:rsidRDefault="002165FF" w:rsidP="002165FF">
      <w:r>
        <w:t>Consecuencias.</w:t>
      </w:r>
    </w:p>
    <w:p w14:paraId="15E52AD8" w14:textId="77777777" w:rsidR="002165FF" w:rsidRDefault="002165FF" w:rsidP="002165FF">
      <w:proofErr w:type="spellStart"/>
      <w:r>
        <w:t>Safeguards</w:t>
      </w:r>
      <w:proofErr w:type="spellEnd"/>
      <w:r>
        <w:t>.</w:t>
      </w:r>
    </w:p>
    <w:p w14:paraId="13A95825" w14:textId="77777777" w:rsidR="002165FF" w:rsidRDefault="002165FF" w:rsidP="002165FF">
      <w:r>
        <w:t>Recomendaciones.</w:t>
      </w:r>
    </w:p>
    <w:p w14:paraId="62A73558" w14:textId="77777777" w:rsidR="002165FF" w:rsidRDefault="002165FF" w:rsidP="002165FF">
      <w:r>
        <w:t>Análisis de Riesgo: Asignación de Severidad y Frecuencia (usando la matriz de riesgo) para calcular el RR.</w:t>
      </w:r>
    </w:p>
    <w:p w14:paraId="43B649C2" w14:textId="77777777" w:rsidR="002165FF" w:rsidRDefault="002165FF" w:rsidP="002165FF">
      <w:r>
        <w:lastRenderedPageBreak/>
        <w:t xml:space="preserve">3.3. 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43387AAF" w14:textId="77777777" w:rsidR="002165FF" w:rsidRDefault="002165FF" w:rsidP="002165FF">
      <w:r>
        <w:t>RF-16: El sistema debe permitir crear y gestionar listas de verificación (</w:t>
      </w:r>
      <w:proofErr w:type="spellStart"/>
      <w:r>
        <w:t>checklists</w:t>
      </w:r>
      <w:proofErr w:type="spellEnd"/>
      <w:r>
        <w:t>) personalizadas, organizadas por categorías o temas.</w:t>
      </w:r>
    </w:p>
    <w:p w14:paraId="68C751EE" w14:textId="77777777" w:rsidR="002165FF" w:rsidRDefault="002165FF" w:rsidP="002165FF">
      <w:r>
        <w:t xml:space="preserve">RF-17: Para cada ítem de la </w:t>
      </w:r>
      <w:proofErr w:type="spellStart"/>
      <w:r>
        <w:t>checklist</w:t>
      </w:r>
      <w:proofErr w:type="spellEnd"/>
      <w:r>
        <w:t>, el sistema debe permitir marcarlo como:</w:t>
      </w:r>
    </w:p>
    <w:p w14:paraId="419F06CE" w14:textId="77777777" w:rsidR="002165FF" w:rsidRDefault="002165FF" w:rsidP="002165FF">
      <w:r>
        <w:t>Aplicable / No Aplicable (N/A).</w:t>
      </w:r>
    </w:p>
    <w:p w14:paraId="0CD4E388" w14:textId="77777777" w:rsidR="002165FF" w:rsidRDefault="002165FF" w:rsidP="002165FF">
      <w:r>
        <w:t>Cumplido / Incumplido.</w:t>
      </w:r>
    </w:p>
    <w:p w14:paraId="5E2991F3" w14:textId="77777777" w:rsidR="002165FF" w:rsidRDefault="002165FF" w:rsidP="002165FF">
      <w:r>
        <w:t>RF-18: Si un ítem es incumplido, el sistema debe permitir registrar:</w:t>
      </w:r>
    </w:p>
    <w:p w14:paraId="7BD1044B" w14:textId="77777777" w:rsidR="002165FF" w:rsidRDefault="002165FF" w:rsidP="002165FF">
      <w:r>
        <w:t>Consecuencias.</w:t>
      </w:r>
    </w:p>
    <w:p w14:paraId="1C9EBC77" w14:textId="77777777" w:rsidR="002165FF" w:rsidRDefault="002165FF" w:rsidP="002165FF">
      <w:proofErr w:type="spellStart"/>
      <w:r>
        <w:t>Safeguards</w:t>
      </w:r>
      <w:proofErr w:type="spellEnd"/>
      <w:r>
        <w:t>.</w:t>
      </w:r>
    </w:p>
    <w:p w14:paraId="10B0E797" w14:textId="77777777" w:rsidR="002165FF" w:rsidRDefault="002165FF" w:rsidP="002165FF">
      <w:r>
        <w:t>Recomendaciones.</w:t>
      </w:r>
    </w:p>
    <w:p w14:paraId="6DB154D5" w14:textId="77777777" w:rsidR="002165FF" w:rsidRDefault="002165FF" w:rsidP="002165FF">
      <w:r>
        <w:t>Análisis de Riesgo: Asignación de Severidad y Frecuencia (usando la matriz de riesgo) para calcular el RR.</w:t>
      </w:r>
    </w:p>
    <w:p w14:paraId="47106C6F" w14:textId="77777777" w:rsidR="002165FF" w:rsidRDefault="002165FF" w:rsidP="002165FF">
      <w:r>
        <w:t xml:space="preserve">3.4.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>/</w:t>
      </w:r>
      <w:proofErr w:type="spellStart"/>
      <w:r>
        <w:t>Checklist</w:t>
      </w:r>
      <w:proofErr w:type="spellEnd"/>
      <w:r>
        <w:t xml:space="preserve"> </w:t>
      </w:r>
      <w:proofErr w:type="spellStart"/>
      <w:r>
        <w:t>Methodology</w:t>
      </w:r>
      <w:proofErr w:type="spellEnd"/>
    </w:p>
    <w:p w14:paraId="5C1CBE4E" w14:textId="77777777" w:rsidR="002165FF" w:rsidRDefault="002165FF" w:rsidP="002165FF">
      <w:r>
        <w:t xml:space="preserve">RF-19: El sistema debe permitir combinar las funcionalidades de las metodologías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y </w:t>
      </w:r>
      <w:proofErr w:type="spellStart"/>
      <w:r>
        <w:t>Checklist</w:t>
      </w:r>
      <w:proofErr w:type="spellEnd"/>
      <w:r>
        <w:t>.</w:t>
      </w:r>
    </w:p>
    <w:p w14:paraId="55BDAA53" w14:textId="77777777" w:rsidR="002165FF" w:rsidRDefault="002165FF" w:rsidP="002165FF">
      <w:r>
        <w:t>RF-20: Debe permitir utilizar listas de verificación como punto de partida para generar preguntas "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If</w:t>
      </w:r>
      <w:proofErr w:type="spellEnd"/>
      <w:r>
        <w:t>" adicionales o viceversa.</w:t>
      </w:r>
    </w:p>
    <w:p w14:paraId="683C12E2" w14:textId="77777777" w:rsidR="002165FF" w:rsidRDefault="002165FF" w:rsidP="002165FF">
      <w:r>
        <w:t xml:space="preserve">RF-21: La captura de datos (Consecuencias, </w:t>
      </w:r>
      <w:proofErr w:type="spellStart"/>
      <w:r>
        <w:t>Safeguards</w:t>
      </w:r>
      <w:proofErr w:type="spellEnd"/>
      <w:r>
        <w:t>, Recomendaciones, Análisis de Riesgo) debe ser consistente con las metodologías individuales.</w:t>
      </w:r>
    </w:p>
    <w:p w14:paraId="63AD550C" w14:textId="77777777" w:rsidR="002165FF" w:rsidRDefault="002165FF" w:rsidP="002165FF">
      <w:r>
        <w:t>4. Gestión de Matrices de Riesgo</w:t>
      </w:r>
    </w:p>
    <w:p w14:paraId="0BA48B3F" w14:textId="77777777" w:rsidR="002165FF" w:rsidRDefault="002165FF" w:rsidP="002165FF">
      <w:r>
        <w:t>RF-22: El sistema debe permitir crear, editar y eliminar matrices de riesgo.</w:t>
      </w:r>
    </w:p>
    <w:p w14:paraId="427EBA37" w14:textId="77777777" w:rsidR="002165FF" w:rsidRDefault="002165FF" w:rsidP="002165FF">
      <w:r>
        <w:t>RF-23: Una matriz de riesgo debe definirse por:</w:t>
      </w:r>
    </w:p>
    <w:p w14:paraId="12BAB104" w14:textId="77777777" w:rsidR="002165FF" w:rsidRDefault="002165FF" w:rsidP="002165FF">
      <w:r>
        <w:t>Eje X (Frecuencia): Con niveles (</w:t>
      </w:r>
      <w:proofErr w:type="spellStart"/>
      <w:r>
        <w:t>Ej</w:t>
      </w:r>
      <w:proofErr w:type="spellEnd"/>
      <w:r>
        <w:t>: Común, Ha sucedido, Podría suceder, Raro que suceda, Prácticamente imposible que suceda) y sus códigos (A, B, C, D, E).</w:t>
      </w:r>
    </w:p>
    <w:p w14:paraId="1F25A28C" w14:textId="77777777" w:rsidR="002165FF" w:rsidRDefault="002165FF" w:rsidP="002165FF">
      <w:r>
        <w:t>Eje Y (Severidad): Con niveles (</w:t>
      </w:r>
      <w:proofErr w:type="spellStart"/>
      <w:r>
        <w:t>Ej</w:t>
      </w:r>
      <w:proofErr w:type="spellEnd"/>
      <w:r>
        <w:t>: Catastrófico, Mortalidad, Permanente, Temporal, Menor) y sus códigos (1, 2, 3, 4, 5).</w:t>
      </w:r>
    </w:p>
    <w:p w14:paraId="01D9A244" w14:textId="77777777" w:rsidR="002165FF" w:rsidRDefault="002165FF" w:rsidP="002165FF">
      <w:r>
        <w:t>Celdas de Riesgo: Cada intersección debe tener un código numérico único (1 a 25) y un color asociado (Rojo, Amarillo, Verde) según el nivel de riesgo (Alto, Medio, Bajo).</w:t>
      </w:r>
    </w:p>
    <w:p w14:paraId="1532B02C" w14:textId="77777777" w:rsidR="002165FF" w:rsidRDefault="002165FF" w:rsidP="002165FF">
      <w:r>
        <w:t xml:space="preserve">RF-24: El sistema debe permitir importar matrices de riesgo desde archivos (CSV, </w:t>
      </w:r>
      <w:proofErr w:type="spellStart"/>
      <w:r w:rsidR="004B3AD1">
        <w:t>excel</w:t>
      </w:r>
      <w:proofErr w:type="spellEnd"/>
      <w:r>
        <w:t>)</w:t>
      </w:r>
      <w:r w:rsidR="004B3AD1">
        <w:t xml:space="preserve"> y modificarlos.</w:t>
      </w:r>
    </w:p>
    <w:p w14:paraId="549D3491" w14:textId="77777777" w:rsidR="002165FF" w:rsidRDefault="002165FF" w:rsidP="002165FF">
      <w:r>
        <w:t xml:space="preserve">RF-25: El sistema debe permitir exportar matrices de riesgo a archivos (CSV, </w:t>
      </w:r>
      <w:proofErr w:type="spellStart"/>
      <w:r w:rsidR="004B3AD1">
        <w:t>excel</w:t>
      </w:r>
      <w:proofErr w:type="spellEnd"/>
      <w:r>
        <w:t>).</w:t>
      </w:r>
    </w:p>
    <w:p w14:paraId="2DF69271" w14:textId="77777777" w:rsidR="002165FF" w:rsidRDefault="002165FF" w:rsidP="002165FF">
      <w:r>
        <w:t>RF-26: Las matrices deben ser reutilizables entre diferentes estudios y plantillas.</w:t>
      </w:r>
    </w:p>
    <w:p w14:paraId="675CC4E0" w14:textId="77777777" w:rsidR="002165FF" w:rsidRDefault="002165FF" w:rsidP="002165FF">
      <w:r>
        <w:t>5</w:t>
      </w:r>
      <w:r w:rsidRPr="004B3AD1">
        <w:rPr>
          <w:b/>
        </w:rPr>
        <w:t>. Gestión de Recomendaciones</w:t>
      </w:r>
    </w:p>
    <w:p w14:paraId="6CF9BEAE" w14:textId="77777777" w:rsidR="002165FF" w:rsidRDefault="002165FF" w:rsidP="002165FF">
      <w:r>
        <w:t xml:space="preserve">RF-27: El sistema debe permitir registrar recomendaciones vinculadas a causas, consecuencias o ítems de </w:t>
      </w:r>
      <w:proofErr w:type="spellStart"/>
      <w:r>
        <w:t>checklist</w:t>
      </w:r>
      <w:proofErr w:type="spellEnd"/>
      <w:r>
        <w:t>.</w:t>
      </w:r>
    </w:p>
    <w:p w14:paraId="44151C56" w14:textId="77777777" w:rsidR="002165FF" w:rsidRDefault="002165FF" w:rsidP="002165FF">
      <w:r>
        <w:lastRenderedPageBreak/>
        <w:t>RF-28: Cada recomendación debe incluir:</w:t>
      </w:r>
    </w:p>
    <w:p w14:paraId="78ECE448" w14:textId="77777777" w:rsidR="002165FF" w:rsidRDefault="002165FF" w:rsidP="002165FF">
      <w:r>
        <w:t>Descripción.</w:t>
      </w:r>
    </w:p>
    <w:p w14:paraId="32FEA494" w14:textId="77777777" w:rsidR="002165FF" w:rsidRDefault="002165FF" w:rsidP="002165FF">
      <w:r>
        <w:t>Responsable.</w:t>
      </w:r>
    </w:p>
    <w:p w14:paraId="6DFC9682" w14:textId="77777777" w:rsidR="002165FF" w:rsidRDefault="002165FF" w:rsidP="002165FF">
      <w:r>
        <w:t>Estado (Pendiente, En Progreso, Completada, Cancelada).</w:t>
      </w:r>
    </w:p>
    <w:p w14:paraId="0E26E3C7" w14:textId="77777777" w:rsidR="002165FF" w:rsidRDefault="002165FF" w:rsidP="002165FF">
      <w:r>
        <w:t>Fechas (Inicio estimado, Fin estimado, Inicio real, Fin real).</w:t>
      </w:r>
    </w:p>
    <w:p w14:paraId="04FD0829" w14:textId="77777777" w:rsidR="002165FF" w:rsidRDefault="002165FF" w:rsidP="002165FF">
      <w:r>
        <w:t>Costo estimado.</w:t>
      </w:r>
    </w:p>
    <w:p w14:paraId="7A2ECF94" w14:textId="77777777" w:rsidR="002165FF" w:rsidRDefault="002165FF" w:rsidP="002165FF">
      <w:r>
        <w:t>Prioridad.</w:t>
      </w:r>
    </w:p>
    <w:p w14:paraId="70DE53EE" w14:textId="77777777" w:rsidR="002165FF" w:rsidRDefault="002165FF" w:rsidP="002165FF">
      <w:r>
        <w:t>RF-29: El sistema debe permitir filtrar, ordenar y generar reportes de recomendaciones.</w:t>
      </w:r>
    </w:p>
    <w:p w14:paraId="1C46B259" w14:textId="77777777" w:rsidR="002165FF" w:rsidRPr="004B3AD1" w:rsidRDefault="002165FF" w:rsidP="002165FF">
      <w:pPr>
        <w:rPr>
          <w:b/>
        </w:rPr>
      </w:pPr>
      <w:r w:rsidRPr="004B3AD1">
        <w:rPr>
          <w:b/>
        </w:rPr>
        <w:t>6. Gestión de Datos y Reportes</w:t>
      </w:r>
    </w:p>
    <w:p w14:paraId="5F34AE90" w14:textId="77777777" w:rsidR="002165FF" w:rsidRDefault="002165FF" w:rsidP="002165FF">
      <w:r>
        <w:t>RF-30: El sistema debe permitir adjuntar archivos (</w:t>
      </w:r>
      <w:proofErr w:type="spellStart"/>
      <w:r>
        <w:t>PDFs</w:t>
      </w:r>
      <w:proofErr w:type="spellEnd"/>
      <w:r>
        <w:t>, imágenes, documentos) a cualquier campo o registro.</w:t>
      </w:r>
    </w:p>
    <w:p w14:paraId="0319A6EE" w14:textId="77777777" w:rsidR="002165FF" w:rsidRDefault="002165FF" w:rsidP="002165FF">
      <w:r>
        <w:t>RF-31: El sistema debe permitir insertar diagramas vinculados (como P&amp;ID) y mantener la relación con los datos del estudio.</w:t>
      </w:r>
    </w:p>
    <w:p w14:paraId="0A25990F" w14:textId="77777777" w:rsidR="002165FF" w:rsidRDefault="002165FF" w:rsidP="002165FF">
      <w:r>
        <w:t>RF-32: El sistema debe generar reportes en formato PDF y Word</w:t>
      </w:r>
      <w:r w:rsidR="004B3AD1">
        <w:t xml:space="preserve"> y Excel</w:t>
      </w:r>
      <w:r>
        <w:t>, incluyendo portadas, tablas de contenido, resúmenes ejecutivos y detalles de los análisis.</w:t>
      </w:r>
    </w:p>
    <w:p w14:paraId="5F6D8873" w14:textId="77777777" w:rsidR="002165FF" w:rsidRDefault="002165FF" w:rsidP="002165FF">
      <w:r>
        <w:t>RF-33: El sistema debe permitir imprimir vistas específicas del estudio.</w:t>
      </w:r>
    </w:p>
    <w:p w14:paraId="081896DD" w14:textId="77777777" w:rsidR="002165FF" w:rsidRPr="004B3AD1" w:rsidRDefault="002165FF" w:rsidP="002165FF">
      <w:pPr>
        <w:rPr>
          <w:b/>
        </w:rPr>
      </w:pPr>
      <w:r w:rsidRPr="004B3AD1">
        <w:rPr>
          <w:b/>
        </w:rPr>
        <w:t>II. Requisitos No Funcionales</w:t>
      </w:r>
    </w:p>
    <w:p w14:paraId="3260407A" w14:textId="77777777" w:rsidR="002165FF" w:rsidRDefault="002165FF" w:rsidP="002165FF">
      <w:r>
        <w:t>RNF-01 (Seguridad): Implementar autenticación robusta, autorización basada en roles y cifrado de contraseñas. Los datos sensibles deben estar protegidos.</w:t>
      </w:r>
    </w:p>
    <w:p w14:paraId="319657E5" w14:textId="77777777" w:rsidR="002165FF" w:rsidRDefault="002165FF" w:rsidP="002165FF">
      <w:r>
        <w:t>RNF-02 (Usabilidad): Interfaz intuitiva y similar a PHA-Pro, con navegación fácil y ayuda contextual.</w:t>
      </w:r>
    </w:p>
    <w:p w14:paraId="6FB6C248" w14:textId="77777777" w:rsidR="002165FF" w:rsidRDefault="002165FF" w:rsidP="002165FF">
      <w:r>
        <w:t>RNF-03 (Rendimiento): El sistema debe responder rápidamente incluso con estudios grandes (miles de registros).</w:t>
      </w:r>
    </w:p>
    <w:p w14:paraId="5148390B" w14:textId="77777777" w:rsidR="002165FF" w:rsidRDefault="002165FF" w:rsidP="002165FF">
      <w:r>
        <w:t>RNF-04 (Fiabilidad): Mecanismos de respaldo automático y recuperación ante fallos.</w:t>
      </w:r>
    </w:p>
    <w:p w14:paraId="5AC1429F" w14:textId="77777777" w:rsidR="002165FF" w:rsidRDefault="002165FF" w:rsidP="002165FF">
      <w:r>
        <w:t>RNF-05 (Escalabilidad): Arquitectura que permita escalar horizontalmente para soportar más usuarios y estudios.</w:t>
      </w:r>
    </w:p>
    <w:p w14:paraId="4325AF9E" w14:textId="77777777" w:rsidR="002165FF" w:rsidRDefault="002165FF" w:rsidP="002165FF">
      <w:r>
        <w:t>RNF-06 (Compatibilidad): Funcionar en navegadores modernos (Chrome, Firefox, Edge).</w:t>
      </w:r>
    </w:p>
    <w:p w14:paraId="17CF22C8" w14:textId="77777777" w:rsidR="002165FF" w:rsidRPr="006B06CD" w:rsidRDefault="002165FF" w:rsidP="002165FF">
      <w:pPr>
        <w:rPr>
          <w:b/>
          <w:bCs/>
          <w:lang w:val="en-US"/>
        </w:rPr>
      </w:pPr>
      <w:r w:rsidRPr="006B06CD">
        <w:rPr>
          <w:b/>
          <w:bCs/>
          <w:lang w:val="en-US"/>
        </w:rPr>
        <w:t xml:space="preserve">III. </w:t>
      </w:r>
      <w:proofErr w:type="spellStart"/>
      <w:r w:rsidRPr="006B06CD">
        <w:rPr>
          <w:b/>
          <w:bCs/>
          <w:lang w:val="en-US"/>
        </w:rPr>
        <w:t>Arquitectura</w:t>
      </w:r>
      <w:proofErr w:type="spellEnd"/>
      <w:r w:rsidRPr="006B06CD">
        <w:rPr>
          <w:b/>
          <w:bCs/>
          <w:lang w:val="en-US"/>
        </w:rPr>
        <w:t xml:space="preserve"> y </w:t>
      </w:r>
      <w:proofErr w:type="spellStart"/>
      <w:r w:rsidRPr="006B06CD">
        <w:rPr>
          <w:b/>
          <w:bCs/>
          <w:lang w:val="en-US"/>
        </w:rPr>
        <w:t>Tecnologías</w:t>
      </w:r>
      <w:proofErr w:type="spellEnd"/>
    </w:p>
    <w:tbl>
      <w:tblPr>
        <w:tblW w:w="97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7451"/>
      </w:tblGrid>
      <w:tr w:rsidR="00D97C28" w:rsidRPr="00D97C28" w14:paraId="0DDD9459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0FABAB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Backend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39C8EA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Python 3.x (</w:t>
            </w:r>
            <w:proofErr w:type="spellStart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FastAPI</w:t>
            </w:r>
            <w:proofErr w:type="spellEnd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)</w:t>
            </w:r>
          </w:p>
        </w:tc>
      </w:tr>
      <w:tr w:rsidR="00D97C28" w:rsidRPr="00515433" w14:paraId="2D0BE5E5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890DDEC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Frontend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9E5411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val="en-US" w:eastAsia="es-PE"/>
              </w:rPr>
            </w:pPr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val="en-US" w:eastAsia="es-PE"/>
              </w:rPr>
              <w:t>React 18+ (c/ TypeScript, Redux, Material UI)</w:t>
            </w:r>
          </w:p>
        </w:tc>
      </w:tr>
      <w:tr w:rsidR="00D97C28" w:rsidRPr="00D97C28" w14:paraId="6222B286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7F543D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Base de Datos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BCF7E06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MySQL 8.0+</w:t>
            </w:r>
          </w:p>
        </w:tc>
      </w:tr>
      <w:tr w:rsidR="00D97C28" w:rsidRPr="00D97C28" w14:paraId="01054409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827B2BE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lastRenderedPageBreak/>
              <w:t>Servidor Web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6010AB9" w14:textId="49EE1220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Uvicorn</w:t>
            </w:r>
            <w:proofErr w:type="spellEnd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 (servidor ASGI para </w:t>
            </w:r>
            <w:proofErr w:type="spellStart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FastAPI</w:t>
            </w:r>
            <w:proofErr w:type="spellEnd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)</w:t>
            </w:r>
            <w:r w:rsidR="0009309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 Ojo en PC LOCAL</w:t>
            </w:r>
          </w:p>
        </w:tc>
      </w:tr>
      <w:tr w:rsidR="00D97C28" w:rsidRPr="00D97C28" w14:paraId="493B58DA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0FC52B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API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20BC96D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RESTful</w:t>
            </w:r>
            <w:proofErr w:type="spellEnd"/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 API (JSON)</w:t>
            </w:r>
          </w:p>
        </w:tc>
      </w:tr>
      <w:tr w:rsidR="00D97C28" w:rsidRPr="00D97C28" w14:paraId="2EC36E39" w14:textId="77777777" w:rsidTr="00D97C28"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4CC7F96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Autenticación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shd w:val="clear" w:color="auto" w:fill="FFFFFF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4474F8C" w14:textId="77777777" w:rsidR="00D97C28" w:rsidRPr="00D97C28" w:rsidRDefault="00D97C28" w:rsidP="00D97C28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D97C28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JWT (JSON Web Tokens)</w:t>
            </w:r>
          </w:p>
        </w:tc>
      </w:tr>
    </w:tbl>
    <w:p w14:paraId="39620328" w14:textId="70487ED4" w:rsidR="002165FF" w:rsidRPr="006B06CD" w:rsidRDefault="002165FF" w:rsidP="002165FF"/>
    <w:p w14:paraId="001FF78B" w14:textId="77777777" w:rsidR="002165FF" w:rsidRPr="004B3AD1" w:rsidRDefault="002165FF" w:rsidP="002165FF">
      <w:pPr>
        <w:rPr>
          <w:b/>
        </w:rPr>
      </w:pPr>
      <w:r w:rsidRPr="004B3AD1">
        <w:rPr>
          <w:b/>
        </w:rPr>
        <w:t>IV. Modelo de Base de Datos (MySQL)</w:t>
      </w:r>
    </w:p>
    <w:p w14:paraId="65683316" w14:textId="77777777" w:rsidR="002165FF" w:rsidRDefault="004B3AD1" w:rsidP="002165FF">
      <w:r>
        <w:t>Adjunto en archivo .</w:t>
      </w:r>
      <w:proofErr w:type="spellStart"/>
      <w:r>
        <w:t>txt</w:t>
      </w:r>
      <w:proofErr w:type="spellEnd"/>
      <w:r>
        <w:t>.</w:t>
      </w:r>
    </w:p>
    <w:bookmarkEnd w:id="0"/>
    <w:p w14:paraId="697CB78C" w14:textId="77777777" w:rsidR="002165FF" w:rsidRPr="004B3AD1" w:rsidRDefault="002165FF" w:rsidP="002165FF">
      <w:pPr>
        <w:rPr>
          <w:b/>
        </w:rPr>
      </w:pPr>
      <w:r w:rsidRPr="004B3AD1">
        <w:rPr>
          <w:b/>
        </w:rPr>
        <w:t>V. Notas Adicionales</w:t>
      </w:r>
    </w:p>
    <w:p w14:paraId="709A54F1" w14:textId="77777777" w:rsidR="002165FF" w:rsidRDefault="002165FF" w:rsidP="002165FF">
      <w:r>
        <w:t>Relaciones: Las tablas están diseñadas con relaciones clave foránea (FOREIGN KEY) para mantener la integridad referencial.</w:t>
      </w:r>
    </w:p>
    <w:p w14:paraId="6BB98EA5" w14:textId="77777777" w:rsidR="002165FF" w:rsidRDefault="002165FF" w:rsidP="002165FF">
      <w:r>
        <w:t xml:space="preserve">Flexibilidad: La tabla </w:t>
      </w:r>
      <w:proofErr w:type="spellStart"/>
      <w:r>
        <w:t>process_analysis</w:t>
      </w:r>
      <w:proofErr w:type="spellEnd"/>
      <w:r>
        <w:t xml:space="preserve"> es la más importante. Puede ser utilizada por todas las metodologías, dependiendo de qué campos estén llenos (</w:t>
      </w:r>
      <w:proofErr w:type="spellStart"/>
      <w:r>
        <w:t>deviation_id</w:t>
      </w:r>
      <w:proofErr w:type="spellEnd"/>
      <w:r>
        <w:t xml:space="preserve">, </w:t>
      </w:r>
      <w:proofErr w:type="spellStart"/>
      <w:r>
        <w:t>what_if_question</w:t>
      </w:r>
      <w:proofErr w:type="spellEnd"/>
      <w:r>
        <w:t xml:space="preserve">, </w:t>
      </w:r>
      <w:proofErr w:type="spellStart"/>
      <w:r>
        <w:t>checklist_item_id</w:t>
      </w:r>
      <w:proofErr w:type="spellEnd"/>
      <w:r>
        <w:t>).</w:t>
      </w:r>
    </w:p>
    <w:p w14:paraId="48A23BC3" w14:textId="3F8E83D1" w:rsidR="002165FF" w:rsidRDefault="002165FF" w:rsidP="002165FF">
      <w:r>
        <w:t xml:space="preserve">Matriz de Riesgo: La tabla </w:t>
      </w:r>
      <w:proofErr w:type="spellStart"/>
      <w:r>
        <w:t>risk_matrix_cells</w:t>
      </w:r>
      <w:proofErr w:type="spellEnd"/>
      <w:r>
        <w:t xml:space="preserve"> permite definir exactamente la matriz que muestras en tu imagen (con códigos 1-25 y colores Rojo/Amarillo/Verde).</w:t>
      </w:r>
    </w:p>
    <w:p w14:paraId="12DB905E" w14:textId="1ABE2C1E" w:rsidR="002165FF" w:rsidRDefault="002165FF" w:rsidP="002165FF"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>: Las funcionalidades de importación/exportación (</w:t>
      </w:r>
      <w:r w:rsidR="006B06CD">
        <w:t>xls</w:t>
      </w:r>
      <w:r>
        <w:t xml:space="preserve">, CSV) se implementan en el </w:t>
      </w:r>
      <w:proofErr w:type="spellStart"/>
      <w:r>
        <w:t>backend</w:t>
      </w:r>
      <w:proofErr w:type="spellEnd"/>
      <w:r>
        <w:t xml:space="preserve"> (</w:t>
      </w:r>
      <w:r w:rsidR="006B06CD">
        <w:t>python</w:t>
      </w:r>
      <w:r>
        <w:t>) y se exponen a través de la API.</w:t>
      </w:r>
    </w:p>
    <w:p w14:paraId="0C3E288A" w14:textId="77777777" w:rsidR="002165FF" w:rsidRDefault="002165FF" w:rsidP="002165FF">
      <w:proofErr w:type="spellStart"/>
      <w:r>
        <w:t>React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>: La interfaz de usuario debe replicar las pestañas y hojas de PHA-Pro (Administración, Nodos, Desviaciones, Hoja de Análisis, Recomendaciones, Matriz de Riesgo, etc.).</w:t>
      </w:r>
    </w:p>
    <w:p w14:paraId="1F18B05C" w14:textId="1E7922FC" w:rsidR="006B06CD" w:rsidRPr="00515433" w:rsidRDefault="006B06CD" w:rsidP="006B06CD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</w:pPr>
      <w:r w:rsidRPr="0051543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 xml:space="preserve">1. </w:t>
      </w:r>
      <w:proofErr w:type="spellStart"/>
      <w:r w:rsidRPr="0051543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Backend</w:t>
      </w:r>
      <w:proofErr w:type="spellEnd"/>
      <w:r w:rsidRPr="0051543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 xml:space="preserve"> (Python con </w:t>
      </w:r>
      <w:proofErr w:type="spellStart"/>
      <w:proofErr w:type="gramStart"/>
      <w:r w:rsidR="00D97C28">
        <w:rPr>
          <w:rFonts w:ascii="Roboto" w:hAnsi="Roboto"/>
          <w:color w:val="0A0A0A"/>
          <w:shd w:val="clear" w:color="auto" w:fill="FFFFFF"/>
        </w:rPr>
        <w:t>FastAPI</w:t>
      </w:r>
      <w:proofErr w:type="spellEnd"/>
      <w:r w:rsidR="00D97C28">
        <w:rPr>
          <w:rFonts w:ascii="Roboto" w:hAnsi="Roboto"/>
          <w:color w:val="0A0A0A"/>
          <w:shd w:val="clear" w:color="auto" w:fill="FFFFFF"/>
        </w:rPr>
        <w:t xml:space="preserve"> </w:t>
      </w:r>
      <w:r w:rsidRPr="0051543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)</w:t>
      </w:r>
      <w:proofErr w:type="gramEnd"/>
      <w:r w:rsidRPr="00515433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 </w:t>
      </w:r>
    </w:p>
    <w:p w14:paraId="11327B70" w14:textId="596395DA" w:rsidR="006B06CD" w:rsidRPr="006B06CD" w:rsidRDefault="00D97C28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proofErr w:type="spellStart"/>
      <w:r>
        <w:rPr>
          <w:rFonts w:ascii="Roboto" w:hAnsi="Roboto"/>
          <w:color w:val="0A0A0A"/>
          <w:shd w:val="clear" w:color="auto" w:fill="FFFFFF"/>
        </w:rPr>
        <w:t>FastAPI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es conocido por su velocidad (gracias a </w:t>
      </w:r>
      <w:proofErr w:type="spellStart"/>
      <w:r>
        <w:rPr>
          <w:rFonts w:ascii="Roboto" w:hAnsi="Roboto"/>
          <w:color w:val="0A0A0A"/>
          <w:shd w:val="clear" w:color="auto" w:fill="FFFFFF"/>
        </w:rPr>
        <w:t>Starlette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y </w:t>
      </w:r>
      <w:proofErr w:type="spellStart"/>
      <w:r>
        <w:rPr>
          <w:rFonts w:ascii="Roboto" w:hAnsi="Roboto"/>
          <w:color w:val="0A0A0A"/>
          <w:shd w:val="clear" w:color="auto" w:fill="FFFFFF"/>
        </w:rPr>
        <w:t>Pydantic</w:t>
      </w:r>
      <w:proofErr w:type="spellEnd"/>
      <w:r>
        <w:rPr>
          <w:rFonts w:ascii="Roboto" w:hAnsi="Roboto"/>
          <w:color w:val="0A0A0A"/>
          <w:shd w:val="clear" w:color="auto" w:fill="FFFFFF"/>
        </w:rPr>
        <w:t>) y su generación automática de documentación interactiva (</w:t>
      </w:r>
      <w:proofErr w:type="spellStart"/>
      <w:r>
        <w:rPr>
          <w:rFonts w:ascii="Roboto" w:hAnsi="Roboto"/>
          <w:color w:val="0A0A0A"/>
          <w:shd w:val="clear" w:color="auto" w:fill="FFFFFF"/>
        </w:rPr>
        <w:t>Swagger</w:t>
      </w:r>
      <w:proofErr w:type="spellEnd"/>
      <w:r>
        <w:rPr>
          <w:rFonts w:ascii="Roboto" w:hAnsi="Roboto"/>
          <w:color w:val="0A0A0A"/>
          <w:shd w:val="clear" w:color="auto" w:fill="FFFFFF"/>
        </w:rPr>
        <w:t xml:space="preserve"> UI / </w:t>
      </w:r>
      <w:proofErr w:type="spellStart"/>
      <w:r>
        <w:rPr>
          <w:rFonts w:ascii="Roboto" w:hAnsi="Roboto"/>
          <w:color w:val="0A0A0A"/>
          <w:shd w:val="clear" w:color="auto" w:fill="FFFFFF"/>
        </w:rPr>
        <w:t>ReDoc</w:t>
      </w:r>
      <w:proofErr w:type="spellEnd"/>
      <w:r>
        <w:rPr>
          <w:rFonts w:ascii="Roboto" w:hAnsi="Roboto"/>
          <w:color w:val="0A0A0A"/>
          <w:shd w:val="clear" w:color="auto" w:fill="FFFFFF"/>
        </w:rPr>
        <w:t>).</w:t>
      </w:r>
    </w:p>
    <w:p w14:paraId="58B62C23" w14:textId="77777777" w:rsidR="006B06CD" w:rsidRPr="006B06CD" w:rsidRDefault="006B06CD" w:rsidP="006B06CD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</w:pPr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2. Librerías de Python para Manejo de Documentos</w:t>
      </w:r>
    </w:p>
    <w:p w14:paraId="5FC81A3F" w14:textId="77777777" w:rsidR="006B06CD" w:rsidRPr="006B06CD" w:rsidRDefault="006B06CD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El manejo de documentos se hará en el </w:t>
      </w:r>
      <w:proofErr w:type="spellStart"/>
      <w:r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backend</w:t>
      </w:r>
      <w:proofErr w:type="spellEnd"/>
      <w:r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 de Python, donde generarás o leerás los archivos. Estas son las librerías recomendadas:</w:t>
      </w:r>
    </w:p>
    <w:tbl>
      <w:tblPr>
        <w:tblW w:w="97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3633"/>
        <w:gridCol w:w="5060"/>
      </w:tblGrid>
      <w:tr w:rsidR="006B06CD" w:rsidRPr="006B06CD" w14:paraId="737228AB" w14:textId="77777777" w:rsidTr="006B06CD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AA3D36E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  <w:t>Formato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9F2F60F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  <w:t>Librería(s) Recomendada(s)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8D661C9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sz w:val="21"/>
                <w:szCs w:val="21"/>
                <w:lang w:eastAsia="es-PE"/>
              </w:rPr>
              <w:t>Uso</w:t>
            </w:r>
          </w:p>
        </w:tc>
      </w:tr>
      <w:tr w:rsidR="006B06CD" w:rsidRPr="006B06CD" w14:paraId="6BB96E17" w14:textId="77777777" w:rsidTr="006B06C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D8F215A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Excel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FF7600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pandas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y </w:t>
            </w:r>
            <w:proofErr w:type="spellStart"/>
            <w:r w:rsidRPr="006B06C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openpyxl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5EC507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pandas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es extremadamente potente para la manipulación y análisis de datos (lectura/escritura eficiente de datos tabulares). </w:t>
            </w:r>
            <w:proofErr w:type="spellStart"/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openpyxl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permite una manipulación más directa de las celdas, estilos y plantillas de Excel.</w:t>
            </w:r>
          </w:p>
        </w:tc>
      </w:tr>
      <w:tr w:rsidR="006B06CD" w:rsidRPr="006B06CD" w14:paraId="25ABB5BC" w14:textId="77777777" w:rsidTr="006B06C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3C14C4F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lastRenderedPageBreak/>
              <w:t>Word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9995886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python-docx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AE6071D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Esta es la librería estándar para crear, leer y actualizar archivos </w:t>
            </w:r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.docx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. Es ideal para rellenar plantillas con datos de tu base de datos MySQL, como los resultados de un análisis PHA.</w:t>
            </w:r>
          </w:p>
        </w:tc>
      </w:tr>
      <w:tr w:rsidR="006B06CD" w:rsidRPr="006B06CD" w14:paraId="32A5BA96" w14:textId="77777777" w:rsidTr="006B06CD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67AABD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r w:rsidRPr="006B06CD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PDF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0DEC66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6B06C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ReportLab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y </w:t>
            </w:r>
            <w:proofErr w:type="spellStart"/>
            <w:r w:rsidRPr="006B06CD">
              <w:rPr>
                <w:rFonts w:ascii="Courier New" w:eastAsia="Times New Roman" w:hAnsi="Courier New" w:cs="Courier New"/>
                <w:b/>
                <w:bCs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pypdf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(o </w:t>
            </w:r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PyPDF2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432F9CC" w14:textId="77777777" w:rsidR="006B06CD" w:rsidRPr="006B06CD" w:rsidRDefault="006B06CD" w:rsidP="006B06CD">
            <w:pPr>
              <w:spacing w:after="0" w:line="330" w:lineRule="atLeast"/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</w:pPr>
            <w:proofErr w:type="spellStart"/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ReportLab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es excelente para </w:t>
            </w:r>
            <w:r w:rsidRPr="006B06CD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generar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</w:t>
            </w:r>
            <w:proofErr w:type="spellStart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PDFs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 complejos y dinámicos desde cero, lo cual es útil para informes formales de PHA. </w:t>
            </w:r>
            <w:proofErr w:type="spellStart"/>
            <w:r w:rsidRPr="006B06CD">
              <w:rPr>
                <w:rFonts w:ascii="Courier New" w:eastAsia="Times New Roman" w:hAnsi="Courier New" w:cs="Courier New"/>
                <w:color w:val="0A0A0A"/>
                <w:sz w:val="21"/>
                <w:szCs w:val="21"/>
                <w:bdr w:val="single" w:sz="4" w:space="2" w:color="F0F2F5" w:frame="1"/>
                <w:shd w:val="clear" w:color="auto" w:fill="F0F2F5"/>
                <w:lang w:eastAsia="es-PE"/>
              </w:rPr>
              <w:t>pypdf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 se utiliza para </w:t>
            </w:r>
            <w:r w:rsidRPr="006B06CD">
              <w:rPr>
                <w:rFonts w:ascii="Roboto" w:eastAsia="Times New Roman" w:hAnsi="Roboto" w:cs="Times New Roman"/>
                <w:b/>
                <w:bCs/>
                <w:color w:val="0A0A0A"/>
                <w:sz w:val="21"/>
                <w:szCs w:val="21"/>
                <w:lang w:eastAsia="es-PE"/>
              </w:rPr>
              <w:t>leer,</w:t>
            </w:r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 dividir, fusionar o añadir marcas de agua a </w:t>
            </w:r>
            <w:proofErr w:type="spellStart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>PDFs</w:t>
            </w:r>
            <w:proofErr w:type="spellEnd"/>
            <w:r w:rsidRPr="006B06CD">
              <w:rPr>
                <w:rFonts w:ascii="Roboto" w:eastAsia="Times New Roman" w:hAnsi="Roboto" w:cs="Times New Roman"/>
                <w:color w:val="0A0A0A"/>
                <w:sz w:val="21"/>
                <w:szCs w:val="21"/>
                <w:lang w:eastAsia="es-PE"/>
              </w:rPr>
              <w:t xml:space="preserve"> existentes.</w:t>
            </w:r>
          </w:p>
        </w:tc>
      </w:tr>
    </w:tbl>
    <w:p w14:paraId="1AF3DE2B" w14:textId="77777777" w:rsidR="006B06CD" w:rsidRPr="006B06CD" w:rsidRDefault="006B06CD" w:rsidP="006B06CD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</w:pPr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 xml:space="preserve">3. </w:t>
      </w:r>
      <w:proofErr w:type="spellStart"/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Frontend</w:t>
      </w:r>
      <w:proofErr w:type="spellEnd"/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 xml:space="preserve"> (</w:t>
      </w:r>
      <w:proofErr w:type="spellStart"/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React</w:t>
      </w:r>
      <w:proofErr w:type="spellEnd"/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)</w:t>
      </w:r>
    </w:p>
    <w:p w14:paraId="219587BB" w14:textId="77777777" w:rsidR="00D97C28" w:rsidRPr="00D97C28" w:rsidRDefault="00D97C28" w:rsidP="00D97C2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proofErr w:type="spellStart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React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 se encargará de todo lo que el usuario ve y con lo que interactúa. </w:t>
      </w:r>
    </w:p>
    <w:p w14:paraId="0084C71C" w14:textId="77777777" w:rsidR="00D97C28" w:rsidRPr="00D97C28" w:rsidRDefault="00D97C28" w:rsidP="00D97C28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Herramientas Necesarias:</w:t>
      </w:r>
    </w:p>
    <w:p w14:paraId="00D73D2A" w14:textId="1F998EE7" w:rsidR="00D97C28" w:rsidRPr="00D97C28" w:rsidRDefault="00D97C28" w:rsidP="00D97C28">
      <w:pPr>
        <w:numPr>
          <w:ilvl w:val="0"/>
          <w:numId w:val="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Vite</w:t>
      </w:r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: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 Para inicializar el proyecto de </w:t>
      </w:r>
      <w:proofErr w:type="spellStart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React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. </w:t>
      </w:r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Vite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es generalmente más rápido y recomendado hoy en día.</w:t>
      </w:r>
    </w:p>
    <w:p w14:paraId="5C522C61" w14:textId="77777777" w:rsidR="00D97C28" w:rsidRPr="00D97C28" w:rsidRDefault="00D97C28" w:rsidP="00D97C28">
      <w:pPr>
        <w:numPr>
          <w:ilvl w:val="0"/>
          <w:numId w:val="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proofErr w:type="spellStart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axios</w:t>
      </w:r>
      <w:proofErr w:type="spellEnd"/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 o </w:t>
      </w:r>
      <w:proofErr w:type="spellStart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fetch</w:t>
      </w:r>
      <w:proofErr w:type="spellEnd"/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: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 Para realizar peticiones HTTP (GET, POST, etc.) a la API de </w:t>
      </w:r>
      <w:proofErr w:type="spellStart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FastAPI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.</w:t>
      </w:r>
    </w:p>
    <w:p w14:paraId="577D6C73" w14:textId="77777777" w:rsidR="00D97C28" w:rsidRPr="00D97C28" w:rsidRDefault="00D97C28" w:rsidP="00D97C28">
      <w:pPr>
        <w:numPr>
          <w:ilvl w:val="0"/>
          <w:numId w:val="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proofErr w:type="spellStart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react</w:t>
      </w:r>
      <w:proofErr w:type="spellEnd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-</w:t>
      </w:r>
      <w:proofErr w:type="spellStart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router</w:t>
      </w:r>
      <w:proofErr w:type="spellEnd"/>
      <w:r w:rsidRPr="00D97C28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-dom</w:t>
      </w:r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: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Para manejar las diferentes rutas y páginas de la interfaz (ej. </w:t>
      </w:r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/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login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, </w:t>
      </w:r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/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pha-list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, </w:t>
      </w:r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/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create-report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).</w:t>
      </w:r>
    </w:p>
    <w:p w14:paraId="01B655E4" w14:textId="77777777" w:rsidR="00D97C28" w:rsidRPr="00D97C28" w:rsidRDefault="00D97C28" w:rsidP="00D97C28">
      <w:pPr>
        <w:numPr>
          <w:ilvl w:val="0"/>
          <w:numId w:val="2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D97C28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Librerías de UI (Opcional):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</w:t>
      </w:r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Material UI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(MUI), 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Ant</w:t>
      </w:r>
      <w:proofErr w:type="spellEnd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 xml:space="preserve"> 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Design</w:t>
      </w:r>
      <w:proofErr w:type="spellEnd"/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o </w:t>
      </w:r>
      <w:proofErr w:type="spellStart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>Chakra</w:t>
      </w:r>
      <w:proofErr w:type="spellEnd"/>
      <w:r w:rsidRPr="00D97C28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0F2F5" w:frame="1"/>
          <w:shd w:val="clear" w:color="auto" w:fill="F0F2F5"/>
          <w:lang w:eastAsia="es-PE"/>
        </w:rPr>
        <w:t xml:space="preserve"> UI</w:t>
      </w:r>
      <w:r w:rsidRP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 para acelerar el diseño. </w:t>
      </w:r>
    </w:p>
    <w:p w14:paraId="61AB95CE" w14:textId="77777777" w:rsidR="00D97C28" w:rsidRPr="006B06CD" w:rsidRDefault="00D97C28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</w:p>
    <w:p w14:paraId="1ED11088" w14:textId="77777777" w:rsidR="006B06CD" w:rsidRPr="006B06CD" w:rsidRDefault="006B06CD" w:rsidP="006B06CD">
      <w:pPr>
        <w:shd w:val="clear" w:color="auto" w:fill="FFFFFF"/>
        <w:spacing w:line="420" w:lineRule="atLeast"/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</w:pPr>
      <w:r w:rsidRPr="006B06CD">
        <w:rPr>
          <w:rFonts w:ascii="Roboto" w:eastAsia="Times New Roman" w:hAnsi="Roboto" w:cs="Times New Roman"/>
          <w:b/>
          <w:bCs/>
          <w:color w:val="0A0A0A"/>
          <w:sz w:val="30"/>
          <w:szCs w:val="30"/>
          <w:lang w:eastAsia="es-PE"/>
        </w:rPr>
        <w:t>4. Base de Datos (MySQL)</w:t>
      </w:r>
    </w:p>
    <w:p w14:paraId="5573FD28" w14:textId="07DEB1BB" w:rsidR="006B06CD" w:rsidRDefault="006B06CD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MySQL </w:t>
      </w:r>
      <w:r w:rsidR="00D97C28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para</w:t>
      </w:r>
      <w:r w:rsidR="00D97C28"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 </w:t>
      </w:r>
      <w:r w:rsidRPr="006B06CD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>la interacción con la base de datos para almacenar toda la información estructurada de los análisis PHA (peligros, salvaguardas, recomendaciones, etc.). </w:t>
      </w:r>
    </w:p>
    <w:p w14:paraId="06529435" w14:textId="60C62AE2" w:rsidR="00DD3CBE" w:rsidRPr="007E1D15" w:rsidRDefault="00DD3CBE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</w:pPr>
      <w:r w:rsidRPr="007E1D15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s-PE"/>
        </w:rPr>
        <w:t>RESULTADOS ESPERADOS</w:t>
      </w:r>
    </w:p>
    <w:p w14:paraId="2D67F8BE" w14:textId="7E6ED34E" w:rsidR="00DD3CBE" w:rsidRDefault="007E1D15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Frecuente </w:t>
      </w:r>
      <w:r w:rsidR="00DD3CBE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El sistema debe ser capaz </w:t>
      </w:r>
      <w:r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generar </w:t>
      </w:r>
      <w:r w:rsidR="00DD3CBE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t xml:space="preserve">reportar el siguiente informe: </w:t>
      </w:r>
    </w:p>
    <w:p w14:paraId="78913615" w14:textId="5AB5FAF0" w:rsidR="007E1D15" w:rsidRDefault="00515433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  <w:r w:rsidRPr="00515433"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  <w:drawing>
          <wp:inline distT="0" distB="0" distL="0" distR="0" wp14:anchorId="1268C0A0" wp14:editId="0B822267">
            <wp:extent cx="5400040" cy="7442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72AB" w14:textId="77777777" w:rsidR="00DD3CBE" w:rsidRPr="006B06CD" w:rsidRDefault="00DD3CBE" w:rsidP="006B06CD">
      <w:pPr>
        <w:shd w:val="clear" w:color="auto" w:fill="FFFFFF"/>
        <w:spacing w:line="360" w:lineRule="atLeast"/>
        <w:rPr>
          <w:rFonts w:ascii="Roboto" w:eastAsia="Times New Roman" w:hAnsi="Roboto" w:cs="Times New Roman"/>
          <w:color w:val="0A0A0A"/>
          <w:sz w:val="24"/>
          <w:szCs w:val="24"/>
          <w:lang w:eastAsia="es-PE"/>
        </w:rPr>
      </w:pPr>
    </w:p>
    <w:p w14:paraId="47A5E710" w14:textId="0CAF4049" w:rsidR="002165FF" w:rsidRPr="002165FF" w:rsidRDefault="002165FF" w:rsidP="002165FF"/>
    <w:sectPr w:rsidR="002165FF" w:rsidRPr="002165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7298E"/>
    <w:multiLevelType w:val="multilevel"/>
    <w:tmpl w:val="A8C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D68F7"/>
    <w:multiLevelType w:val="multilevel"/>
    <w:tmpl w:val="2C0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FC"/>
    <w:rsid w:val="0009309D"/>
    <w:rsid w:val="000B60C4"/>
    <w:rsid w:val="00171AF7"/>
    <w:rsid w:val="002165FF"/>
    <w:rsid w:val="00296B7F"/>
    <w:rsid w:val="00381698"/>
    <w:rsid w:val="0045460C"/>
    <w:rsid w:val="004B3AD1"/>
    <w:rsid w:val="00515433"/>
    <w:rsid w:val="006B06CD"/>
    <w:rsid w:val="007E1D15"/>
    <w:rsid w:val="008D759C"/>
    <w:rsid w:val="008D796B"/>
    <w:rsid w:val="00904D9B"/>
    <w:rsid w:val="00A40544"/>
    <w:rsid w:val="00B240FC"/>
    <w:rsid w:val="00BD32E1"/>
    <w:rsid w:val="00D80262"/>
    <w:rsid w:val="00D97C28"/>
    <w:rsid w:val="00DD3CBE"/>
    <w:rsid w:val="00FF1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083"/>
  <w15:chartTrackingRefBased/>
  <w15:docId w15:val="{3E8727E1-5B9F-4977-9AFA-2557610A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ontstyle01">
    <w:name w:val="fontstyle01"/>
    <w:basedOn w:val="Fuentedeprrafopredeter"/>
    <w:rsid w:val="002165FF"/>
    <w:rPr>
      <w:rFonts w:ascii="Verdana" w:hAnsi="Verdana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vkekvd">
    <w:name w:val="vkekvd"/>
    <w:basedOn w:val="Fuentedeprrafopredeter"/>
    <w:rsid w:val="006B06CD"/>
  </w:style>
  <w:style w:type="character" w:styleId="Textoennegrita">
    <w:name w:val="Strong"/>
    <w:basedOn w:val="Fuentedeprrafopredeter"/>
    <w:uiPriority w:val="22"/>
    <w:qFormat/>
    <w:rsid w:val="006B06CD"/>
    <w:rPr>
      <w:b/>
      <w:bCs/>
    </w:rPr>
  </w:style>
  <w:style w:type="character" w:customStyle="1" w:styleId="t286pc">
    <w:name w:val="t286pc"/>
    <w:basedOn w:val="Fuentedeprrafopredeter"/>
    <w:rsid w:val="006B06CD"/>
  </w:style>
  <w:style w:type="character" w:styleId="CdigoHTML">
    <w:name w:val="HTML Code"/>
    <w:basedOn w:val="Fuentedeprrafopredeter"/>
    <w:uiPriority w:val="99"/>
    <w:semiHidden/>
    <w:unhideWhenUsed/>
    <w:rsid w:val="006B06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68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1559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6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636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39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427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78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39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9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2389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5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63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924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0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5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9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3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44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6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5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43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44938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7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1622</Words>
  <Characters>8924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</dc:creator>
  <cp:keywords/>
  <dc:description/>
  <cp:lastModifiedBy>Nando Alej</cp:lastModifiedBy>
  <cp:revision>6</cp:revision>
  <dcterms:created xsi:type="dcterms:W3CDTF">2025-11-20T10:22:00Z</dcterms:created>
  <dcterms:modified xsi:type="dcterms:W3CDTF">2025-11-20T10:41:00Z</dcterms:modified>
</cp:coreProperties>
</file>