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8E25" w14:textId="6715533D" w:rsidR="003C4A1E" w:rsidRDefault="003C4A1E" w:rsidP="003C4A1E">
      <w:pPr>
        <w:jc w:val="center"/>
        <w:rPr>
          <w:b/>
          <w:bCs/>
        </w:rPr>
      </w:pPr>
      <w:r w:rsidRPr="003C4A1E">
        <w:rPr>
          <w:b/>
          <w:bCs/>
        </w:rPr>
        <w:t>Taller Analítico 1 y Código del Taller de Laboratorio Final (Sesión 3)</w:t>
      </w:r>
    </w:p>
    <w:p w14:paraId="517B3A65" w14:textId="60687C85" w:rsidR="003C4A1E" w:rsidRPr="003C4A1E" w:rsidRDefault="003C4A1E" w:rsidP="003C4A1E">
      <w:pPr>
        <w:jc w:val="center"/>
      </w:pPr>
      <w:r w:rsidRPr="003C4A1E">
        <w:t>Diego Lobelo – Ingeniería de Sistemas – Quinto Semestre</w:t>
      </w:r>
    </w:p>
    <w:p w14:paraId="44502BE9" w14:textId="77777777" w:rsidR="003C4A1E" w:rsidRPr="003C4A1E" w:rsidRDefault="003C4A1E" w:rsidP="003C4A1E">
      <w:pPr>
        <w:rPr>
          <w:b/>
          <w:bCs/>
        </w:rPr>
      </w:pPr>
      <w:r w:rsidRPr="003C4A1E">
        <w:rPr>
          <w:b/>
          <w:bCs/>
        </w:rPr>
        <w:t>Taller Analítico 1: Función Escalón</w:t>
      </w:r>
    </w:p>
    <w:p w14:paraId="52B156E5" w14:textId="313F7509" w:rsidR="003C4A1E" w:rsidRPr="003C4A1E" w:rsidRDefault="003C4A1E" w:rsidP="003C4A1E">
      <w:r w:rsidRPr="003C4A1E">
        <w:rPr>
          <w:b/>
          <w:bCs/>
        </w:rPr>
        <w:t xml:space="preserve">Matriz </w:t>
      </w:r>
      <m:oMath>
        <m:r>
          <w:rPr>
            <w:rFonts w:ascii="Cambria Math" w:hAnsi="Cambria Math"/>
          </w:rPr>
          <m:t>I</m:t>
        </m:r>
      </m:oMath>
      <w:r w:rsidRPr="003C4A1E">
        <w:rPr>
          <w:b/>
          <w:bCs/>
        </w:rPr>
        <w:t xml:space="preserve"> (3x3):</w:t>
      </w:r>
    </w:p>
    <w:p w14:paraId="785F7371" w14:textId="58B01B2A" w:rsidR="003C4A1E" w:rsidRPr="003C4A1E" w:rsidRDefault="003C4A1E" w:rsidP="003C4A1E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140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250</m:t>
                    </m:r>
                  </m:e>
                </m:mr>
              </m:m>
            </m:e>
          </m:d>
        </m:oMath>
      </m:oMathPara>
    </w:p>
    <w:p w14:paraId="00DCB79B" w14:textId="087DACD9" w:rsidR="003C4A1E" w:rsidRPr="003C4A1E" w:rsidRDefault="003C4A1E" w:rsidP="003C4A1E">
      <w:pPr>
        <w:rPr>
          <w:b/>
          <w:bCs/>
        </w:rPr>
      </w:pPr>
      <w:r w:rsidRPr="003C4A1E">
        <w:rPr>
          <w:b/>
          <w:bCs/>
        </w:rPr>
        <w:t>1. Matriz Resultante (</w:t>
      </w:r>
      <m:oMath>
        <m:r>
          <m:rPr>
            <m:sty m:val="bi"/>
          </m:rPr>
          <w:rPr>
            <w:rFonts w:ascii="Cambria Math" w:hAnsi="Cambria Math"/>
          </w:rPr>
          <m:t>T=135</m:t>
        </m:r>
      </m:oMath>
      <w:r w:rsidRPr="003C4A1E">
        <w:rPr>
          <w:b/>
          <w:bCs/>
        </w:rPr>
        <w:t>)</w:t>
      </w:r>
    </w:p>
    <w:p w14:paraId="2E7C6B09" w14:textId="27A488A8" w:rsidR="003C4A1E" w:rsidRPr="003C4A1E" w:rsidRDefault="003C4A1E" w:rsidP="003C4A1E">
      <w:r w:rsidRPr="003C4A1E">
        <w:t xml:space="preserve">Para cada píxel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3C4A1E">
        <w:t xml:space="preserve">, la función aplica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=255</m:t>
        </m:r>
      </m:oMath>
      <w:r w:rsidRPr="003C4A1E">
        <w:t xml:space="preserve"> si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≥135</m:t>
        </m:r>
      </m:oMath>
      <w:r w:rsidRPr="003C4A1E">
        <w:t xml:space="preserve">, y </w:t>
      </w:r>
      <m:oMath>
        <m:r>
          <w:rPr>
            <w:rFonts w:ascii="Cambria Math" w:hAnsi="Cambria Math"/>
          </w:rPr>
          <m:t>0</m:t>
        </m:r>
      </m:oMath>
      <w:r w:rsidRPr="003C4A1E">
        <w:t xml:space="preserve"> si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&lt;135</m:t>
        </m:r>
      </m:oMath>
      <w:r w:rsidRPr="003C4A1E">
        <w:t xml:space="preserve">: </w:t>
      </w:r>
    </w:p>
    <w:p w14:paraId="7622F4CF" w14:textId="5A1C043B" w:rsidR="003C4A1E" w:rsidRPr="003C4A1E" w:rsidRDefault="003C4A1E" w:rsidP="003C4A1E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</m:m>
            </m:e>
          </m:d>
        </m:oMath>
      </m:oMathPara>
    </w:p>
    <w:p w14:paraId="3616ABEA" w14:textId="37087C1C" w:rsidR="003C4A1E" w:rsidRPr="003C4A1E" w:rsidRDefault="003C4A1E" w:rsidP="003C4A1E">
      <w:pPr>
        <w:rPr>
          <w:b/>
          <w:bCs/>
        </w:rPr>
      </w:pPr>
      <w:r w:rsidRPr="003C4A1E">
        <w:rPr>
          <w:b/>
          <w:bCs/>
        </w:rPr>
        <w:t>2. Error y Efecto Visual (</w:t>
      </w:r>
      <m:oMath>
        <m:r>
          <m:rPr>
            <m:sty m:val="bi"/>
          </m:rPr>
          <w:rPr>
            <w:rFonts w:ascii="Cambria Math" w:hAnsi="Cambria Math"/>
          </w:rPr>
          <m:t>T=135</m:t>
        </m:r>
      </m:oMath>
      <w:r w:rsidRPr="003C4A1E">
        <w:rPr>
          <w:b/>
          <w:bCs/>
        </w:rPr>
        <w:t xml:space="preserve"> vs Objetivo </w:t>
      </w:r>
      <m:oMath>
        <m:r>
          <m:rPr>
            <m:sty m:val="bi"/>
          </m:rPr>
          <w:rPr>
            <w:rFonts w:ascii="Cambria Math" w:hAnsi="Cambria Math"/>
          </w:rPr>
          <m:t>&gt;100</m:t>
        </m:r>
      </m:oMath>
      <w:r w:rsidRPr="003C4A1E">
        <w:rPr>
          <w:b/>
          <w:bCs/>
        </w:rPr>
        <w:t>)</w:t>
      </w:r>
    </w:p>
    <w:p w14:paraId="1ECDF1DF" w14:textId="77777777" w:rsidR="003C4A1E" w:rsidRPr="003C4A1E" w:rsidRDefault="003C4A1E" w:rsidP="003C4A1E">
      <w:pPr>
        <w:numPr>
          <w:ilvl w:val="0"/>
          <w:numId w:val="1"/>
        </w:numPr>
      </w:pPr>
      <w:r w:rsidRPr="003C4A1E">
        <w:rPr>
          <w:b/>
          <w:bCs/>
        </w:rPr>
        <w:t>Error cometido:</w:t>
      </w:r>
      <w:r w:rsidRPr="003C4A1E">
        <w:t xml:space="preserve"> Se omitieron intencionalmente los píxeles de valor </w:t>
      </w:r>
      <w:r w:rsidRPr="003C4A1E">
        <w:rPr>
          <w:b/>
          <w:bCs/>
        </w:rPr>
        <w:t>120</w:t>
      </w:r>
      <w:r w:rsidRPr="003C4A1E">
        <w:t xml:space="preserve"> y </w:t>
      </w:r>
      <w:r w:rsidRPr="003C4A1E">
        <w:rPr>
          <w:b/>
          <w:bCs/>
        </w:rPr>
        <w:t>130</w:t>
      </w:r>
      <w:r w:rsidRPr="003C4A1E">
        <w:t xml:space="preserve">. </w:t>
      </w:r>
    </w:p>
    <w:p w14:paraId="5DC4C4E3" w14:textId="71CACAD8" w:rsidR="003C4A1E" w:rsidRPr="003C4A1E" w:rsidRDefault="003C4A1E" w:rsidP="003C4A1E">
      <w:pPr>
        <w:numPr>
          <w:ilvl w:val="0"/>
          <w:numId w:val="1"/>
        </w:numPr>
      </w:pPr>
      <w:r w:rsidRPr="003C4A1E">
        <w:rPr>
          <w:b/>
          <w:bCs/>
        </w:rPr>
        <w:t>Efecto visual:</w:t>
      </w:r>
      <w:r w:rsidRPr="003C4A1E">
        <w:t xml:space="preserve"> Ocurre una </w:t>
      </w:r>
      <w:proofErr w:type="spellStart"/>
      <w:r w:rsidRPr="003C4A1E">
        <w:rPr>
          <w:b/>
          <w:bCs/>
        </w:rPr>
        <w:t>sub-segmentación</w:t>
      </w:r>
      <w:proofErr w:type="spellEnd"/>
      <w:r w:rsidRPr="003C4A1E">
        <w:rPr>
          <w:b/>
          <w:bCs/>
        </w:rPr>
        <w:t xml:space="preserve"> (pérdida de estructura)</w:t>
      </w:r>
      <w:r w:rsidRPr="003C4A1E">
        <w:t>. Al elegir un umbral superior al deseado (</w:t>
      </w:r>
      <m:oMath>
        <m:r>
          <w:rPr>
            <w:rFonts w:ascii="Cambria Math" w:hAnsi="Cambria Math"/>
          </w:rPr>
          <m:t>135&gt;100</m:t>
        </m:r>
      </m:oMath>
      <w:r w:rsidRPr="003C4A1E">
        <w:t>), píxeles pertenecientes al objeto son clasificados erróneamente como fondo (</w:t>
      </w:r>
      <m:oMath>
        <m:r>
          <w:rPr>
            <w:rFonts w:ascii="Cambria Math" w:hAnsi="Cambria Math"/>
          </w:rPr>
          <m:t>0</m:t>
        </m:r>
      </m:oMath>
      <w:r w:rsidRPr="003C4A1E">
        <w:t xml:space="preserve">). Esto "encoge" el objeto, rompe bordes continuos y elimina partes sutiles de la forma aislada. </w:t>
      </w:r>
    </w:p>
    <w:p w14:paraId="46A66EC2" w14:textId="77777777" w:rsidR="003C4A1E" w:rsidRDefault="003C4A1E"/>
    <w:sectPr w:rsidR="003C4A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6169D"/>
    <w:multiLevelType w:val="multilevel"/>
    <w:tmpl w:val="7AE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67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1E"/>
    <w:rsid w:val="003C4A1E"/>
    <w:rsid w:val="00F6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CC313"/>
  <w15:chartTrackingRefBased/>
  <w15:docId w15:val="{78FF044D-EE28-43DC-BFBA-9BBFDB28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A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A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A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A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A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A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A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686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Lobelo Aranda</dc:creator>
  <cp:keywords/>
  <dc:description/>
  <cp:lastModifiedBy>Diego Alejandro Lobelo Aranda</cp:lastModifiedBy>
  <cp:revision>1</cp:revision>
  <dcterms:created xsi:type="dcterms:W3CDTF">2026-09-09T19:41:00Z</dcterms:created>
  <dcterms:modified xsi:type="dcterms:W3CDTF">2026-09-09T19:42:00Z</dcterms:modified>
</cp:coreProperties>
</file>