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C07" w14:textId="1EB85276" w:rsidR="00950DC8" w:rsidRDefault="00000000">
      <w:pPr>
        <w:pStyle w:val="Ttulo1"/>
        <w:jc w:val="center"/>
        <w:rPr>
          <w:color w:val="1E3250"/>
          <w:lang w:val="es-CO"/>
        </w:rPr>
      </w:pPr>
      <w:r w:rsidRPr="00137C0B">
        <w:rPr>
          <w:color w:val="1E3250"/>
          <w:lang w:val="es-CO"/>
        </w:rPr>
        <w:t xml:space="preserve">Identificación de </w:t>
      </w:r>
      <w:proofErr w:type="spellStart"/>
      <w:r w:rsidRPr="00137C0B">
        <w:rPr>
          <w:color w:val="1E3250"/>
          <w:lang w:val="es-CO"/>
        </w:rPr>
        <w:t>Stakeholders</w:t>
      </w:r>
      <w:proofErr w:type="spellEnd"/>
      <w:r w:rsidRPr="00137C0B">
        <w:rPr>
          <w:color w:val="1E3250"/>
          <w:lang w:val="es-CO"/>
        </w:rPr>
        <w:t xml:space="preserve"> y Preguntas de Negocio</w:t>
      </w:r>
    </w:p>
    <w:p w14:paraId="54550F07" w14:textId="77777777" w:rsidR="00137C0B" w:rsidRPr="00137C0B" w:rsidRDefault="00137C0B" w:rsidP="00137C0B">
      <w:pPr>
        <w:rPr>
          <w:lang w:val="es-CO"/>
        </w:rPr>
      </w:pPr>
    </w:p>
    <w:p w14:paraId="120D2FA6" w14:textId="77777777" w:rsidR="00950DC8" w:rsidRPr="00137C0B" w:rsidRDefault="00000000">
      <w:pPr>
        <w:pStyle w:val="Ttulo2"/>
        <w:rPr>
          <w:lang w:val="es-CO"/>
        </w:rPr>
      </w:pPr>
      <w:r w:rsidRPr="00137C0B">
        <w:rPr>
          <w:color w:val="2E4057"/>
          <w:lang w:val="es-CO"/>
        </w:rPr>
        <w:t>Proyecto SNIES — Minería de Datos 2025</w:t>
      </w:r>
    </w:p>
    <w:p w14:paraId="04541C78" w14:textId="77777777" w:rsidR="00950DC8" w:rsidRPr="00137C0B" w:rsidRDefault="00000000">
      <w:pPr>
        <w:pStyle w:val="Ttulo2"/>
        <w:rPr>
          <w:lang w:val="es-CO"/>
        </w:rPr>
      </w:pPr>
      <w:r w:rsidRPr="00137C0B">
        <w:rPr>
          <w:color w:val="2E4057"/>
          <w:lang w:val="es-CO"/>
        </w:rPr>
        <w:t xml:space="preserve">1. Mapeo de </w:t>
      </w:r>
      <w:proofErr w:type="spellStart"/>
      <w:r w:rsidRPr="00137C0B">
        <w:rPr>
          <w:color w:val="2E4057"/>
          <w:lang w:val="es-CO"/>
        </w:rPr>
        <w:t>Stakeholders</w:t>
      </w:r>
      <w:proofErr w:type="spellEnd"/>
    </w:p>
    <w:p w14:paraId="29D4EB68" w14:textId="77777777" w:rsidR="00950DC8" w:rsidRDefault="00000000">
      <w:pPr>
        <w:pStyle w:val="Ttulo3"/>
        <w:rPr>
          <w:lang w:val="es-CO"/>
        </w:rPr>
      </w:pPr>
      <w:r w:rsidRPr="00137C0B">
        <w:rPr>
          <w:lang w:val="es-CO"/>
        </w:rPr>
        <w:t>1.1 Ministerio de Educación Nacional (MEN)</w:t>
      </w:r>
    </w:p>
    <w:p w14:paraId="4C847DED" w14:textId="77777777" w:rsidR="00137C0B" w:rsidRPr="00137C0B" w:rsidRDefault="00137C0B" w:rsidP="00137C0B">
      <w:pPr>
        <w:rPr>
          <w:lang w:val="es-CO"/>
        </w:rPr>
      </w:pPr>
    </w:p>
    <w:p w14:paraId="6857B704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Rol:</w:t>
      </w:r>
      <w:r w:rsidRPr="00137C0B">
        <w:rPr>
          <w:lang w:val="es-CO"/>
        </w:rPr>
        <w:t xml:space="preserve"> Ente rector de la política educativa en Colombia. Define lineamientos, asigna presupuesto y regula el sistema de educación superior a nivel nacional.</w:t>
      </w:r>
    </w:p>
    <w:p w14:paraId="0815042D" w14:textId="77777777" w:rsidR="00950DC8" w:rsidRDefault="00000000">
      <w:proofErr w:type="spellStart"/>
      <w:r>
        <w:rPr>
          <w:b/>
        </w:rPr>
        <w:t>Necesidades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>:</w:t>
      </w:r>
    </w:p>
    <w:p w14:paraId="294DDF28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Indicadores agregados nacionales de cobertura y calidad (tasas de matrícula, graduación, deserción).</w:t>
      </w:r>
    </w:p>
    <w:p w14:paraId="2B76CCD6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Tendencias temporales del sistema: ¿crece o se estanca la educación superior?</w:t>
      </w:r>
    </w:p>
    <w:p w14:paraId="079CF647" w14:textId="35F25C49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 xml:space="preserve">Evaluación del impacto de políticas públicas </w:t>
      </w:r>
      <w:r w:rsidR="00137C0B">
        <w:rPr>
          <w:lang w:val="es-CO"/>
        </w:rPr>
        <w:t>(</w:t>
      </w:r>
      <w:r w:rsidRPr="00137C0B">
        <w:rPr>
          <w:lang w:val="es-CO"/>
        </w:rPr>
        <w:t>efecto de programas de becas o nuevas regulaciones).</w:t>
      </w:r>
    </w:p>
    <w:p w14:paraId="2BA0AEAD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Alertas tempranas sobre IES o programas en riesgo de cierre o baja calidad.</w:t>
      </w:r>
    </w:p>
    <w:p w14:paraId="4E59F51E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Comparativas regionales para focalizar inversión en departamentos rezagados.</w:t>
      </w:r>
    </w:p>
    <w:p w14:paraId="6C1D6AAB" w14:textId="2DCB371C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Decisiones que toma:</w:t>
      </w:r>
      <w:r w:rsidRPr="00137C0B">
        <w:rPr>
          <w:lang w:val="es-CO"/>
        </w:rPr>
        <w:t xml:space="preserve"> Asignación presupuestal, acreditación de programas e IES, regulación de modalidades (virtual/presencial), diseño de políticas de acceso y permanencia.</w:t>
      </w:r>
    </w:p>
    <w:p w14:paraId="3F921C1B" w14:textId="77777777" w:rsidR="00950DC8" w:rsidRDefault="00000000">
      <w:pPr>
        <w:pStyle w:val="Ttulo3"/>
        <w:rPr>
          <w:lang w:val="es-CO"/>
        </w:rPr>
      </w:pPr>
      <w:r w:rsidRPr="00137C0B">
        <w:rPr>
          <w:lang w:val="es-CO"/>
        </w:rPr>
        <w:t>1.2 Rectores Universitarios y Directivas de IES</w:t>
      </w:r>
    </w:p>
    <w:p w14:paraId="4CF8A910" w14:textId="77777777" w:rsidR="00137C0B" w:rsidRPr="00137C0B" w:rsidRDefault="00137C0B" w:rsidP="00137C0B">
      <w:pPr>
        <w:rPr>
          <w:lang w:val="es-CO"/>
        </w:rPr>
      </w:pPr>
    </w:p>
    <w:p w14:paraId="634D068E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Rol:</w:t>
      </w:r>
      <w:r w:rsidRPr="00137C0B">
        <w:rPr>
          <w:lang w:val="es-CO"/>
        </w:rPr>
        <w:t xml:space="preserve"> Tomadores de decisiones estratégicas dentro de cada Institución de Educación Superior. Gestionan la oferta académica, la planta docente y los recursos institucionales.</w:t>
      </w:r>
    </w:p>
    <w:p w14:paraId="1D01721F" w14:textId="77777777" w:rsidR="00950DC8" w:rsidRDefault="00000000">
      <w:proofErr w:type="spellStart"/>
      <w:r>
        <w:rPr>
          <w:b/>
        </w:rPr>
        <w:t>Necesidades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>:</w:t>
      </w:r>
    </w:p>
    <w:p w14:paraId="5B83BE64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Benchmarking: ¿cómo se compara mi IES con instituciones similares en matrícula, graduación y planta docente?</w:t>
      </w:r>
    </w:p>
    <w:p w14:paraId="682BE5D5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Proyecciones de demanda: ¿qué programas están creciendo y cuáles perdiendo estudiantes?</w:t>
      </w:r>
    </w:p>
    <w:p w14:paraId="771CFE9B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Ratio docente/estudiante óptimo para garantizar calidad.</w:t>
      </w:r>
    </w:p>
    <w:p w14:paraId="2E608588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Identificación de programas propios en riesgo de baja matrícula.</w:t>
      </w:r>
    </w:p>
    <w:p w14:paraId="47EF8ABF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Tendencias del mercado educativo: modalidades emergentes, áreas de conocimiento con mayor demanda.</w:t>
      </w:r>
    </w:p>
    <w:p w14:paraId="4BAAA125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Decisiones que toma:</w:t>
      </w:r>
      <w:r w:rsidRPr="00137C0B">
        <w:rPr>
          <w:lang w:val="es-CO"/>
        </w:rPr>
        <w:t xml:space="preserve"> Apertura o cierre de programas académicos, contratación de docentes, inversión en infraestructura, estrategia de modalidad educativa, planes de mejoramiento.</w:t>
      </w:r>
    </w:p>
    <w:p w14:paraId="6BF4E786" w14:textId="77777777" w:rsidR="00950DC8" w:rsidRDefault="00000000">
      <w:pPr>
        <w:pStyle w:val="Ttulo3"/>
        <w:rPr>
          <w:lang w:val="es-CO"/>
        </w:rPr>
      </w:pPr>
      <w:r w:rsidRPr="00137C0B">
        <w:rPr>
          <w:lang w:val="es-CO"/>
        </w:rPr>
        <w:t>1.3 Analistas del MEN y el SNIES</w:t>
      </w:r>
    </w:p>
    <w:p w14:paraId="6589F789" w14:textId="77777777" w:rsidR="00137C0B" w:rsidRPr="00137C0B" w:rsidRDefault="00137C0B" w:rsidP="00137C0B">
      <w:pPr>
        <w:rPr>
          <w:lang w:val="es-CO"/>
        </w:rPr>
      </w:pPr>
    </w:p>
    <w:p w14:paraId="2D62ECC7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lastRenderedPageBreak/>
        <w:t>Rol:</w:t>
      </w:r>
      <w:r w:rsidRPr="00137C0B">
        <w:rPr>
          <w:lang w:val="es-CO"/>
        </w:rPr>
        <w:t xml:space="preserve"> Equipos técnicos encargados de consolidar, validar y analizar la información reportada por las IES al Sistema Nacional de Información de la Educación Superior.</w:t>
      </w:r>
    </w:p>
    <w:p w14:paraId="472253C0" w14:textId="77777777" w:rsidR="00950DC8" w:rsidRDefault="00000000">
      <w:proofErr w:type="spellStart"/>
      <w:r>
        <w:rPr>
          <w:b/>
        </w:rPr>
        <w:t>Necesidades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>:</w:t>
      </w:r>
    </w:p>
    <w:p w14:paraId="0AF3D534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Calidad y consistencia de los datos reportados por las IES.</w:t>
      </w:r>
    </w:p>
    <w:p w14:paraId="4746E74F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Detección de anomalías o datos atípicos en los reportes (errores de reporte, duplicados).</w:t>
      </w:r>
    </w:p>
    <w:p w14:paraId="06249D1E" w14:textId="3B943D00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Indicadores derivados que requieran cruce de múltiples categorías (tasa de conversión inscrito</w:t>
      </w:r>
      <w:r w:rsidR="00137C0B">
        <w:rPr>
          <w:lang w:val="es-CO"/>
        </w:rPr>
        <w:t xml:space="preserve"> a </w:t>
      </w:r>
      <w:r w:rsidRPr="00137C0B">
        <w:rPr>
          <w:lang w:val="es-CO"/>
        </w:rPr>
        <w:t>graduado).</w:t>
      </w:r>
    </w:p>
    <w:p w14:paraId="45AC2C17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Evolución de la estructura de datos año a año (cambios de formato, nuevas variables).</w:t>
      </w:r>
    </w:p>
    <w:p w14:paraId="79243DED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Decisiones que toma:</w:t>
      </w:r>
      <w:r w:rsidRPr="00137C0B">
        <w:rPr>
          <w:lang w:val="es-CO"/>
        </w:rPr>
        <w:t xml:space="preserve"> Validación de la calidad del dato, generación de informes oficiales, diseño de nuevos indicadores, mejoras al sistema de recolección.</w:t>
      </w:r>
    </w:p>
    <w:p w14:paraId="7E68A98D" w14:textId="77777777" w:rsidR="00950DC8" w:rsidRDefault="00000000">
      <w:pPr>
        <w:pStyle w:val="Ttulo3"/>
        <w:rPr>
          <w:lang w:val="es-CO"/>
        </w:rPr>
      </w:pPr>
      <w:r w:rsidRPr="00137C0B">
        <w:rPr>
          <w:lang w:val="es-CO"/>
        </w:rPr>
        <w:t>1.4 ICFES e ICETEX</w:t>
      </w:r>
    </w:p>
    <w:p w14:paraId="63BB86C0" w14:textId="77777777" w:rsidR="00137C0B" w:rsidRPr="00137C0B" w:rsidRDefault="00137C0B" w:rsidP="00137C0B">
      <w:pPr>
        <w:rPr>
          <w:lang w:val="es-CO"/>
        </w:rPr>
      </w:pPr>
    </w:p>
    <w:p w14:paraId="103D7B30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Rol:</w:t>
      </w:r>
      <w:r w:rsidRPr="00137C0B">
        <w:rPr>
          <w:lang w:val="es-CO"/>
        </w:rPr>
        <w:t xml:space="preserve"> ICFES: evaluación de la calidad educativa mediante pruebas estandarizadas. ICETEX: financiamiento estudiantil a través de créditos y becas.</w:t>
      </w:r>
    </w:p>
    <w:p w14:paraId="21ABA8BF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Necesidades de información:</w:t>
      </w:r>
    </w:p>
    <w:p w14:paraId="517565BA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Zonas geográficas con baja cobertura que requieran incentivos de acceso (ICETEX).</w:t>
      </w:r>
    </w:p>
    <w:p w14:paraId="1FCC6F35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Programas y regiones con alta demanda de crédito estudiantil.</w:t>
      </w:r>
    </w:p>
    <w:p w14:paraId="00D3078B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Correlación entre características institucionales y resultados académicos.</w:t>
      </w:r>
    </w:p>
    <w:p w14:paraId="3AD51751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Tendencias de matrícula para dimensionar convocatorias de becas y créditos.</w:t>
      </w:r>
    </w:p>
    <w:p w14:paraId="1BEC64A2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Decisiones que toma:</w:t>
      </w:r>
      <w:r w:rsidRPr="00137C0B">
        <w:rPr>
          <w:lang w:val="es-CO"/>
        </w:rPr>
        <w:t xml:space="preserve"> Priorización de becas por región y programa, diseño de convocatorias de crédito, políticas de condonación.</w:t>
      </w:r>
    </w:p>
    <w:p w14:paraId="56DD5080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1.5 Estudiantes y Aspirantes</w:t>
      </w:r>
    </w:p>
    <w:p w14:paraId="11E16522" w14:textId="77777777" w:rsidR="00137C0B" w:rsidRPr="00137C0B" w:rsidRDefault="00137C0B" w:rsidP="00137C0B">
      <w:pPr>
        <w:rPr>
          <w:lang w:val="es-CO"/>
        </w:rPr>
      </w:pPr>
    </w:p>
    <w:p w14:paraId="03661A71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Rol:</w:t>
      </w:r>
      <w:r w:rsidRPr="00137C0B">
        <w:rPr>
          <w:lang w:val="es-CO"/>
        </w:rPr>
        <w:t xml:space="preserve"> Beneficiarios finales del sistema de educación superior. Buscan tomar decisiones informadas sobre dónde y qué estudiar.</w:t>
      </w:r>
    </w:p>
    <w:p w14:paraId="7F110FA7" w14:textId="77777777" w:rsidR="00950DC8" w:rsidRDefault="00000000">
      <w:proofErr w:type="spellStart"/>
      <w:r>
        <w:rPr>
          <w:b/>
        </w:rPr>
        <w:t>Necesidades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>:</w:t>
      </w:r>
    </w:p>
    <w:p w14:paraId="4C92791F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¿Qué programas e IES tienen mejor tasa de graduación?</w:t>
      </w:r>
    </w:p>
    <w:p w14:paraId="2A3D730E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¿Qué IES ofrecen mejor relación docente/estudiante?</w:t>
      </w:r>
    </w:p>
    <w:p w14:paraId="12739CEE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¿Qué opciones de estudio existen en mi departamento?</w:t>
      </w:r>
    </w:p>
    <w:p w14:paraId="78581CD1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¿Qué programas están creciendo en demanda y cuáles están en declive?</w:t>
      </w:r>
    </w:p>
    <w:p w14:paraId="67566D44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Decisiones que toma:</w:t>
      </w:r>
      <w:r w:rsidRPr="00137C0B">
        <w:rPr>
          <w:lang w:val="es-CO"/>
        </w:rPr>
        <w:t xml:space="preserve"> Elección de IES y programa académico, decisión de modalidad (presencial/virtual/distancia), ciudad o departamento de estudio.</w:t>
      </w:r>
    </w:p>
    <w:p w14:paraId="79AAC6E8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1.6 Gobernaciones y Alcaldías</w:t>
      </w:r>
    </w:p>
    <w:p w14:paraId="279DA021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Rol:</w:t>
      </w:r>
      <w:r w:rsidRPr="00137C0B">
        <w:rPr>
          <w:lang w:val="es-CO"/>
        </w:rPr>
        <w:t xml:space="preserve"> Autoridades territoriales responsables de promover la cobertura y calidad educativa en sus departamentos y municipios.</w:t>
      </w:r>
    </w:p>
    <w:p w14:paraId="6514D08D" w14:textId="77777777" w:rsidR="00950DC8" w:rsidRDefault="00000000">
      <w:proofErr w:type="spellStart"/>
      <w:r>
        <w:rPr>
          <w:b/>
        </w:rPr>
        <w:lastRenderedPageBreak/>
        <w:t>Necesidades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>:</w:t>
      </w:r>
    </w:p>
    <w:p w14:paraId="6A91A4C3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Cobertura de educación superior en su territorio vs. promedio nacional.</w:t>
      </w:r>
    </w:p>
    <w:p w14:paraId="706AAA1F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Brechas de acceso: demanda insatisfecha por municipio o departamento.</w:t>
      </w:r>
    </w:p>
    <w:p w14:paraId="470D6CEF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Presencia de IES públicas y privadas en la región.</w:t>
      </w:r>
    </w:p>
    <w:p w14:paraId="6918E876" w14:textId="77777777" w:rsidR="00950DC8" w:rsidRPr="00137C0B" w:rsidRDefault="00000000">
      <w:pPr>
        <w:pStyle w:val="Listaconvietas"/>
        <w:rPr>
          <w:lang w:val="es-CO"/>
        </w:rPr>
      </w:pPr>
      <w:r w:rsidRPr="00137C0B">
        <w:rPr>
          <w:lang w:val="es-CO"/>
        </w:rPr>
        <w:t>Necesidades del mercado laboral local vs. oferta educativa disponible.</w:t>
      </w:r>
    </w:p>
    <w:p w14:paraId="7B9AD653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Decisiones que toma:</w:t>
      </w:r>
      <w:r w:rsidRPr="00137C0B">
        <w:rPr>
          <w:lang w:val="es-CO"/>
        </w:rPr>
        <w:t xml:space="preserve"> Inversión en educación superior regional, convenios con IES para apertura de sedes, programas de becas departamentales, planes de desarrollo territorial.</w:t>
      </w:r>
    </w:p>
    <w:p w14:paraId="7E1D17B9" w14:textId="2A3BC9AB" w:rsidR="00950DC8" w:rsidRPr="00137C0B" w:rsidRDefault="00000000">
      <w:pPr>
        <w:pStyle w:val="Ttulo2"/>
        <w:rPr>
          <w:lang w:val="es-CO"/>
        </w:rPr>
      </w:pPr>
      <w:r w:rsidRPr="00137C0B">
        <w:rPr>
          <w:color w:val="2E4057"/>
          <w:lang w:val="es-CO"/>
        </w:rPr>
        <w:t>2. Preguntas de Negocio</w:t>
      </w:r>
    </w:p>
    <w:p w14:paraId="6F388EE7" w14:textId="67CF1FE3" w:rsidR="00137C0B" w:rsidRPr="00137C0B" w:rsidRDefault="00000000" w:rsidP="00137C0B">
      <w:pPr>
        <w:pStyle w:val="Ttulo3"/>
        <w:rPr>
          <w:lang w:val="es-CO"/>
        </w:rPr>
      </w:pPr>
      <w:r w:rsidRPr="00137C0B">
        <w:rPr>
          <w:lang w:val="es-CO"/>
        </w:rPr>
        <w:t>Pregunta 1 — ¿Qué variables predicen la tasa de graduación de una IES?</w:t>
      </w:r>
    </w:p>
    <w:p w14:paraId="2BCE164A" w14:textId="77777777" w:rsidR="00950DC8" w:rsidRPr="00137C0B" w:rsidRDefault="00000000">
      <w:pPr>
        <w:rPr>
          <w:lang w:val="es-CO"/>
        </w:rPr>
      </w:pPr>
      <w:proofErr w:type="spellStart"/>
      <w:r w:rsidRPr="00137C0B">
        <w:rPr>
          <w:b/>
          <w:lang w:val="es-CO"/>
        </w:rPr>
        <w:t>Stakeholders</w:t>
      </w:r>
      <w:proofErr w:type="spellEnd"/>
      <w:r w:rsidRPr="00137C0B">
        <w:rPr>
          <w:b/>
          <w:lang w:val="es-CO"/>
        </w:rPr>
        <w:t>:</w:t>
      </w:r>
      <w:r w:rsidRPr="00137C0B">
        <w:rPr>
          <w:lang w:val="es-CO"/>
        </w:rPr>
        <w:t xml:space="preserve"> MEN, Rectores</w:t>
      </w:r>
    </w:p>
    <w:p w14:paraId="1C39E7E8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Descripción:</w:t>
      </w:r>
      <w:r w:rsidRPr="00137C0B">
        <w:rPr>
          <w:lang w:val="es-CO"/>
        </w:rPr>
        <w:t xml:space="preserve"> Identificar los factores institucionales (ratio docente/estudiante, tamaño, sector, carácter, ubicación geográfica) que más influyen en que una IES tenga alta o baja tasa de graduación. Esto permitiría al MEN diseñar políticas basadas en evidencia y a los rectores invertir en los factores correctos.</w:t>
      </w:r>
    </w:p>
    <w:p w14:paraId="74826CA5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Enfoque analítico:</w:t>
      </w:r>
      <w:r w:rsidRPr="00137C0B">
        <w:rPr>
          <w:lang w:val="es-CO"/>
        </w:rPr>
        <w:t xml:space="preserve"> Aprendizaje supervisado (regresión).</w:t>
      </w:r>
    </w:p>
    <w:p w14:paraId="4A8EED14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Pregunta 2 — ¿Cómo se agrupan las IES colombianas según su perfil operativo?</w:t>
      </w:r>
    </w:p>
    <w:p w14:paraId="6829EAE9" w14:textId="77777777" w:rsidR="00950DC8" w:rsidRPr="00137C0B" w:rsidRDefault="00000000">
      <w:pPr>
        <w:rPr>
          <w:lang w:val="es-CO"/>
        </w:rPr>
      </w:pPr>
      <w:proofErr w:type="spellStart"/>
      <w:r w:rsidRPr="00137C0B">
        <w:rPr>
          <w:b/>
          <w:lang w:val="es-CO"/>
        </w:rPr>
        <w:t>Stakeholders</w:t>
      </w:r>
      <w:proofErr w:type="spellEnd"/>
      <w:r w:rsidRPr="00137C0B">
        <w:rPr>
          <w:b/>
          <w:lang w:val="es-CO"/>
        </w:rPr>
        <w:t>:</w:t>
      </w:r>
      <w:r w:rsidRPr="00137C0B">
        <w:rPr>
          <w:lang w:val="es-CO"/>
        </w:rPr>
        <w:t xml:space="preserve"> MEN, Rectores</w:t>
      </w:r>
    </w:p>
    <w:p w14:paraId="2B25D3E6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Descripción:</w:t>
      </w:r>
      <w:r w:rsidRPr="00137C0B">
        <w:rPr>
          <w:lang w:val="es-CO"/>
        </w:rPr>
        <w:t xml:space="preserve"> Segmentar las 410 IES del país en grupos homogéneos según su volumen de matrícula, planta docente, tasa de graduación, número de programas y presencia geográfica. Esto permite hacer benchmarking justo entre IES similares (no comparar el SENA con una universidad pequeña regional) e identificar perfiles institucionales con mejores resultados.</w:t>
      </w:r>
    </w:p>
    <w:p w14:paraId="653EDD91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Enfoque analítico:</w:t>
      </w:r>
      <w:r w:rsidRPr="00137C0B">
        <w:rPr>
          <w:lang w:val="es-CO"/>
        </w:rPr>
        <w:t xml:space="preserve"> Aprendizaje no supervisado (</w:t>
      </w:r>
      <w:proofErr w:type="spellStart"/>
      <w:r w:rsidRPr="00137C0B">
        <w:rPr>
          <w:lang w:val="es-CO"/>
        </w:rPr>
        <w:t>clustering</w:t>
      </w:r>
      <w:proofErr w:type="spellEnd"/>
      <w:r w:rsidRPr="00137C0B">
        <w:rPr>
          <w:lang w:val="es-CO"/>
        </w:rPr>
        <w:t>).</w:t>
      </w:r>
    </w:p>
    <w:p w14:paraId="37C6FAAA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Pregunta 3 — ¿Cuál fue el impacto del COVID-19 en la educación superior y qué IES fueron más resilientes?</w:t>
      </w:r>
    </w:p>
    <w:p w14:paraId="678B1051" w14:textId="77777777" w:rsidR="00950DC8" w:rsidRPr="00137C0B" w:rsidRDefault="00000000">
      <w:pPr>
        <w:rPr>
          <w:lang w:val="es-CO"/>
        </w:rPr>
      </w:pPr>
      <w:proofErr w:type="spellStart"/>
      <w:r w:rsidRPr="00137C0B">
        <w:rPr>
          <w:b/>
          <w:lang w:val="es-CO"/>
        </w:rPr>
        <w:t>Stakeholders</w:t>
      </w:r>
      <w:proofErr w:type="spellEnd"/>
      <w:r w:rsidRPr="00137C0B">
        <w:rPr>
          <w:b/>
          <w:lang w:val="es-CO"/>
        </w:rPr>
        <w:t>:</w:t>
      </w:r>
      <w:r w:rsidRPr="00137C0B">
        <w:rPr>
          <w:lang w:val="es-CO"/>
        </w:rPr>
        <w:t xml:space="preserve"> MEN, Gobernaciones</w:t>
      </w:r>
    </w:p>
    <w:p w14:paraId="5CFDD4FB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Descripción:</w:t>
      </w:r>
      <w:r w:rsidRPr="00137C0B">
        <w:rPr>
          <w:lang w:val="es-CO"/>
        </w:rPr>
        <w:t xml:space="preserve"> Cuantificar el impacto de la pandemia (2020-2021) en matrícula, graduación e inscripción a nivel nacional, regional e institucional. Identificar las características de las IES que no perdieron estudiantes (ej. modalidad virtual, sector, tamaño) para extraer lecciones ante futuras crisis.</w:t>
      </w:r>
    </w:p>
    <w:p w14:paraId="10E08E0F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Enfoque analítico:</w:t>
      </w:r>
      <w:r w:rsidRPr="00137C0B">
        <w:rPr>
          <w:lang w:val="es-CO"/>
        </w:rPr>
        <w:t xml:space="preserve"> Análisis descriptivo, detección de anomalías.</w:t>
      </w:r>
    </w:p>
    <w:p w14:paraId="11B68602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Pregunta 4 — ¿Se puede predecir qué programas académicos están en riesgo de perder matrícula?</w:t>
      </w:r>
    </w:p>
    <w:p w14:paraId="223FA2D1" w14:textId="77777777" w:rsidR="00950DC8" w:rsidRPr="00137C0B" w:rsidRDefault="00000000">
      <w:pPr>
        <w:rPr>
          <w:lang w:val="es-CO"/>
        </w:rPr>
      </w:pPr>
      <w:proofErr w:type="spellStart"/>
      <w:r w:rsidRPr="00137C0B">
        <w:rPr>
          <w:b/>
          <w:lang w:val="es-CO"/>
        </w:rPr>
        <w:t>Stakeholders</w:t>
      </w:r>
      <w:proofErr w:type="spellEnd"/>
      <w:r w:rsidRPr="00137C0B">
        <w:rPr>
          <w:b/>
          <w:lang w:val="es-CO"/>
        </w:rPr>
        <w:t>:</w:t>
      </w:r>
      <w:r w:rsidRPr="00137C0B">
        <w:rPr>
          <w:lang w:val="es-CO"/>
        </w:rPr>
        <w:t xml:space="preserve"> Rectores, MEN</w:t>
      </w:r>
    </w:p>
    <w:p w14:paraId="7E55E637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Descripción:</w:t>
      </w:r>
      <w:r w:rsidRPr="00137C0B">
        <w:rPr>
          <w:lang w:val="es-CO"/>
        </w:rPr>
        <w:t xml:space="preserve"> Construir un sistema de alerta temprana que identifique programas con tendencia sostenida de pérdida de matrícula. Esto permite a los rectores intervenir antes de que un programa se vuelva inviable y al MEN monitorear la salud del sistema.</w:t>
      </w:r>
    </w:p>
    <w:p w14:paraId="406DD852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lastRenderedPageBreak/>
        <w:t>Enfoque analítico:</w:t>
      </w:r>
      <w:r w:rsidRPr="00137C0B">
        <w:rPr>
          <w:lang w:val="es-CO"/>
        </w:rPr>
        <w:t xml:space="preserve"> Aprendizaje supervisado (clasificación).</w:t>
      </w:r>
    </w:p>
    <w:p w14:paraId="5110A3DF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Pregunta 5 — ¿Cuáles son las brechas regionales en acceso a educación superior?</w:t>
      </w:r>
    </w:p>
    <w:p w14:paraId="066B72F0" w14:textId="77777777" w:rsidR="00950DC8" w:rsidRPr="00137C0B" w:rsidRDefault="00000000">
      <w:pPr>
        <w:rPr>
          <w:lang w:val="es-CO"/>
        </w:rPr>
      </w:pPr>
      <w:proofErr w:type="spellStart"/>
      <w:r w:rsidRPr="00137C0B">
        <w:rPr>
          <w:b/>
          <w:lang w:val="es-CO"/>
        </w:rPr>
        <w:t>Stakeholders</w:t>
      </w:r>
      <w:proofErr w:type="spellEnd"/>
      <w:r w:rsidRPr="00137C0B">
        <w:rPr>
          <w:b/>
          <w:lang w:val="es-CO"/>
        </w:rPr>
        <w:t>:</w:t>
      </w:r>
      <w:r w:rsidRPr="00137C0B">
        <w:rPr>
          <w:lang w:val="es-CO"/>
        </w:rPr>
        <w:t xml:space="preserve"> Gobernaciones, MEN, ICETEX</w:t>
      </w:r>
    </w:p>
    <w:p w14:paraId="63251B41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Descripción:</w:t>
      </w:r>
      <w:r w:rsidRPr="00137C0B">
        <w:rPr>
          <w:lang w:val="es-CO"/>
        </w:rPr>
        <w:t xml:space="preserve"> Medir y visualizar las disparidades entre departamentos en matrícula, número de IES, diversidad de programas y evolución temporal. Bogotá concentra 2.67M de matriculados con 109 IES, mientras que departamentos como Chocó tienen solo 35K con 2 IES, una brecha que evidencia la necesidad de inversión focalizada.</w:t>
      </w:r>
    </w:p>
    <w:p w14:paraId="2193840D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Enfoque analítico:</w:t>
      </w:r>
      <w:r w:rsidRPr="00137C0B">
        <w:rPr>
          <w:lang w:val="es-CO"/>
        </w:rPr>
        <w:t xml:space="preserve"> Análisis descriptivo, índice de equidad regional.</w:t>
      </w:r>
    </w:p>
    <w:p w14:paraId="333DAEBB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Pregunta 6 — ¿Qué ratio docente/estudiante optimiza la tasa de graduación?</w:t>
      </w:r>
    </w:p>
    <w:p w14:paraId="606504C3" w14:textId="77777777" w:rsidR="00950DC8" w:rsidRPr="00137C0B" w:rsidRDefault="00000000">
      <w:pPr>
        <w:rPr>
          <w:lang w:val="es-CO"/>
        </w:rPr>
      </w:pPr>
      <w:proofErr w:type="spellStart"/>
      <w:r w:rsidRPr="00137C0B">
        <w:rPr>
          <w:b/>
          <w:lang w:val="es-CO"/>
        </w:rPr>
        <w:t>Stakeholders</w:t>
      </w:r>
      <w:proofErr w:type="spellEnd"/>
      <w:r w:rsidRPr="00137C0B">
        <w:rPr>
          <w:b/>
          <w:lang w:val="es-CO"/>
        </w:rPr>
        <w:t>:</w:t>
      </w:r>
      <w:r w:rsidRPr="00137C0B">
        <w:rPr>
          <w:lang w:val="es-CO"/>
        </w:rPr>
        <w:t xml:space="preserve"> Rectores, MEN</w:t>
      </w:r>
    </w:p>
    <w:p w14:paraId="1E749BF6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Descripción:</w:t>
      </w:r>
      <w:r w:rsidRPr="00137C0B">
        <w:rPr>
          <w:lang w:val="es-CO"/>
        </w:rPr>
        <w:t xml:space="preserve"> Analizar la relación entre el número de docentes por estudiante y los resultados de graduación en cada IES. </w:t>
      </w:r>
      <w:proofErr w:type="gramStart"/>
      <w:r w:rsidRPr="00137C0B">
        <w:rPr>
          <w:lang w:val="es-CO"/>
        </w:rPr>
        <w:t>El ratio actual</w:t>
      </w:r>
      <w:proofErr w:type="gramEnd"/>
      <w:r w:rsidRPr="00137C0B">
        <w:rPr>
          <w:lang w:val="es-CO"/>
        </w:rPr>
        <w:t xml:space="preserve"> varía enormemente (de más de 100 estudiantes/docente a menos de 5). Encontrar el punto óptimo permitiría dar una guía cuantitativa para la contratación docente.</w:t>
      </w:r>
    </w:p>
    <w:p w14:paraId="7A8FEE27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Enfoque analítico:</w:t>
      </w:r>
      <w:r w:rsidRPr="00137C0B">
        <w:rPr>
          <w:lang w:val="es-CO"/>
        </w:rPr>
        <w:t xml:space="preserve"> Regresión, análisis de punto óptimo.</w:t>
      </w:r>
    </w:p>
    <w:p w14:paraId="7EB03A70" w14:textId="77777777" w:rsidR="00950DC8" w:rsidRPr="00137C0B" w:rsidRDefault="00000000">
      <w:pPr>
        <w:pStyle w:val="Ttulo3"/>
        <w:rPr>
          <w:lang w:val="es-CO"/>
        </w:rPr>
      </w:pPr>
      <w:r w:rsidRPr="00137C0B">
        <w:rPr>
          <w:lang w:val="es-CO"/>
        </w:rPr>
        <w:t>Pregunta 7 — ¿Cómo evolucionará la matrícula en educación superior hacia 2027?</w:t>
      </w:r>
    </w:p>
    <w:p w14:paraId="49BEC6A9" w14:textId="77777777" w:rsidR="00950DC8" w:rsidRPr="00137C0B" w:rsidRDefault="00000000">
      <w:pPr>
        <w:rPr>
          <w:lang w:val="es-CO"/>
        </w:rPr>
      </w:pPr>
      <w:proofErr w:type="spellStart"/>
      <w:r w:rsidRPr="00137C0B">
        <w:rPr>
          <w:b/>
          <w:lang w:val="es-CO"/>
        </w:rPr>
        <w:t>Stakeholders</w:t>
      </w:r>
      <w:proofErr w:type="spellEnd"/>
      <w:r w:rsidRPr="00137C0B">
        <w:rPr>
          <w:b/>
          <w:lang w:val="es-CO"/>
        </w:rPr>
        <w:t>:</w:t>
      </w:r>
      <w:r w:rsidRPr="00137C0B">
        <w:rPr>
          <w:lang w:val="es-CO"/>
        </w:rPr>
        <w:t xml:space="preserve"> MEN, ICETEX</w:t>
      </w:r>
    </w:p>
    <w:p w14:paraId="36D8117E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Descripción:</w:t>
      </w:r>
      <w:r w:rsidRPr="00137C0B">
        <w:rPr>
          <w:lang w:val="es-CO"/>
        </w:rPr>
        <w:t xml:space="preserve"> Proyectar la matrícula total nacional y por departamento usando las tendencias históricas de 25 años (2000-2024). Esto apoya la planificación presupuestal del MEN y el dimensionamiento de convocatorias de crédito del ICETEX.</w:t>
      </w:r>
    </w:p>
    <w:p w14:paraId="1A23EF49" w14:textId="77777777" w:rsidR="00950DC8" w:rsidRPr="00137C0B" w:rsidRDefault="00000000">
      <w:pPr>
        <w:rPr>
          <w:lang w:val="es-CO"/>
        </w:rPr>
      </w:pPr>
      <w:r w:rsidRPr="00137C0B">
        <w:rPr>
          <w:b/>
          <w:lang w:val="es-CO"/>
        </w:rPr>
        <w:t>Enfoque analítico:</w:t>
      </w:r>
      <w:r w:rsidRPr="00137C0B">
        <w:rPr>
          <w:lang w:val="es-CO"/>
        </w:rPr>
        <w:t xml:space="preserve"> Series de tiempo, </w:t>
      </w:r>
      <w:proofErr w:type="spellStart"/>
      <w:r w:rsidRPr="00137C0B">
        <w:rPr>
          <w:lang w:val="es-CO"/>
        </w:rPr>
        <w:t>forecasting</w:t>
      </w:r>
      <w:proofErr w:type="spellEnd"/>
      <w:r w:rsidRPr="00137C0B">
        <w:rPr>
          <w:lang w:val="es-CO"/>
        </w:rPr>
        <w:t>.</w:t>
      </w:r>
    </w:p>
    <w:p w14:paraId="6F9F7532" w14:textId="77777777" w:rsidR="00950DC8" w:rsidRPr="00137C0B" w:rsidRDefault="00000000">
      <w:pPr>
        <w:pStyle w:val="Ttulo2"/>
        <w:rPr>
          <w:lang w:val="es-CO"/>
        </w:rPr>
      </w:pPr>
      <w:r w:rsidRPr="00137C0B">
        <w:rPr>
          <w:color w:val="2E4057"/>
          <w:lang w:val="es-CO"/>
        </w:rPr>
        <w:t>3. Revisión de Variables Disponibles</w:t>
      </w:r>
    </w:p>
    <w:p w14:paraId="535FE969" w14:textId="4ADE5674" w:rsidR="00950DC8" w:rsidRDefault="00000000">
      <w:pPr>
        <w:pStyle w:val="Ttulo3"/>
        <w:rPr>
          <w:lang w:val="es-CO"/>
        </w:rPr>
      </w:pPr>
      <w:r w:rsidRPr="00137C0B">
        <w:rPr>
          <w:lang w:val="es-CO"/>
        </w:rPr>
        <w:t>3.1 Variables directas del SNIES (almacenadas en la base de dato</w:t>
      </w:r>
      <w:r w:rsidR="00137C0B">
        <w:rPr>
          <w:lang w:val="es-CO"/>
        </w:rPr>
        <w:t>s</w:t>
      </w:r>
      <w:r w:rsidRPr="00137C0B">
        <w:rPr>
          <w:lang w:val="es-CO"/>
        </w:rPr>
        <w:t>)</w:t>
      </w:r>
    </w:p>
    <w:p w14:paraId="64C04101" w14:textId="77777777" w:rsidR="00137C0B" w:rsidRPr="00137C0B" w:rsidRDefault="00137C0B" w:rsidP="00137C0B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0DC8" w14:paraId="2CB4BDBB" w14:textId="77777777">
        <w:trPr>
          <w:jc w:val="center"/>
        </w:trPr>
        <w:tc>
          <w:tcPr>
            <w:tcW w:w="3135" w:type="dxa"/>
            <w:shd w:val="clear" w:color="auto" w:fill="2E4057"/>
          </w:tcPr>
          <w:p w14:paraId="218A50DD" w14:textId="77777777" w:rsidR="00950DC8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2E4057"/>
          </w:tcPr>
          <w:p w14:paraId="524D0174" w14:textId="77777777" w:rsidR="00950DC8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3135" w:type="dxa"/>
            <w:shd w:val="clear" w:color="auto" w:fill="2E4057"/>
          </w:tcPr>
          <w:p w14:paraId="6F3DB0CE" w14:textId="77777777" w:rsidR="00950DC8" w:rsidRDefault="00000000">
            <w:r>
              <w:rPr>
                <w:b/>
                <w:color w:val="FFFFFF"/>
                <w:sz w:val="20"/>
              </w:rPr>
              <w:t>Utilidad analítica</w:t>
            </w:r>
          </w:p>
        </w:tc>
      </w:tr>
      <w:tr w:rsidR="00950DC8" w:rsidRPr="00137C0B" w14:paraId="3A5C05A0" w14:textId="77777777">
        <w:trPr>
          <w:jc w:val="center"/>
        </w:trPr>
        <w:tc>
          <w:tcPr>
            <w:tcW w:w="3135" w:type="dxa"/>
          </w:tcPr>
          <w:p w14:paraId="2CDF822E" w14:textId="77777777" w:rsidR="00950DC8" w:rsidRDefault="00000000">
            <w:r>
              <w:rPr>
                <w:sz w:val="20"/>
              </w:rPr>
              <w:t>Año (2000-2024)</w:t>
            </w:r>
          </w:p>
        </w:tc>
        <w:tc>
          <w:tcPr>
            <w:tcW w:w="3135" w:type="dxa"/>
          </w:tcPr>
          <w:p w14:paraId="1591F0FC" w14:textId="77777777" w:rsidR="00950DC8" w:rsidRDefault="00000000">
            <w:r>
              <w:rPr>
                <w:sz w:val="20"/>
              </w:rPr>
              <w:t>Periodo temporal del registro</w:t>
            </w:r>
          </w:p>
        </w:tc>
        <w:tc>
          <w:tcPr>
            <w:tcW w:w="3135" w:type="dxa"/>
          </w:tcPr>
          <w:p w14:paraId="1AD6B7F6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 xml:space="preserve">Variable temporal para series de tiempo y </w:t>
            </w:r>
            <w:proofErr w:type="spellStart"/>
            <w:r w:rsidRPr="00137C0B">
              <w:rPr>
                <w:sz w:val="20"/>
                <w:lang w:val="es-CO"/>
              </w:rPr>
              <w:t>split</w:t>
            </w:r>
            <w:proofErr w:type="spellEnd"/>
            <w:r w:rsidRPr="00137C0B">
              <w:rPr>
                <w:sz w:val="20"/>
                <w:lang w:val="es-CO"/>
              </w:rPr>
              <w:t xml:space="preserve"> de datos</w:t>
            </w:r>
          </w:p>
        </w:tc>
      </w:tr>
      <w:tr w:rsidR="00950DC8" w14:paraId="4F1DCE28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775099DF" w14:textId="77777777" w:rsidR="00950DC8" w:rsidRDefault="00000000">
            <w:r>
              <w:rPr>
                <w:sz w:val="20"/>
              </w:rPr>
              <w:t>Código IES</w:t>
            </w:r>
          </w:p>
        </w:tc>
        <w:tc>
          <w:tcPr>
            <w:tcW w:w="3135" w:type="dxa"/>
            <w:shd w:val="clear" w:color="auto" w:fill="F2F2F2"/>
          </w:tcPr>
          <w:p w14:paraId="6A2BFC8A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Identificador único de la institución</w:t>
            </w:r>
          </w:p>
        </w:tc>
        <w:tc>
          <w:tcPr>
            <w:tcW w:w="3135" w:type="dxa"/>
            <w:shd w:val="clear" w:color="auto" w:fill="F2F2F2"/>
          </w:tcPr>
          <w:p w14:paraId="34843624" w14:textId="77777777" w:rsidR="00950DC8" w:rsidRDefault="00000000">
            <w:proofErr w:type="spellStart"/>
            <w:r>
              <w:rPr>
                <w:sz w:val="20"/>
              </w:rPr>
              <w:t>Agrupar</w:t>
            </w:r>
            <w:proofErr w:type="spellEnd"/>
            <w:r>
              <w:rPr>
                <w:sz w:val="20"/>
              </w:rPr>
              <w:t xml:space="preserve"> datos por </w:t>
            </w:r>
            <w:proofErr w:type="spellStart"/>
            <w:r>
              <w:rPr>
                <w:sz w:val="20"/>
              </w:rPr>
              <w:t>institución</w:t>
            </w:r>
            <w:proofErr w:type="spellEnd"/>
          </w:p>
        </w:tc>
      </w:tr>
      <w:tr w:rsidR="00950DC8" w14:paraId="3CB27BDD" w14:textId="77777777">
        <w:trPr>
          <w:jc w:val="center"/>
        </w:trPr>
        <w:tc>
          <w:tcPr>
            <w:tcW w:w="3135" w:type="dxa"/>
          </w:tcPr>
          <w:p w14:paraId="457AAE85" w14:textId="77777777" w:rsidR="00950DC8" w:rsidRDefault="00000000">
            <w:r>
              <w:rPr>
                <w:sz w:val="20"/>
              </w:rPr>
              <w:t>Nombre IES</w:t>
            </w:r>
          </w:p>
        </w:tc>
        <w:tc>
          <w:tcPr>
            <w:tcW w:w="3135" w:type="dxa"/>
          </w:tcPr>
          <w:p w14:paraId="0E8603EE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Nombre de la institución de educación superior</w:t>
            </w:r>
          </w:p>
        </w:tc>
        <w:tc>
          <w:tcPr>
            <w:tcW w:w="3135" w:type="dxa"/>
          </w:tcPr>
          <w:p w14:paraId="46516C3F" w14:textId="77777777" w:rsidR="00950DC8" w:rsidRDefault="00000000">
            <w:proofErr w:type="spellStart"/>
            <w:r>
              <w:rPr>
                <w:sz w:val="20"/>
              </w:rPr>
              <w:t>Etiquetado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interpretación</w:t>
            </w:r>
            <w:proofErr w:type="spellEnd"/>
          </w:p>
        </w:tc>
      </w:tr>
      <w:tr w:rsidR="00950DC8" w:rsidRPr="00137C0B" w14:paraId="656F261E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264691FF" w14:textId="77777777" w:rsidR="00950DC8" w:rsidRDefault="00000000">
            <w:r>
              <w:rPr>
                <w:sz w:val="20"/>
              </w:rPr>
              <w:t>Sector</w:t>
            </w:r>
          </w:p>
        </w:tc>
        <w:tc>
          <w:tcPr>
            <w:tcW w:w="3135" w:type="dxa"/>
            <w:shd w:val="clear" w:color="auto" w:fill="F2F2F2"/>
          </w:tcPr>
          <w:p w14:paraId="7C5BACC3" w14:textId="77777777" w:rsidR="00950DC8" w:rsidRDefault="00000000">
            <w:r>
              <w:rPr>
                <w:sz w:val="20"/>
              </w:rPr>
              <w:t>Público u Oficial / Privado</w:t>
            </w:r>
          </w:p>
        </w:tc>
        <w:tc>
          <w:tcPr>
            <w:tcW w:w="3135" w:type="dxa"/>
            <w:shd w:val="clear" w:color="auto" w:fill="F2F2F2"/>
          </w:tcPr>
          <w:p w14:paraId="63FFBFD4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Variable categórica para comparar desempeño por tipo de financiamiento</w:t>
            </w:r>
          </w:p>
        </w:tc>
      </w:tr>
      <w:tr w:rsidR="00950DC8" w:rsidRPr="00137C0B" w14:paraId="52ADFDF4" w14:textId="77777777">
        <w:trPr>
          <w:jc w:val="center"/>
        </w:trPr>
        <w:tc>
          <w:tcPr>
            <w:tcW w:w="3135" w:type="dxa"/>
          </w:tcPr>
          <w:p w14:paraId="741641A2" w14:textId="77777777" w:rsidR="00950DC8" w:rsidRDefault="00000000">
            <w:proofErr w:type="spellStart"/>
            <w:r>
              <w:rPr>
                <w:sz w:val="20"/>
              </w:rPr>
              <w:t>Carácter</w:t>
            </w:r>
            <w:proofErr w:type="spellEnd"/>
          </w:p>
        </w:tc>
        <w:tc>
          <w:tcPr>
            <w:tcW w:w="3135" w:type="dxa"/>
          </w:tcPr>
          <w:p w14:paraId="14E0E3E8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Universidad, Inst. Tecnológica, Inst. Técnica, etc.</w:t>
            </w:r>
          </w:p>
        </w:tc>
        <w:tc>
          <w:tcPr>
            <w:tcW w:w="3135" w:type="dxa"/>
          </w:tcPr>
          <w:p w14:paraId="1293FF18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Clasificar IES por tipo institucional</w:t>
            </w:r>
          </w:p>
        </w:tc>
      </w:tr>
      <w:tr w:rsidR="00950DC8" w14:paraId="649D3006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77F4695B" w14:textId="77777777" w:rsidR="00950DC8" w:rsidRDefault="00000000">
            <w:r>
              <w:rPr>
                <w:sz w:val="20"/>
              </w:rPr>
              <w:lastRenderedPageBreak/>
              <w:t>Departamento</w:t>
            </w:r>
          </w:p>
        </w:tc>
        <w:tc>
          <w:tcPr>
            <w:tcW w:w="3135" w:type="dxa"/>
            <w:shd w:val="clear" w:color="auto" w:fill="F2F2F2"/>
          </w:tcPr>
          <w:p w14:paraId="767AC197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Departamento donde opera la IES</w:t>
            </w:r>
          </w:p>
        </w:tc>
        <w:tc>
          <w:tcPr>
            <w:tcW w:w="3135" w:type="dxa"/>
            <w:shd w:val="clear" w:color="auto" w:fill="F2F2F2"/>
          </w:tcPr>
          <w:p w14:paraId="5E61AFAC" w14:textId="77777777" w:rsidR="00950DC8" w:rsidRDefault="00000000">
            <w:proofErr w:type="spellStart"/>
            <w:r>
              <w:rPr>
                <w:sz w:val="20"/>
              </w:rPr>
              <w:t>Análisis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brechas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regionales</w:t>
            </w:r>
            <w:proofErr w:type="spellEnd"/>
          </w:p>
        </w:tc>
      </w:tr>
      <w:tr w:rsidR="00950DC8" w14:paraId="3C8F7618" w14:textId="77777777">
        <w:trPr>
          <w:jc w:val="center"/>
        </w:trPr>
        <w:tc>
          <w:tcPr>
            <w:tcW w:w="3135" w:type="dxa"/>
          </w:tcPr>
          <w:p w14:paraId="7D484E83" w14:textId="77777777" w:rsidR="00950DC8" w:rsidRDefault="00000000">
            <w:r>
              <w:rPr>
                <w:sz w:val="20"/>
              </w:rPr>
              <w:t>Municipio</w:t>
            </w:r>
          </w:p>
        </w:tc>
        <w:tc>
          <w:tcPr>
            <w:tcW w:w="3135" w:type="dxa"/>
          </w:tcPr>
          <w:p w14:paraId="59F8ECDA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Municipio donde opera la IES</w:t>
            </w:r>
          </w:p>
        </w:tc>
        <w:tc>
          <w:tcPr>
            <w:tcW w:w="3135" w:type="dxa"/>
          </w:tcPr>
          <w:p w14:paraId="3DA34B60" w14:textId="77777777" w:rsidR="00950DC8" w:rsidRDefault="00000000">
            <w:proofErr w:type="spellStart"/>
            <w:r>
              <w:rPr>
                <w:sz w:val="20"/>
              </w:rPr>
              <w:t>Granularidad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geográfica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adicional</w:t>
            </w:r>
            <w:proofErr w:type="spellEnd"/>
          </w:p>
        </w:tc>
      </w:tr>
      <w:tr w:rsidR="00950DC8" w:rsidRPr="00137C0B" w14:paraId="557FD76D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66B256DA" w14:textId="77777777" w:rsidR="00950DC8" w:rsidRDefault="00000000">
            <w:r>
              <w:rPr>
                <w:sz w:val="20"/>
              </w:rPr>
              <w:t>Código SNIES del programa</w:t>
            </w:r>
          </w:p>
        </w:tc>
        <w:tc>
          <w:tcPr>
            <w:tcW w:w="3135" w:type="dxa"/>
            <w:shd w:val="clear" w:color="auto" w:fill="F2F2F2"/>
          </w:tcPr>
          <w:p w14:paraId="62BAC4C2" w14:textId="77777777" w:rsidR="00950DC8" w:rsidRDefault="00000000">
            <w:r>
              <w:rPr>
                <w:sz w:val="20"/>
              </w:rPr>
              <w:t>Identificador del programa académico</w:t>
            </w:r>
          </w:p>
        </w:tc>
        <w:tc>
          <w:tcPr>
            <w:tcW w:w="3135" w:type="dxa"/>
            <w:shd w:val="clear" w:color="auto" w:fill="F2F2F2"/>
          </w:tcPr>
          <w:p w14:paraId="321B1EF8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Análisis a nivel de programa</w:t>
            </w:r>
          </w:p>
        </w:tc>
      </w:tr>
      <w:tr w:rsidR="00950DC8" w14:paraId="1D11A7AE" w14:textId="77777777">
        <w:trPr>
          <w:jc w:val="center"/>
        </w:trPr>
        <w:tc>
          <w:tcPr>
            <w:tcW w:w="3135" w:type="dxa"/>
          </w:tcPr>
          <w:p w14:paraId="24784771" w14:textId="77777777" w:rsidR="00950DC8" w:rsidRDefault="00000000">
            <w:r>
              <w:rPr>
                <w:sz w:val="20"/>
              </w:rPr>
              <w:t xml:space="preserve">Nombre del </w:t>
            </w:r>
            <w:proofErr w:type="spellStart"/>
            <w:r>
              <w:rPr>
                <w:sz w:val="20"/>
              </w:rPr>
              <w:t>programa</w:t>
            </w:r>
            <w:proofErr w:type="spellEnd"/>
          </w:p>
        </w:tc>
        <w:tc>
          <w:tcPr>
            <w:tcW w:w="3135" w:type="dxa"/>
          </w:tcPr>
          <w:p w14:paraId="35598189" w14:textId="77777777" w:rsidR="00950DC8" w:rsidRDefault="00000000">
            <w:r>
              <w:rPr>
                <w:sz w:val="20"/>
              </w:rPr>
              <w:t>Nombre del programa académico</w:t>
            </w:r>
          </w:p>
        </w:tc>
        <w:tc>
          <w:tcPr>
            <w:tcW w:w="3135" w:type="dxa"/>
          </w:tcPr>
          <w:p w14:paraId="45CB232F" w14:textId="77777777" w:rsidR="00950DC8" w:rsidRDefault="00000000">
            <w:r>
              <w:rPr>
                <w:sz w:val="20"/>
              </w:rPr>
              <w:t>Etiquetado e interpretación</w:t>
            </w:r>
          </w:p>
        </w:tc>
      </w:tr>
      <w:tr w:rsidR="00950DC8" w14:paraId="6453D3AB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495A7D60" w14:textId="77777777" w:rsidR="00950DC8" w:rsidRDefault="00000000">
            <w:r>
              <w:rPr>
                <w:sz w:val="20"/>
              </w:rPr>
              <w:t>Inscritos</w:t>
            </w:r>
          </w:p>
        </w:tc>
        <w:tc>
          <w:tcPr>
            <w:tcW w:w="3135" w:type="dxa"/>
            <w:shd w:val="clear" w:color="auto" w:fill="F2F2F2"/>
          </w:tcPr>
          <w:p w14:paraId="2F88AA70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Número de estudiantes que se inscribieron</w:t>
            </w:r>
          </w:p>
        </w:tc>
        <w:tc>
          <w:tcPr>
            <w:tcW w:w="3135" w:type="dxa"/>
            <w:shd w:val="clear" w:color="auto" w:fill="F2F2F2"/>
          </w:tcPr>
          <w:p w14:paraId="28FF4702" w14:textId="77777777" w:rsidR="00950DC8" w:rsidRDefault="00000000">
            <w:proofErr w:type="spellStart"/>
            <w:r>
              <w:rPr>
                <w:sz w:val="20"/>
              </w:rPr>
              <w:t>Indicador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demanda</w:t>
            </w:r>
            <w:proofErr w:type="spellEnd"/>
          </w:p>
        </w:tc>
      </w:tr>
      <w:tr w:rsidR="00950DC8" w14:paraId="0D03F098" w14:textId="77777777">
        <w:trPr>
          <w:jc w:val="center"/>
        </w:trPr>
        <w:tc>
          <w:tcPr>
            <w:tcW w:w="3135" w:type="dxa"/>
          </w:tcPr>
          <w:p w14:paraId="7EEC2CF2" w14:textId="77777777" w:rsidR="00950DC8" w:rsidRDefault="00000000">
            <w:r>
              <w:rPr>
                <w:sz w:val="20"/>
              </w:rPr>
              <w:t>Admitidos</w:t>
            </w:r>
          </w:p>
        </w:tc>
        <w:tc>
          <w:tcPr>
            <w:tcW w:w="3135" w:type="dxa"/>
          </w:tcPr>
          <w:p w14:paraId="45853A59" w14:textId="77777777" w:rsidR="00950DC8" w:rsidRDefault="00000000">
            <w:r>
              <w:rPr>
                <w:sz w:val="20"/>
              </w:rPr>
              <w:t>Número de estudiantes admitidos</w:t>
            </w:r>
          </w:p>
        </w:tc>
        <w:tc>
          <w:tcPr>
            <w:tcW w:w="3135" w:type="dxa"/>
          </w:tcPr>
          <w:p w14:paraId="231C3AAE" w14:textId="77777777" w:rsidR="00950DC8" w:rsidRDefault="00000000">
            <w:r>
              <w:rPr>
                <w:sz w:val="20"/>
              </w:rPr>
              <w:t>Indicador de selectividad</w:t>
            </w:r>
          </w:p>
        </w:tc>
      </w:tr>
      <w:tr w:rsidR="00950DC8" w14:paraId="7D136517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6B31A05A" w14:textId="77777777" w:rsidR="00950DC8" w:rsidRDefault="00000000">
            <w:r>
              <w:rPr>
                <w:sz w:val="20"/>
              </w:rPr>
              <w:t>Matriculados</w:t>
            </w:r>
          </w:p>
        </w:tc>
        <w:tc>
          <w:tcPr>
            <w:tcW w:w="3135" w:type="dxa"/>
            <w:shd w:val="clear" w:color="auto" w:fill="F2F2F2"/>
          </w:tcPr>
          <w:p w14:paraId="69E1922E" w14:textId="77777777" w:rsidR="00950DC8" w:rsidRDefault="00000000">
            <w:r>
              <w:rPr>
                <w:sz w:val="20"/>
              </w:rPr>
              <w:t>Número de estudiantes matriculados</w:t>
            </w:r>
          </w:p>
        </w:tc>
        <w:tc>
          <w:tcPr>
            <w:tcW w:w="3135" w:type="dxa"/>
            <w:shd w:val="clear" w:color="auto" w:fill="F2F2F2"/>
          </w:tcPr>
          <w:p w14:paraId="0DB1E7B9" w14:textId="77777777" w:rsidR="00950DC8" w:rsidRDefault="00000000">
            <w:r>
              <w:rPr>
                <w:sz w:val="20"/>
              </w:rPr>
              <w:t>Indicador principal de cobertura</w:t>
            </w:r>
          </w:p>
        </w:tc>
      </w:tr>
      <w:tr w:rsidR="00950DC8" w14:paraId="4B862E61" w14:textId="77777777">
        <w:trPr>
          <w:jc w:val="center"/>
        </w:trPr>
        <w:tc>
          <w:tcPr>
            <w:tcW w:w="3135" w:type="dxa"/>
          </w:tcPr>
          <w:p w14:paraId="6C1A2F18" w14:textId="77777777" w:rsidR="00950DC8" w:rsidRDefault="00000000">
            <w:r>
              <w:rPr>
                <w:sz w:val="20"/>
              </w:rPr>
              <w:t>Primer curso</w:t>
            </w:r>
          </w:p>
        </w:tc>
        <w:tc>
          <w:tcPr>
            <w:tcW w:w="3135" w:type="dxa"/>
          </w:tcPr>
          <w:p w14:paraId="438DA2C8" w14:textId="77777777" w:rsidR="00950DC8" w:rsidRDefault="00000000">
            <w:r>
              <w:rPr>
                <w:sz w:val="20"/>
              </w:rPr>
              <w:t>Matriculados en primer curso</w:t>
            </w:r>
          </w:p>
        </w:tc>
        <w:tc>
          <w:tcPr>
            <w:tcW w:w="3135" w:type="dxa"/>
          </w:tcPr>
          <w:p w14:paraId="2BAA9E43" w14:textId="77777777" w:rsidR="00950DC8" w:rsidRDefault="00000000">
            <w:r>
              <w:rPr>
                <w:sz w:val="20"/>
              </w:rPr>
              <w:t>Indicador de ingreso nuevo</w:t>
            </w:r>
          </w:p>
        </w:tc>
      </w:tr>
      <w:tr w:rsidR="00950DC8" w14:paraId="627D0218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75AE285C" w14:textId="77777777" w:rsidR="00950DC8" w:rsidRDefault="00000000">
            <w:r>
              <w:rPr>
                <w:sz w:val="20"/>
              </w:rPr>
              <w:t>Graduados</w:t>
            </w:r>
          </w:p>
        </w:tc>
        <w:tc>
          <w:tcPr>
            <w:tcW w:w="3135" w:type="dxa"/>
            <w:shd w:val="clear" w:color="auto" w:fill="F2F2F2"/>
          </w:tcPr>
          <w:p w14:paraId="354F4B8E" w14:textId="77777777" w:rsidR="00950DC8" w:rsidRDefault="00000000">
            <w:r>
              <w:rPr>
                <w:sz w:val="20"/>
              </w:rPr>
              <w:t>Número de estudiantes graduados</w:t>
            </w:r>
          </w:p>
        </w:tc>
        <w:tc>
          <w:tcPr>
            <w:tcW w:w="3135" w:type="dxa"/>
            <w:shd w:val="clear" w:color="auto" w:fill="F2F2F2"/>
          </w:tcPr>
          <w:p w14:paraId="3E12636C" w14:textId="77777777" w:rsidR="00950DC8" w:rsidRDefault="00000000">
            <w:r>
              <w:rPr>
                <w:sz w:val="20"/>
              </w:rPr>
              <w:t>Indicador de eficiencia terminal</w:t>
            </w:r>
          </w:p>
        </w:tc>
      </w:tr>
      <w:tr w:rsidR="00950DC8" w14:paraId="5A3FBA2C" w14:textId="77777777">
        <w:trPr>
          <w:jc w:val="center"/>
        </w:trPr>
        <w:tc>
          <w:tcPr>
            <w:tcW w:w="3135" w:type="dxa"/>
          </w:tcPr>
          <w:p w14:paraId="70C64714" w14:textId="77777777" w:rsidR="00950DC8" w:rsidRDefault="00000000">
            <w:r>
              <w:rPr>
                <w:sz w:val="20"/>
              </w:rPr>
              <w:t>Docentes</w:t>
            </w:r>
          </w:p>
        </w:tc>
        <w:tc>
          <w:tcPr>
            <w:tcW w:w="3135" w:type="dxa"/>
          </w:tcPr>
          <w:p w14:paraId="01A1CDD8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Número de docentes en la IES</w:t>
            </w:r>
          </w:p>
        </w:tc>
        <w:tc>
          <w:tcPr>
            <w:tcW w:w="3135" w:type="dxa"/>
          </w:tcPr>
          <w:p w14:paraId="37628972" w14:textId="77777777" w:rsidR="00950DC8" w:rsidRDefault="00000000">
            <w:proofErr w:type="spellStart"/>
            <w:r>
              <w:rPr>
                <w:sz w:val="20"/>
              </w:rPr>
              <w:t>Indicador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capacidad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pedagógica</w:t>
            </w:r>
            <w:proofErr w:type="spellEnd"/>
          </w:p>
        </w:tc>
      </w:tr>
      <w:tr w:rsidR="00950DC8" w14:paraId="34BB03F0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59D61488" w14:textId="77777777" w:rsidR="00950DC8" w:rsidRDefault="00000000">
            <w:r>
              <w:rPr>
                <w:sz w:val="20"/>
              </w:rPr>
              <w:t>Administrativos</w:t>
            </w:r>
          </w:p>
        </w:tc>
        <w:tc>
          <w:tcPr>
            <w:tcW w:w="3135" w:type="dxa"/>
            <w:shd w:val="clear" w:color="auto" w:fill="F2F2F2"/>
          </w:tcPr>
          <w:p w14:paraId="04DE8A7D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Personal administrativo en la IES</w:t>
            </w:r>
          </w:p>
        </w:tc>
        <w:tc>
          <w:tcPr>
            <w:tcW w:w="3135" w:type="dxa"/>
            <w:shd w:val="clear" w:color="auto" w:fill="F2F2F2"/>
          </w:tcPr>
          <w:p w14:paraId="68739228" w14:textId="77777777" w:rsidR="00950DC8" w:rsidRDefault="00000000">
            <w:proofErr w:type="spellStart"/>
            <w:r>
              <w:rPr>
                <w:sz w:val="20"/>
              </w:rPr>
              <w:t>Indicador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soporte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institucional</w:t>
            </w:r>
            <w:proofErr w:type="spellEnd"/>
          </w:p>
        </w:tc>
      </w:tr>
    </w:tbl>
    <w:p w14:paraId="0592EE40" w14:textId="77777777" w:rsidR="00950DC8" w:rsidRDefault="00950DC8"/>
    <w:p w14:paraId="70CABB7A" w14:textId="77777777" w:rsidR="00950DC8" w:rsidRDefault="00000000">
      <w:pPr>
        <w:pStyle w:val="Ttulo3"/>
        <w:rPr>
          <w:lang w:val="es-CO"/>
        </w:rPr>
      </w:pPr>
      <w:r w:rsidRPr="00137C0B">
        <w:rPr>
          <w:lang w:val="es-CO"/>
        </w:rPr>
        <w:t>3.2 Variables derivadas a construir para el análisis</w:t>
      </w:r>
    </w:p>
    <w:p w14:paraId="09026F3D" w14:textId="77777777" w:rsidR="00137C0B" w:rsidRPr="00137C0B" w:rsidRDefault="00137C0B" w:rsidP="00137C0B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0DC8" w14:paraId="5DAB98B8" w14:textId="77777777">
        <w:trPr>
          <w:jc w:val="center"/>
        </w:trPr>
        <w:tc>
          <w:tcPr>
            <w:tcW w:w="3135" w:type="dxa"/>
            <w:shd w:val="clear" w:color="auto" w:fill="2E4057"/>
          </w:tcPr>
          <w:p w14:paraId="2C873A4C" w14:textId="77777777" w:rsidR="00950DC8" w:rsidRDefault="00000000">
            <w:r>
              <w:rPr>
                <w:b/>
                <w:color w:val="FFFFFF"/>
                <w:sz w:val="20"/>
              </w:rPr>
              <w:t xml:space="preserve">Variable </w:t>
            </w:r>
            <w:proofErr w:type="spellStart"/>
            <w:r>
              <w:rPr>
                <w:b/>
                <w:color w:val="FFFFFF"/>
                <w:sz w:val="20"/>
              </w:rPr>
              <w:t>derivada</w:t>
            </w:r>
            <w:proofErr w:type="spellEnd"/>
          </w:p>
        </w:tc>
        <w:tc>
          <w:tcPr>
            <w:tcW w:w="3135" w:type="dxa"/>
            <w:shd w:val="clear" w:color="auto" w:fill="2E4057"/>
          </w:tcPr>
          <w:p w14:paraId="5AD43C91" w14:textId="77777777" w:rsidR="00950DC8" w:rsidRDefault="00000000"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w="3135" w:type="dxa"/>
            <w:shd w:val="clear" w:color="auto" w:fill="2E4057"/>
          </w:tcPr>
          <w:p w14:paraId="1B24610B" w14:textId="77777777" w:rsidR="00950DC8" w:rsidRDefault="00000000">
            <w:r>
              <w:rPr>
                <w:b/>
                <w:color w:val="FFFFFF"/>
                <w:sz w:val="20"/>
              </w:rPr>
              <w:t>Preguntas que responde</w:t>
            </w:r>
          </w:p>
        </w:tc>
      </w:tr>
      <w:tr w:rsidR="00950DC8" w:rsidRPr="00137C0B" w14:paraId="4D6E138D" w14:textId="77777777">
        <w:trPr>
          <w:jc w:val="center"/>
        </w:trPr>
        <w:tc>
          <w:tcPr>
            <w:tcW w:w="3135" w:type="dxa"/>
          </w:tcPr>
          <w:p w14:paraId="1B0EADC0" w14:textId="77777777" w:rsidR="00950DC8" w:rsidRDefault="00000000">
            <w:r>
              <w:rPr>
                <w:sz w:val="20"/>
              </w:rPr>
              <w:t>Tasa de admisión</w:t>
            </w:r>
          </w:p>
        </w:tc>
        <w:tc>
          <w:tcPr>
            <w:tcW w:w="3135" w:type="dxa"/>
          </w:tcPr>
          <w:p w14:paraId="1D2C6F9A" w14:textId="77777777" w:rsidR="00950DC8" w:rsidRDefault="00000000">
            <w:r>
              <w:rPr>
                <w:sz w:val="20"/>
              </w:rPr>
              <w:t>Admitidos / Inscritos</w:t>
            </w:r>
          </w:p>
        </w:tc>
        <w:tc>
          <w:tcPr>
            <w:tcW w:w="3135" w:type="dxa"/>
          </w:tcPr>
          <w:p w14:paraId="4CC21A0C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P1, P2 — Selectividad de la IES</w:t>
            </w:r>
          </w:p>
        </w:tc>
      </w:tr>
      <w:tr w:rsidR="00950DC8" w:rsidRPr="00137C0B" w14:paraId="6FDE6C74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12F0F638" w14:textId="77777777" w:rsidR="00950DC8" w:rsidRDefault="00000000">
            <w:r>
              <w:rPr>
                <w:sz w:val="20"/>
              </w:rPr>
              <w:t xml:space="preserve">Tasa de </w:t>
            </w:r>
            <w:proofErr w:type="spellStart"/>
            <w:r>
              <w:rPr>
                <w:sz w:val="20"/>
              </w:rPr>
              <w:t>matrícula</w:t>
            </w:r>
            <w:proofErr w:type="spellEnd"/>
          </w:p>
        </w:tc>
        <w:tc>
          <w:tcPr>
            <w:tcW w:w="3135" w:type="dxa"/>
            <w:shd w:val="clear" w:color="auto" w:fill="F2F2F2"/>
          </w:tcPr>
          <w:p w14:paraId="41228EB2" w14:textId="77777777" w:rsidR="00950DC8" w:rsidRDefault="00000000">
            <w:r>
              <w:rPr>
                <w:sz w:val="20"/>
              </w:rPr>
              <w:t>Matriculados primer curso / Admitidos</w:t>
            </w:r>
          </w:p>
        </w:tc>
        <w:tc>
          <w:tcPr>
            <w:tcW w:w="3135" w:type="dxa"/>
            <w:shd w:val="clear" w:color="auto" w:fill="F2F2F2"/>
          </w:tcPr>
          <w:p w14:paraId="65C92006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P1, P4 — Conversión de admitidos</w:t>
            </w:r>
          </w:p>
        </w:tc>
      </w:tr>
      <w:tr w:rsidR="00950DC8" w:rsidRPr="00137C0B" w14:paraId="34EE5D09" w14:textId="77777777">
        <w:trPr>
          <w:jc w:val="center"/>
        </w:trPr>
        <w:tc>
          <w:tcPr>
            <w:tcW w:w="3135" w:type="dxa"/>
          </w:tcPr>
          <w:p w14:paraId="42F39C05" w14:textId="77777777" w:rsidR="00950DC8" w:rsidRDefault="00000000">
            <w:r>
              <w:rPr>
                <w:sz w:val="20"/>
              </w:rPr>
              <w:t xml:space="preserve">Tasa de </w:t>
            </w:r>
            <w:proofErr w:type="spellStart"/>
            <w:r>
              <w:rPr>
                <w:sz w:val="20"/>
              </w:rPr>
              <w:t>graduación</w:t>
            </w:r>
            <w:proofErr w:type="spellEnd"/>
          </w:p>
        </w:tc>
        <w:tc>
          <w:tcPr>
            <w:tcW w:w="3135" w:type="dxa"/>
          </w:tcPr>
          <w:p w14:paraId="16B54BA7" w14:textId="77777777" w:rsidR="00950DC8" w:rsidRDefault="00000000">
            <w:r>
              <w:rPr>
                <w:sz w:val="20"/>
              </w:rPr>
              <w:t>Graduados / Matriculados</w:t>
            </w:r>
          </w:p>
        </w:tc>
        <w:tc>
          <w:tcPr>
            <w:tcW w:w="3135" w:type="dxa"/>
          </w:tcPr>
          <w:p w14:paraId="4424055B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P1, P2, P6 — Eficiencia terminal</w:t>
            </w:r>
          </w:p>
        </w:tc>
      </w:tr>
      <w:tr w:rsidR="00950DC8" w:rsidRPr="00137C0B" w14:paraId="32E36229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3773E81B" w14:textId="77777777" w:rsidR="00950DC8" w:rsidRDefault="00000000">
            <w:r>
              <w:rPr>
                <w:sz w:val="20"/>
              </w:rPr>
              <w:t xml:space="preserve">Ratio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estudiante</w:t>
            </w:r>
            <w:proofErr w:type="spellEnd"/>
          </w:p>
        </w:tc>
        <w:tc>
          <w:tcPr>
            <w:tcW w:w="3135" w:type="dxa"/>
            <w:shd w:val="clear" w:color="auto" w:fill="F2F2F2"/>
          </w:tcPr>
          <w:p w14:paraId="749C125F" w14:textId="77777777" w:rsidR="00950DC8" w:rsidRDefault="00000000">
            <w:r>
              <w:rPr>
                <w:sz w:val="20"/>
              </w:rPr>
              <w:t>Docentes / Matriculados</w:t>
            </w:r>
          </w:p>
        </w:tc>
        <w:tc>
          <w:tcPr>
            <w:tcW w:w="3135" w:type="dxa"/>
            <w:shd w:val="clear" w:color="auto" w:fill="F2F2F2"/>
          </w:tcPr>
          <w:p w14:paraId="2279BA0E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P1, P2, P6 — Calidad del servicio</w:t>
            </w:r>
          </w:p>
        </w:tc>
      </w:tr>
      <w:tr w:rsidR="00950DC8" w:rsidRPr="00137C0B" w14:paraId="7F28D3F8" w14:textId="77777777">
        <w:trPr>
          <w:jc w:val="center"/>
        </w:trPr>
        <w:tc>
          <w:tcPr>
            <w:tcW w:w="3135" w:type="dxa"/>
          </w:tcPr>
          <w:p w14:paraId="583985C7" w14:textId="77777777" w:rsidR="00950DC8" w:rsidRDefault="00000000">
            <w:r>
              <w:rPr>
                <w:sz w:val="20"/>
              </w:rPr>
              <w:t xml:space="preserve">Crecimiento de </w:t>
            </w:r>
            <w:proofErr w:type="spellStart"/>
            <w:r>
              <w:rPr>
                <w:sz w:val="20"/>
              </w:rPr>
              <w:t>matrícula</w:t>
            </w:r>
            <w:proofErr w:type="spellEnd"/>
          </w:p>
        </w:tc>
        <w:tc>
          <w:tcPr>
            <w:tcW w:w="3135" w:type="dxa"/>
          </w:tcPr>
          <w:p w14:paraId="31CDF6B0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(</w:t>
            </w:r>
            <w:proofErr w:type="spellStart"/>
            <w:r w:rsidRPr="00137C0B">
              <w:rPr>
                <w:sz w:val="20"/>
                <w:lang w:val="es-CO"/>
              </w:rPr>
              <w:t>Matrícula_t</w:t>
            </w:r>
            <w:proofErr w:type="spellEnd"/>
            <w:r w:rsidRPr="00137C0B">
              <w:rPr>
                <w:sz w:val="20"/>
                <w:lang w:val="es-CO"/>
              </w:rPr>
              <w:t xml:space="preserve"> - Matrícula_t-1) / Matrícula_t-1</w:t>
            </w:r>
          </w:p>
        </w:tc>
        <w:tc>
          <w:tcPr>
            <w:tcW w:w="3135" w:type="dxa"/>
          </w:tcPr>
          <w:p w14:paraId="457D9E25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P4, P7 — Tendencia de crecimiento</w:t>
            </w:r>
          </w:p>
        </w:tc>
      </w:tr>
      <w:tr w:rsidR="00950DC8" w14:paraId="04DAA711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5C58CBD3" w14:textId="77777777" w:rsidR="00950DC8" w:rsidRDefault="00000000">
            <w:proofErr w:type="spellStart"/>
            <w:r>
              <w:rPr>
                <w:sz w:val="20"/>
              </w:rPr>
              <w:t>Tamaño</w:t>
            </w:r>
            <w:proofErr w:type="spellEnd"/>
            <w:r>
              <w:rPr>
                <w:sz w:val="20"/>
              </w:rPr>
              <w:t xml:space="preserve"> de IES</w:t>
            </w:r>
          </w:p>
        </w:tc>
        <w:tc>
          <w:tcPr>
            <w:tcW w:w="3135" w:type="dxa"/>
            <w:shd w:val="clear" w:color="auto" w:fill="F2F2F2"/>
          </w:tcPr>
          <w:p w14:paraId="55904BDF" w14:textId="77777777" w:rsidR="00950DC8" w:rsidRDefault="00000000">
            <w:r>
              <w:rPr>
                <w:sz w:val="20"/>
              </w:rPr>
              <w:t>Total de matriculados</w:t>
            </w:r>
          </w:p>
        </w:tc>
        <w:tc>
          <w:tcPr>
            <w:tcW w:w="3135" w:type="dxa"/>
            <w:shd w:val="clear" w:color="auto" w:fill="F2F2F2"/>
          </w:tcPr>
          <w:p w14:paraId="1BBB8B45" w14:textId="77777777" w:rsidR="00950DC8" w:rsidRDefault="00000000">
            <w:r>
              <w:rPr>
                <w:sz w:val="20"/>
              </w:rPr>
              <w:t>P1, P2 — Escala institucional</w:t>
            </w:r>
          </w:p>
        </w:tc>
      </w:tr>
      <w:tr w:rsidR="00950DC8" w14:paraId="3680FD90" w14:textId="77777777">
        <w:trPr>
          <w:jc w:val="center"/>
        </w:trPr>
        <w:tc>
          <w:tcPr>
            <w:tcW w:w="3135" w:type="dxa"/>
          </w:tcPr>
          <w:p w14:paraId="5347F836" w14:textId="77777777" w:rsidR="00950DC8" w:rsidRDefault="00000000">
            <w:r>
              <w:rPr>
                <w:sz w:val="20"/>
              </w:rPr>
              <w:t>Diversidad de programas</w:t>
            </w:r>
          </w:p>
        </w:tc>
        <w:tc>
          <w:tcPr>
            <w:tcW w:w="3135" w:type="dxa"/>
          </w:tcPr>
          <w:p w14:paraId="0B0A22EF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Número de programas distintos por IES</w:t>
            </w:r>
          </w:p>
        </w:tc>
        <w:tc>
          <w:tcPr>
            <w:tcW w:w="3135" w:type="dxa"/>
          </w:tcPr>
          <w:p w14:paraId="1EEAF335" w14:textId="77777777" w:rsidR="00950DC8" w:rsidRDefault="00000000">
            <w:r>
              <w:rPr>
                <w:sz w:val="20"/>
              </w:rPr>
              <w:t xml:space="preserve">P2 — </w:t>
            </w:r>
            <w:proofErr w:type="spellStart"/>
            <w:r>
              <w:rPr>
                <w:sz w:val="20"/>
              </w:rPr>
              <w:t>Amplitud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oferta</w:t>
            </w:r>
            <w:proofErr w:type="spellEnd"/>
          </w:p>
        </w:tc>
      </w:tr>
      <w:tr w:rsidR="00950DC8" w14:paraId="04D53931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0D8C57D4" w14:textId="77777777" w:rsidR="00950DC8" w:rsidRDefault="00000000">
            <w:r>
              <w:rPr>
                <w:sz w:val="20"/>
              </w:rPr>
              <w:t>Variación COVID</w:t>
            </w:r>
          </w:p>
        </w:tc>
        <w:tc>
          <w:tcPr>
            <w:tcW w:w="3135" w:type="dxa"/>
            <w:shd w:val="clear" w:color="auto" w:fill="F2F2F2"/>
          </w:tcPr>
          <w:p w14:paraId="5C1223AD" w14:textId="77777777" w:rsidR="00950DC8" w:rsidRDefault="00000000">
            <w:r>
              <w:rPr>
                <w:sz w:val="20"/>
              </w:rPr>
              <w:t>(Matriculados_2020 - Matriculados_2019) / Matriculados_2019</w:t>
            </w:r>
          </w:p>
        </w:tc>
        <w:tc>
          <w:tcPr>
            <w:tcW w:w="3135" w:type="dxa"/>
            <w:shd w:val="clear" w:color="auto" w:fill="F2F2F2"/>
          </w:tcPr>
          <w:p w14:paraId="3EEF7E83" w14:textId="77777777" w:rsidR="00950DC8" w:rsidRDefault="00000000">
            <w:r>
              <w:rPr>
                <w:sz w:val="20"/>
              </w:rPr>
              <w:t>P3 — Resiliencia ante crisis</w:t>
            </w:r>
          </w:p>
        </w:tc>
      </w:tr>
      <w:tr w:rsidR="00950DC8" w14:paraId="3B6587EB" w14:textId="77777777">
        <w:trPr>
          <w:jc w:val="center"/>
        </w:trPr>
        <w:tc>
          <w:tcPr>
            <w:tcW w:w="3135" w:type="dxa"/>
          </w:tcPr>
          <w:p w14:paraId="02FFB8DD" w14:textId="77777777" w:rsidR="00950DC8" w:rsidRDefault="00000000">
            <w:r>
              <w:rPr>
                <w:sz w:val="20"/>
              </w:rPr>
              <w:t>Concentración regional</w:t>
            </w:r>
          </w:p>
        </w:tc>
        <w:tc>
          <w:tcPr>
            <w:tcW w:w="3135" w:type="dxa"/>
          </w:tcPr>
          <w:p w14:paraId="2763A245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 xml:space="preserve">Matriculados del </w:t>
            </w:r>
            <w:proofErr w:type="spellStart"/>
            <w:r w:rsidRPr="00137C0B">
              <w:rPr>
                <w:sz w:val="20"/>
                <w:lang w:val="es-CO"/>
              </w:rPr>
              <w:t>depto</w:t>
            </w:r>
            <w:proofErr w:type="spellEnd"/>
            <w:r w:rsidRPr="00137C0B">
              <w:rPr>
                <w:sz w:val="20"/>
                <w:lang w:val="es-CO"/>
              </w:rPr>
              <w:t xml:space="preserve"> / Matriculados nacional</w:t>
            </w:r>
          </w:p>
        </w:tc>
        <w:tc>
          <w:tcPr>
            <w:tcW w:w="3135" w:type="dxa"/>
          </w:tcPr>
          <w:p w14:paraId="3454FC73" w14:textId="77777777" w:rsidR="00950DC8" w:rsidRDefault="00000000">
            <w:r>
              <w:rPr>
                <w:sz w:val="20"/>
              </w:rPr>
              <w:t>P5 — Peso regional</w:t>
            </w:r>
          </w:p>
        </w:tc>
      </w:tr>
      <w:tr w:rsidR="00950DC8" w14:paraId="73934332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411C086E" w14:textId="77777777" w:rsidR="00950DC8" w:rsidRDefault="00000000">
            <w:r>
              <w:rPr>
                <w:sz w:val="20"/>
              </w:rPr>
              <w:t>Ratio admin/estudiante</w:t>
            </w:r>
          </w:p>
        </w:tc>
        <w:tc>
          <w:tcPr>
            <w:tcW w:w="3135" w:type="dxa"/>
            <w:shd w:val="clear" w:color="auto" w:fill="F2F2F2"/>
          </w:tcPr>
          <w:p w14:paraId="6B7C376E" w14:textId="77777777" w:rsidR="00950DC8" w:rsidRDefault="00000000">
            <w:r>
              <w:rPr>
                <w:sz w:val="20"/>
              </w:rPr>
              <w:t>Administrativos / Matriculados</w:t>
            </w:r>
          </w:p>
        </w:tc>
        <w:tc>
          <w:tcPr>
            <w:tcW w:w="3135" w:type="dxa"/>
            <w:shd w:val="clear" w:color="auto" w:fill="F2F2F2"/>
          </w:tcPr>
          <w:p w14:paraId="17675E24" w14:textId="77777777" w:rsidR="00950DC8" w:rsidRDefault="00000000">
            <w:r>
              <w:rPr>
                <w:sz w:val="20"/>
              </w:rPr>
              <w:t>P1, P2 — Soporte institucional</w:t>
            </w:r>
          </w:p>
        </w:tc>
      </w:tr>
    </w:tbl>
    <w:p w14:paraId="7385D73D" w14:textId="77777777" w:rsidR="00950DC8" w:rsidRDefault="00950DC8"/>
    <w:p w14:paraId="709F2596" w14:textId="77777777" w:rsidR="00950DC8" w:rsidRDefault="00000000">
      <w:pPr>
        <w:pStyle w:val="Ttulo3"/>
        <w:rPr>
          <w:lang w:val="es-CO"/>
        </w:rPr>
      </w:pPr>
      <w:r w:rsidRPr="00137C0B">
        <w:rPr>
          <w:lang w:val="es-CO"/>
        </w:rPr>
        <w:t>3.3 Mapeo de variables por pregunta de negocio</w:t>
      </w:r>
    </w:p>
    <w:p w14:paraId="626423A8" w14:textId="77777777" w:rsidR="00137C0B" w:rsidRPr="00137C0B" w:rsidRDefault="00137C0B" w:rsidP="00137C0B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1162"/>
        <w:gridCol w:w="1162"/>
        <w:gridCol w:w="1161"/>
        <w:gridCol w:w="1161"/>
        <w:gridCol w:w="1161"/>
        <w:gridCol w:w="1161"/>
        <w:gridCol w:w="1161"/>
      </w:tblGrid>
      <w:tr w:rsidR="00950DC8" w14:paraId="04E4C23A" w14:textId="77777777">
        <w:trPr>
          <w:jc w:val="center"/>
        </w:trPr>
        <w:tc>
          <w:tcPr>
            <w:tcW w:w="1176" w:type="dxa"/>
            <w:shd w:val="clear" w:color="auto" w:fill="2E4057"/>
          </w:tcPr>
          <w:p w14:paraId="2471D106" w14:textId="77777777" w:rsidR="00950DC8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1176" w:type="dxa"/>
            <w:shd w:val="clear" w:color="auto" w:fill="2E4057"/>
          </w:tcPr>
          <w:p w14:paraId="3D6C8B74" w14:textId="77777777" w:rsidR="00950DC8" w:rsidRDefault="00000000"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w="1176" w:type="dxa"/>
            <w:shd w:val="clear" w:color="auto" w:fill="2E4057"/>
          </w:tcPr>
          <w:p w14:paraId="082EA46E" w14:textId="77777777" w:rsidR="00950DC8" w:rsidRDefault="00000000"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w="1176" w:type="dxa"/>
            <w:shd w:val="clear" w:color="auto" w:fill="2E4057"/>
          </w:tcPr>
          <w:p w14:paraId="0066C7C9" w14:textId="77777777" w:rsidR="00950DC8" w:rsidRDefault="00000000">
            <w:r>
              <w:rPr>
                <w:b/>
                <w:color w:val="FFFFFF"/>
                <w:sz w:val="20"/>
              </w:rPr>
              <w:t>P3</w:t>
            </w:r>
          </w:p>
        </w:tc>
        <w:tc>
          <w:tcPr>
            <w:tcW w:w="1176" w:type="dxa"/>
            <w:shd w:val="clear" w:color="auto" w:fill="2E4057"/>
          </w:tcPr>
          <w:p w14:paraId="020B29DD" w14:textId="77777777" w:rsidR="00950DC8" w:rsidRDefault="00000000">
            <w:r>
              <w:rPr>
                <w:b/>
                <w:color w:val="FFFFFF"/>
                <w:sz w:val="20"/>
              </w:rPr>
              <w:t>P4</w:t>
            </w:r>
          </w:p>
        </w:tc>
        <w:tc>
          <w:tcPr>
            <w:tcW w:w="1176" w:type="dxa"/>
            <w:shd w:val="clear" w:color="auto" w:fill="2E4057"/>
          </w:tcPr>
          <w:p w14:paraId="0151AD7A" w14:textId="77777777" w:rsidR="00950DC8" w:rsidRDefault="00000000">
            <w:r>
              <w:rPr>
                <w:b/>
                <w:color w:val="FFFFFF"/>
                <w:sz w:val="20"/>
              </w:rPr>
              <w:t>P5</w:t>
            </w:r>
          </w:p>
        </w:tc>
        <w:tc>
          <w:tcPr>
            <w:tcW w:w="1176" w:type="dxa"/>
            <w:shd w:val="clear" w:color="auto" w:fill="2E4057"/>
          </w:tcPr>
          <w:p w14:paraId="3578C6EC" w14:textId="77777777" w:rsidR="00950DC8" w:rsidRDefault="00000000">
            <w:r>
              <w:rPr>
                <w:b/>
                <w:color w:val="FFFFFF"/>
                <w:sz w:val="20"/>
              </w:rPr>
              <w:t>P6</w:t>
            </w:r>
          </w:p>
        </w:tc>
        <w:tc>
          <w:tcPr>
            <w:tcW w:w="1176" w:type="dxa"/>
            <w:shd w:val="clear" w:color="auto" w:fill="2E4057"/>
          </w:tcPr>
          <w:p w14:paraId="75742CBA" w14:textId="77777777" w:rsidR="00950DC8" w:rsidRDefault="00000000">
            <w:r>
              <w:rPr>
                <w:b/>
                <w:color w:val="FFFFFF"/>
                <w:sz w:val="20"/>
              </w:rPr>
              <w:t>P7</w:t>
            </w:r>
          </w:p>
        </w:tc>
      </w:tr>
      <w:tr w:rsidR="00950DC8" w14:paraId="3D4FA1D6" w14:textId="77777777">
        <w:trPr>
          <w:jc w:val="center"/>
        </w:trPr>
        <w:tc>
          <w:tcPr>
            <w:tcW w:w="1176" w:type="dxa"/>
          </w:tcPr>
          <w:p w14:paraId="56FBD8DA" w14:textId="77777777" w:rsidR="00950DC8" w:rsidRDefault="00000000">
            <w:r>
              <w:rPr>
                <w:sz w:val="20"/>
              </w:rPr>
              <w:t>Matriculados</w:t>
            </w:r>
          </w:p>
        </w:tc>
        <w:tc>
          <w:tcPr>
            <w:tcW w:w="1176" w:type="dxa"/>
          </w:tcPr>
          <w:p w14:paraId="16BAFC5D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1E70351C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51B224EC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3A3F62F4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2CC3EFBA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73D0782D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1F9F4CBD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</w:tr>
      <w:tr w:rsidR="00950DC8" w14:paraId="3A37ED3C" w14:textId="77777777">
        <w:trPr>
          <w:jc w:val="center"/>
        </w:trPr>
        <w:tc>
          <w:tcPr>
            <w:tcW w:w="1176" w:type="dxa"/>
            <w:shd w:val="clear" w:color="auto" w:fill="F2F2F2"/>
          </w:tcPr>
          <w:p w14:paraId="33006AE8" w14:textId="77777777" w:rsidR="00950DC8" w:rsidRDefault="00000000">
            <w:r>
              <w:rPr>
                <w:sz w:val="20"/>
              </w:rPr>
              <w:t>Graduados</w:t>
            </w:r>
          </w:p>
        </w:tc>
        <w:tc>
          <w:tcPr>
            <w:tcW w:w="1176" w:type="dxa"/>
            <w:shd w:val="clear" w:color="auto" w:fill="F2F2F2"/>
          </w:tcPr>
          <w:p w14:paraId="321209CB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790E7D78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3BF064CC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1057B7DC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10352CEB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6308FD79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6AF0FD72" w14:textId="77777777" w:rsidR="00950DC8" w:rsidRDefault="00950DC8">
            <w:pPr>
              <w:jc w:val="center"/>
            </w:pPr>
          </w:p>
        </w:tc>
      </w:tr>
      <w:tr w:rsidR="00950DC8" w14:paraId="05DA9E28" w14:textId="77777777">
        <w:trPr>
          <w:jc w:val="center"/>
        </w:trPr>
        <w:tc>
          <w:tcPr>
            <w:tcW w:w="1176" w:type="dxa"/>
          </w:tcPr>
          <w:p w14:paraId="0E94E327" w14:textId="77777777" w:rsidR="00950DC8" w:rsidRDefault="00000000">
            <w:r>
              <w:rPr>
                <w:sz w:val="20"/>
              </w:rPr>
              <w:t>Inscritos</w:t>
            </w:r>
          </w:p>
        </w:tc>
        <w:tc>
          <w:tcPr>
            <w:tcW w:w="1176" w:type="dxa"/>
          </w:tcPr>
          <w:p w14:paraId="00DB062B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6D885F88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23C5E24A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7986F5E3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499410D5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50568F86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23CCE0D9" w14:textId="77777777" w:rsidR="00950DC8" w:rsidRDefault="00950DC8">
            <w:pPr>
              <w:jc w:val="center"/>
            </w:pPr>
          </w:p>
        </w:tc>
      </w:tr>
      <w:tr w:rsidR="00950DC8" w14:paraId="171D59AB" w14:textId="77777777">
        <w:trPr>
          <w:jc w:val="center"/>
        </w:trPr>
        <w:tc>
          <w:tcPr>
            <w:tcW w:w="1176" w:type="dxa"/>
            <w:shd w:val="clear" w:color="auto" w:fill="F2F2F2"/>
          </w:tcPr>
          <w:p w14:paraId="2EF21649" w14:textId="77777777" w:rsidR="00950DC8" w:rsidRDefault="00000000">
            <w:r>
              <w:rPr>
                <w:sz w:val="20"/>
              </w:rPr>
              <w:t>Admitidos</w:t>
            </w:r>
          </w:p>
        </w:tc>
        <w:tc>
          <w:tcPr>
            <w:tcW w:w="1176" w:type="dxa"/>
            <w:shd w:val="clear" w:color="auto" w:fill="F2F2F2"/>
          </w:tcPr>
          <w:p w14:paraId="184DB960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78CD5CF5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79740EF9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746F5CEA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6F4C83F3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656F06B9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6F61D460" w14:textId="77777777" w:rsidR="00950DC8" w:rsidRDefault="00950DC8">
            <w:pPr>
              <w:jc w:val="center"/>
            </w:pPr>
          </w:p>
        </w:tc>
      </w:tr>
      <w:tr w:rsidR="00950DC8" w14:paraId="0E25E08D" w14:textId="77777777">
        <w:trPr>
          <w:jc w:val="center"/>
        </w:trPr>
        <w:tc>
          <w:tcPr>
            <w:tcW w:w="1176" w:type="dxa"/>
          </w:tcPr>
          <w:p w14:paraId="5C05B316" w14:textId="77777777" w:rsidR="00950DC8" w:rsidRDefault="00000000">
            <w:r>
              <w:rPr>
                <w:sz w:val="20"/>
              </w:rPr>
              <w:t>Docentes</w:t>
            </w:r>
          </w:p>
        </w:tc>
        <w:tc>
          <w:tcPr>
            <w:tcW w:w="1176" w:type="dxa"/>
          </w:tcPr>
          <w:p w14:paraId="61B43526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5967CAB2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7DD7EAF9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5F5E4A44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3F53FDA0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1435C4AF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6DC73414" w14:textId="77777777" w:rsidR="00950DC8" w:rsidRDefault="00950DC8">
            <w:pPr>
              <w:jc w:val="center"/>
            </w:pPr>
          </w:p>
        </w:tc>
      </w:tr>
      <w:tr w:rsidR="00950DC8" w14:paraId="37597FBB" w14:textId="77777777">
        <w:trPr>
          <w:jc w:val="center"/>
        </w:trPr>
        <w:tc>
          <w:tcPr>
            <w:tcW w:w="1176" w:type="dxa"/>
            <w:shd w:val="clear" w:color="auto" w:fill="F2F2F2"/>
          </w:tcPr>
          <w:p w14:paraId="5E24294F" w14:textId="77777777" w:rsidR="00950DC8" w:rsidRDefault="00000000">
            <w:r>
              <w:rPr>
                <w:sz w:val="20"/>
              </w:rPr>
              <w:t>Administrativos</w:t>
            </w:r>
          </w:p>
        </w:tc>
        <w:tc>
          <w:tcPr>
            <w:tcW w:w="1176" w:type="dxa"/>
            <w:shd w:val="clear" w:color="auto" w:fill="F2F2F2"/>
          </w:tcPr>
          <w:p w14:paraId="2C519C5C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51E83509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54477C46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557779BF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638678F0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38DA8640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325D10C7" w14:textId="77777777" w:rsidR="00950DC8" w:rsidRDefault="00950DC8">
            <w:pPr>
              <w:jc w:val="center"/>
            </w:pPr>
          </w:p>
        </w:tc>
      </w:tr>
      <w:tr w:rsidR="00950DC8" w14:paraId="0BC81820" w14:textId="77777777">
        <w:trPr>
          <w:jc w:val="center"/>
        </w:trPr>
        <w:tc>
          <w:tcPr>
            <w:tcW w:w="1176" w:type="dxa"/>
          </w:tcPr>
          <w:p w14:paraId="7F85EFD0" w14:textId="77777777" w:rsidR="00950DC8" w:rsidRDefault="00000000">
            <w:r>
              <w:rPr>
                <w:sz w:val="20"/>
              </w:rPr>
              <w:t>Departamento</w:t>
            </w:r>
          </w:p>
        </w:tc>
        <w:tc>
          <w:tcPr>
            <w:tcW w:w="1176" w:type="dxa"/>
          </w:tcPr>
          <w:p w14:paraId="504DF852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5A3C4212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54BF960A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54EBCDE1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75461F2E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1E271DE0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5DB1DF15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</w:tr>
      <w:tr w:rsidR="00950DC8" w14:paraId="20EEE192" w14:textId="77777777">
        <w:trPr>
          <w:jc w:val="center"/>
        </w:trPr>
        <w:tc>
          <w:tcPr>
            <w:tcW w:w="1176" w:type="dxa"/>
            <w:shd w:val="clear" w:color="auto" w:fill="F2F2F2"/>
          </w:tcPr>
          <w:p w14:paraId="165241E5" w14:textId="77777777" w:rsidR="00950DC8" w:rsidRDefault="00000000">
            <w:r>
              <w:rPr>
                <w:sz w:val="20"/>
              </w:rPr>
              <w:t>Sector</w:t>
            </w:r>
          </w:p>
        </w:tc>
        <w:tc>
          <w:tcPr>
            <w:tcW w:w="1176" w:type="dxa"/>
            <w:shd w:val="clear" w:color="auto" w:fill="F2F2F2"/>
          </w:tcPr>
          <w:p w14:paraId="6CB69F7E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3511928B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7E2FBC61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085AC5EF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1D681C7F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3E19F03B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0421D4D7" w14:textId="77777777" w:rsidR="00950DC8" w:rsidRDefault="00950DC8">
            <w:pPr>
              <w:jc w:val="center"/>
            </w:pPr>
          </w:p>
        </w:tc>
      </w:tr>
      <w:tr w:rsidR="00950DC8" w14:paraId="17A26B88" w14:textId="77777777">
        <w:trPr>
          <w:jc w:val="center"/>
        </w:trPr>
        <w:tc>
          <w:tcPr>
            <w:tcW w:w="1176" w:type="dxa"/>
          </w:tcPr>
          <w:p w14:paraId="075070FD" w14:textId="77777777" w:rsidR="00950DC8" w:rsidRDefault="00000000">
            <w:r>
              <w:rPr>
                <w:sz w:val="20"/>
              </w:rPr>
              <w:t>Carácter</w:t>
            </w:r>
          </w:p>
        </w:tc>
        <w:tc>
          <w:tcPr>
            <w:tcW w:w="1176" w:type="dxa"/>
          </w:tcPr>
          <w:p w14:paraId="340B504F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3114BB98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036D8858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1C144E72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521220E9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1C857F03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48664CF0" w14:textId="77777777" w:rsidR="00950DC8" w:rsidRDefault="00950DC8">
            <w:pPr>
              <w:jc w:val="center"/>
            </w:pPr>
          </w:p>
        </w:tc>
      </w:tr>
      <w:tr w:rsidR="00950DC8" w14:paraId="5F8ABF95" w14:textId="77777777">
        <w:trPr>
          <w:jc w:val="center"/>
        </w:trPr>
        <w:tc>
          <w:tcPr>
            <w:tcW w:w="1176" w:type="dxa"/>
            <w:shd w:val="clear" w:color="auto" w:fill="F2F2F2"/>
          </w:tcPr>
          <w:p w14:paraId="4D03F9CD" w14:textId="77777777" w:rsidR="00950DC8" w:rsidRDefault="00000000">
            <w:r>
              <w:rPr>
                <w:sz w:val="20"/>
              </w:rPr>
              <w:t>Año</w:t>
            </w:r>
          </w:p>
        </w:tc>
        <w:tc>
          <w:tcPr>
            <w:tcW w:w="1176" w:type="dxa"/>
            <w:shd w:val="clear" w:color="auto" w:fill="F2F2F2"/>
          </w:tcPr>
          <w:p w14:paraId="2C930C8F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205590AF" w14:textId="77777777" w:rsidR="00950DC8" w:rsidRDefault="00950DC8">
            <w:pPr>
              <w:jc w:val="center"/>
            </w:pPr>
          </w:p>
        </w:tc>
        <w:tc>
          <w:tcPr>
            <w:tcW w:w="1176" w:type="dxa"/>
            <w:shd w:val="clear" w:color="auto" w:fill="F2F2F2"/>
          </w:tcPr>
          <w:p w14:paraId="0D9C4F09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4090CE5B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0E495AD8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2F2EC585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  <w:shd w:val="clear" w:color="auto" w:fill="F2F2F2"/>
          </w:tcPr>
          <w:p w14:paraId="305C49DF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</w:tr>
      <w:tr w:rsidR="00950DC8" w14:paraId="333E759A" w14:textId="77777777">
        <w:trPr>
          <w:jc w:val="center"/>
        </w:trPr>
        <w:tc>
          <w:tcPr>
            <w:tcW w:w="1176" w:type="dxa"/>
          </w:tcPr>
          <w:p w14:paraId="68E4B395" w14:textId="77777777" w:rsidR="00950DC8" w:rsidRDefault="00000000">
            <w:r>
              <w:rPr>
                <w:sz w:val="20"/>
              </w:rPr>
              <w:t>Código programa</w:t>
            </w:r>
          </w:p>
        </w:tc>
        <w:tc>
          <w:tcPr>
            <w:tcW w:w="1176" w:type="dxa"/>
          </w:tcPr>
          <w:p w14:paraId="28CA5005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746C9113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04068E20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0A871DCC" w14:textId="77777777" w:rsidR="00950DC8" w:rsidRDefault="00000000">
            <w:pPr>
              <w:jc w:val="center"/>
            </w:pPr>
            <w:r>
              <w:rPr>
                <w:sz w:val="20"/>
              </w:rPr>
              <w:t>✔</w:t>
            </w:r>
          </w:p>
        </w:tc>
        <w:tc>
          <w:tcPr>
            <w:tcW w:w="1176" w:type="dxa"/>
          </w:tcPr>
          <w:p w14:paraId="7C8EC91D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0CC64B9C" w14:textId="77777777" w:rsidR="00950DC8" w:rsidRDefault="00950DC8">
            <w:pPr>
              <w:jc w:val="center"/>
            </w:pPr>
          </w:p>
        </w:tc>
        <w:tc>
          <w:tcPr>
            <w:tcW w:w="1176" w:type="dxa"/>
          </w:tcPr>
          <w:p w14:paraId="2E4F4CB5" w14:textId="77777777" w:rsidR="00950DC8" w:rsidRDefault="00950DC8">
            <w:pPr>
              <w:jc w:val="center"/>
            </w:pPr>
          </w:p>
        </w:tc>
      </w:tr>
    </w:tbl>
    <w:p w14:paraId="7E32511C" w14:textId="77777777" w:rsidR="00950DC8" w:rsidRDefault="00950DC8"/>
    <w:p w14:paraId="6B5E99E7" w14:textId="76601BA8" w:rsidR="00950DC8" w:rsidRPr="00137C0B" w:rsidRDefault="00000000">
      <w:pPr>
        <w:pStyle w:val="Ttulo2"/>
        <w:rPr>
          <w:color w:val="2E4057"/>
          <w:lang w:val="es-CO"/>
        </w:rPr>
      </w:pPr>
      <w:r w:rsidRPr="00137C0B">
        <w:rPr>
          <w:color w:val="2E4057"/>
          <w:lang w:val="es-CO"/>
        </w:rPr>
        <w:t>4. Priorización de Preguntas</w:t>
      </w:r>
      <w:r w:rsidR="00137C0B" w:rsidRPr="00137C0B">
        <w:rPr>
          <w:color w:val="2E4057"/>
          <w:lang w:val="es-CO"/>
        </w:rPr>
        <w:t xml:space="preserve"> de n</w:t>
      </w:r>
      <w:r w:rsidR="00137C0B">
        <w:rPr>
          <w:color w:val="2E4057"/>
          <w:lang w:val="es-CO"/>
        </w:rPr>
        <w:t>egocio</w:t>
      </w:r>
    </w:p>
    <w:p w14:paraId="6C6F369B" w14:textId="77777777" w:rsidR="00137C0B" w:rsidRPr="00137C0B" w:rsidRDefault="00137C0B" w:rsidP="00137C0B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0DC8" w14:paraId="07B5AC70" w14:textId="77777777">
        <w:trPr>
          <w:jc w:val="center"/>
        </w:trPr>
        <w:tc>
          <w:tcPr>
            <w:tcW w:w="3135" w:type="dxa"/>
            <w:shd w:val="clear" w:color="auto" w:fill="2E4057"/>
          </w:tcPr>
          <w:p w14:paraId="27432124" w14:textId="77777777" w:rsidR="00950DC8" w:rsidRDefault="00000000">
            <w:proofErr w:type="spellStart"/>
            <w:r>
              <w:rPr>
                <w:b/>
                <w:color w:val="FFFFFF"/>
                <w:sz w:val="20"/>
              </w:rPr>
              <w:t>Prioridad</w:t>
            </w:r>
            <w:proofErr w:type="spellEnd"/>
          </w:p>
        </w:tc>
        <w:tc>
          <w:tcPr>
            <w:tcW w:w="3135" w:type="dxa"/>
            <w:shd w:val="clear" w:color="auto" w:fill="2E4057"/>
          </w:tcPr>
          <w:p w14:paraId="555B1D0C" w14:textId="77777777" w:rsidR="00950DC8" w:rsidRDefault="00000000"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w="3135" w:type="dxa"/>
            <w:shd w:val="clear" w:color="auto" w:fill="2E4057"/>
          </w:tcPr>
          <w:p w14:paraId="23762D54" w14:textId="77777777" w:rsidR="00950DC8" w:rsidRDefault="00000000"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 w:rsidR="00950DC8" w:rsidRPr="00137C0B" w14:paraId="721C928E" w14:textId="77777777">
        <w:trPr>
          <w:jc w:val="center"/>
        </w:trPr>
        <w:tc>
          <w:tcPr>
            <w:tcW w:w="3135" w:type="dxa"/>
          </w:tcPr>
          <w:p w14:paraId="5FA4EBA6" w14:textId="77777777" w:rsidR="00950DC8" w:rsidRDefault="00000000">
            <w:r>
              <w:rPr>
                <w:sz w:val="20"/>
              </w:rPr>
              <w:t>ALTA</w:t>
            </w:r>
          </w:p>
        </w:tc>
        <w:tc>
          <w:tcPr>
            <w:tcW w:w="3135" w:type="dxa"/>
          </w:tcPr>
          <w:p w14:paraId="54F12A87" w14:textId="77777777" w:rsidR="00950DC8" w:rsidRDefault="00000000">
            <w:r>
              <w:rPr>
                <w:sz w:val="20"/>
              </w:rPr>
              <w:t>P1: Predictores de graduación</w:t>
            </w:r>
          </w:p>
        </w:tc>
        <w:tc>
          <w:tcPr>
            <w:tcW w:w="3135" w:type="dxa"/>
          </w:tcPr>
          <w:p w14:paraId="42F9541C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 xml:space="preserve">Máximo valor analítico; </w:t>
            </w:r>
            <w:proofErr w:type="gramStart"/>
            <w:r w:rsidRPr="00137C0B">
              <w:rPr>
                <w:sz w:val="20"/>
                <w:lang w:val="es-CO"/>
              </w:rPr>
              <w:t>combina supervisado</w:t>
            </w:r>
            <w:proofErr w:type="gramEnd"/>
            <w:r w:rsidRPr="00137C0B">
              <w:rPr>
                <w:sz w:val="20"/>
                <w:lang w:val="es-CO"/>
              </w:rPr>
              <w:t xml:space="preserve"> + interpretabilidad</w:t>
            </w:r>
          </w:p>
        </w:tc>
      </w:tr>
      <w:tr w:rsidR="00950DC8" w:rsidRPr="00137C0B" w14:paraId="72D3B0B1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4D2F505D" w14:textId="77777777" w:rsidR="00950DC8" w:rsidRDefault="00000000">
            <w:r>
              <w:rPr>
                <w:sz w:val="20"/>
              </w:rPr>
              <w:t>ALTA</w:t>
            </w:r>
          </w:p>
        </w:tc>
        <w:tc>
          <w:tcPr>
            <w:tcW w:w="3135" w:type="dxa"/>
            <w:shd w:val="clear" w:color="auto" w:fill="F2F2F2"/>
          </w:tcPr>
          <w:p w14:paraId="2B2AE683" w14:textId="77777777" w:rsidR="00950DC8" w:rsidRDefault="00000000">
            <w:r>
              <w:rPr>
                <w:sz w:val="20"/>
              </w:rPr>
              <w:t>P2: Clustering de IES</w:t>
            </w:r>
          </w:p>
        </w:tc>
        <w:tc>
          <w:tcPr>
            <w:tcW w:w="3135" w:type="dxa"/>
            <w:shd w:val="clear" w:color="auto" w:fill="F2F2F2"/>
          </w:tcPr>
          <w:p w14:paraId="27DA0A8E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Complementa P1 con enfoque no supervisado; alto impacto visual</w:t>
            </w:r>
          </w:p>
        </w:tc>
      </w:tr>
      <w:tr w:rsidR="00950DC8" w:rsidRPr="00137C0B" w14:paraId="75E5636F" w14:textId="77777777">
        <w:trPr>
          <w:jc w:val="center"/>
        </w:trPr>
        <w:tc>
          <w:tcPr>
            <w:tcW w:w="3135" w:type="dxa"/>
          </w:tcPr>
          <w:p w14:paraId="3E2E5E9A" w14:textId="77777777" w:rsidR="00950DC8" w:rsidRDefault="00000000">
            <w:r>
              <w:rPr>
                <w:sz w:val="20"/>
              </w:rPr>
              <w:t>ALTA</w:t>
            </w:r>
          </w:p>
        </w:tc>
        <w:tc>
          <w:tcPr>
            <w:tcW w:w="3135" w:type="dxa"/>
          </w:tcPr>
          <w:p w14:paraId="13F00DCB" w14:textId="77777777" w:rsidR="00950DC8" w:rsidRDefault="00000000">
            <w:r>
              <w:rPr>
                <w:sz w:val="20"/>
              </w:rPr>
              <w:t>P3: Impacto COVID</w:t>
            </w:r>
          </w:p>
        </w:tc>
        <w:tc>
          <w:tcPr>
            <w:tcW w:w="3135" w:type="dxa"/>
          </w:tcPr>
          <w:p w14:paraId="7B4DE209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Narrativa poderosa para el pitch; datos disponibles completos</w:t>
            </w:r>
          </w:p>
        </w:tc>
      </w:tr>
      <w:tr w:rsidR="00950DC8" w:rsidRPr="00137C0B" w14:paraId="1CDED47C" w14:textId="77777777">
        <w:trPr>
          <w:jc w:val="center"/>
        </w:trPr>
        <w:tc>
          <w:tcPr>
            <w:tcW w:w="3135" w:type="dxa"/>
            <w:shd w:val="clear" w:color="auto" w:fill="F2F2F2"/>
          </w:tcPr>
          <w:p w14:paraId="7C249660" w14:textId="77777777" w:rsidR="00950DC8" w:rsidRDefault="00000000">
            <w:r>
              <w:rPr>
                <w:sz w:val="20"/>
              </w:rPr>
              <w:t>MEDIA</w:t>
            </w:r>
          </w:p>
        </w:tc>
        <w:tc>
          <w:tcPr>
            <w:tcW w:w="3135" w:type="dxa"/>
            <w:shd w:val="clear" w:color="auto" w:fill="F2F2F2"/>
          </w:tcPr>
          <w:p w14:paraId="22A9E739" w14:textId="77777777" w:rsidR="00950DC8" w:rsidRDefault="00000000">
            <w:r>
              <w:rPr>
                <w:sz w:val="20"/>
              </w:rPr>
              <w:t>P5: Brechas regionales</w:t>
            </w:r>
          </w:p>
        </w:tc>
        <w:tc>
          <w:tcPr>
            <w:tcW w:w="3135" w:type="dxa"/>
            <w:shd w:val="clear" w:color="auto" w:fill="F2F2F2"/>
          </w:tcPr>
          <w:p w14:paraId="6B184368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>Alta relevancia para gobernaciones; visualización geográfica</w:t>
            </w:r>
          </w:p>
        </w:tc>
      </w:tr>
      <w:tr w:rsidR="00950DC8" w:rsidRPr="00137C0B" w14:paraId="29BA12D9" w14:textId="77777777">
        <w:trPr>
          <w:jc w:val="center"/>
        </w:trPr>
        <w:tc>
          <w:tcPr>
            <w:tcW w:w="3135" w:type="dxa"/>
          </w:tcPr>
          <w:p w14:paraId="2B8A5B83" w14:textId="77777777" w:rsidR="00950DC8" w:rsidRDefault="00000000">
            <w:r>
              <w:rPr>
                <w:sz w:val="20"/>
              </w:rPr>
              <w:t>MEDIA</w:t>
            </w:r>
          </w:p>
        </w:tc>
        <w:tc>
          <w:tcPr>
            <w:tcW w:w="3135" w:type="dxa"/>
          </w:tcPr>
          <w:p w14:paraId="75E5687C" w14:textId="77777777" w:rsidR="00950DC8" w:rsidRDefault="00000000">
            <w:r>
              <w:rPr>
                <w:sz w:val="20"/>
              </w:rPr>
              <w:t>P4: Programas en riesgo</w:t>
            </w:r>
          </w:p>
        </w:tc>
        <w:tc>
          <w:tcPr>
            <w:tcW w:w="3135" w:type="dxa"/>
          </w:tcPr>
          <w:p w14:paraId="7CE64A37" w14:textId="77777777" w:rsidR="00950DC8" w:rsidRPr="00137C0B" w:rsidRDefault="00000000">
            <w:pPr>
              <w:rPr>
                <w:lang w:val="es-CO"/>
              </w:rPr>
            </w:pPr>
            <w:r w:rsidRPr="00137C0B">
              <w:rPr>
                <w:sz w:val="20"/>
                <w:lang w:val="es-CO"/>
              </w:rPr>
              <w:t xml:space="preserve">Valor práctico para rectores; requiere </w:t>
            </w:r>
            <w:proofErr w:type="spellStart"/>
            <w:r w:rsidRPr="00137C0B">
              <w:rPr>
                <w:sz w:val="20"/>
                <w:lang w:val="es-CO"/>
              </w:rPr>
              <w:t>feature</w:t>
            </w:r>
            <w:proofErr w:type="spellEnd"/>
            <w:r w:rsidRPr="00137C0B">
              <w:rPr>
                <w:sz w:val="20"/>
                <w:lang w:val="es-CO"/>
              </w:rPr>
              <w:t xml:space="preserve"> </w:t>
            </w:r>
            <w:proofErr w:type="spellStart"/>
            <w:r w:rsidRPr="00137C0B">
              <w:rPr>
                <w:sz w:val="20"/>
                <w:lang w:val="es-CO"/>
              </w:rPr>
              <w:t>engineering</w:t>
            </w:r>
            <w:proofErr w:type="spellEnd"/>
          </w:p>
        </w:tc>
      </w:tr>
    </w:tbl>
    <w:p w14:paraId="636549B0" w14:textId="77777777" w:rsidR="00950DC8" w:rsidRPr="00137C0B" w:rsidRDefault="00950DC8">
      <w:pPr>
        <w:rPr>
          <w:lang w:val="es-CO"/>
        </w:rPr>
      </w:pPr>
    </w:p>
    <w:sectPr w:rsidR="00950DC8" w:rsidRPr="00137C0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40193">
    <w:abstractNumId w:val="8"/>
  </w:num>
  <w:num w:numId="2" w16cid:durableId="507790271">
    <w:abstractNumId w:val="6"/>
  </w:num>
  <w:num w:numId="3" w16cid:durableId="202406727">
    <w:abstractNumId w:val="5"/>
  </w:num>
  <w:num w:numId="4" w16cid:durableId="1433277981">
    <w:abstractNumId w:val="4"/>
  </w:num>
  <w:num w:numId="5" w16cid:durableId="728698075">
    <w:abstractNumId w:val="7"/>
  </w:num>
  <w:num w:numId="6" w16cid:durableId="1154225977">
    <w:abstractNumId w:val="3"/>
  </w:num>
  <w:num w:numId="7" w16cid:durableId="1751805663">
    <w:abstractNumId w:val="2"/>
  </w:num>
  <w:num w:numId="8" w16cid:durableId="646519641">
    <w:abstractNumId w:val="1"/>
  </w:num>
  <w:num w:numId="9" w16cid:durableId="36780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C0B"/>
    <w:rsid w:val="0015074B"/>
    <w:rsid w:val="0029639D"/>
    <w:rsid w:val="00326F90"/>
    <w:rsid w:val="00950DC8"/>
    <w:rsid w:val="00AA1D8D"/>
    <w:rsid w:val="00B47730"/>
    <w:rsid w:val="00CB0664"/>
    <w:rsid w:val="00EB38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5C6D90"/>
  <w14:defaultImageDpi w14:val="300"/>
  <w15:docId w15:val="{FC4D4701-E390-4043-B9F2-56027A2E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1683</Words>
  <Characters>9262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Byron Duque Carmona</cp:lastModifiedBy>
  <cp:revision>2</cp:revision>
  <dcterms:created xsi:type="dcterms:W3CDTF">2013-12-23T23:15:00Z</dcterms:created>
  <dcterms:modified xsi:type="dcterms:W3CDTF">2026-05-24T18:57:00Z</dcterms:modified>
  <cp:category/>
</cp:coreProperties>
</file>