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754C" w14:textId="77777777" w:rsidR="00273537" w:rsidRDefault="00273537" w:rsidP="00273537">
      <w:pPr>
        <w:pStyle w:val="NormalWeb"/>
        <w:jc w:val="center"/>
        <w:rPr>
          <w:rFonts w:ascii="CMR17" w:hAnsi="CMR17"/>
          <w:sz w:val="30"/>
          <w:szCs w:val="28"/>
        </w:rPr>
      </w:pPr>
      <w:r>
        <w:rPr>
          <w:rFonts w:ascii="CMR17" w:hAnsi="CMR17"/>
          <w:noProof/>
          <w:sz w:val="30"/>
          <w:szCs w:val="28"/>
        </w:rPr>
        <w:drawing>
          <wp:inline distT="0" distB="0" distL="0" distR="0" wp14:anchorId="673A46FA" wp14:editId="41C1DEBB">
            <wp:extent cx="1415979" cy="804231"/>
            <wp:effectExtent l="0" t="0" r="0" b="0"/>
            <wp:docPr id="2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543" cy="8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BCA7" w14:textId="77777777" w:rsidR="00273537" w:rsidRPr="002A6D3D" w:rsidRDefault="00273537" w:rsidP="00273537">
      <w:pPr>
        <w:pStyle w:val="NormalWeb"/>
        <w:jc w:val="center"/>
        <w:rPr>
          <w:sz w:val="21"/>
          <w:szCs w:val="21"/>
        </w:rPr>
      </w:pPr>
      <w:r w:rsidRPr="002A6D3D">
        <w:rPr>
          <w:rFonts w:ascii="CMR17" w:hAnsi="CMR17"/>
          <w:sz w:val="30"/>
          <w:szCs w:val="28"/>
          <w:u w:val="single"/>
        </w:rPr>
        <w:t>Universidad de Montevideo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–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Introducción</w:t>
      </w:r>
      <w:r w:rsidRPr="002A6D3D">
        <w:rPr>
          <w:rFonts w:ascii="CMR17" w:hAnsi="CMR17"/>
          <w:sz w:val="30"/>
          <w:szCs w:val="28"/>
        </w:rPr>
        <w:t xml:space="preserve"> a la Ciencia de Datos</w:t>
      </w:r>
    </w:p>
    <w:p w14:paraId="2800168E" w14:textId="4294EE90" w:rsidR="00273537" w:rsidRPr="002A6D3D" w:rsidRDefault="00273537" w:rsidP="00273537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Examen</w:t>
      </w:r>
      <w:r w:rsidRPr="002A6D3D">
        <w:rPr>
          <w:rFonts w:ascii="CMR12" w:hAnsi="CMR12"/>
        </w:rPr>
        <w:t xml:space="preserve"> 202</w:t>
      </w:r>
      <w:r>
        <w:rPr>
          <w:rFonts w:ascii="CMR12" w:hAnsi="CMR12"/>
        </w:rPr>
        <w:t>3</w:t>
      </w:r>
    </w:p>
    <w:p w14:paraId="03CFC753" w14:textId="17FE426C" w:rsidR="00273537" w:rsidRDefault="00273537" w:rsidP="00273537">
      <w:pPr>
        <w:pStyle w:val="NormalWeb"/>
        <w:jc w:val="center"/>
      </w:pPr>
      <w:r>
        <w:rPr>
          <w:rFonts w:ascii="CMR12" w:hAnsi="CMR12"/>
        </w:rPr>
        <w:t>30 de Enero</w:t>
      </w:r>
      <w:r w:rsidRPr="002A6D3D">
        <w:rPr>
          <w:rFonts w:ascii="CMR12" w:hAnsi="CMR12"/>
        </w:rPr>
        <w:t>, 202</w:t>
      </w:r>
      <w:r>
        <w:rPr>
          <w:rFonts w:ascii="CMR12" w:hAnsi="CMR12"/>
        </w:rPr>
        <w:t>3</w:t>
      </w:r>
    </w:p>
    <w:p w14:paraId="436DD811" w14:textId="561BCE8C" w:rsidR="00621672" w:rsidRDefault="00621672" w:rsidP="005C610E">
      <w:pPr>
        <w:jc w:val="both"/>
      </w:pPr>
      <w:r>
        <w:t xml:space="preserve">La directiva de la cadena de gimnasios más grande del país definió en el último trimestre disminuir la tasa de cancelación de sus usuarios. </w:t>
      </w:r>
      <w:r w:rsidR="006216C8">
        <w:t xml:space="preserve">Como una de las primeras medidas </w:t>
      </w:r>
      <w:r>
        <w:t>contratan a un equipo de científicos de datos</w:t>
      </w:r>
      <w:r w:rsidR="006216C8">
        <w:t xml:space="preserve">, entre los que se encuentra usted, para crear un modelo de machine learning para determinar la </w:t>
      </w:r>
      <w:r>
        <w:t xml:space="preserve"> </w:t>
      </w:r>
      <w:r w:rsidR="006216C8">
        <w:t xml:space="preserve">probabilidad de cancelación de sus afiliados y así dirigir accionables que permitan alcanzar el mencionado objetivo. </w:t>
      </w:r>
    </w:p>
    <w:p w14:paraId="3BB44B6E" w14:textId="0EBEA19E" w:rsidR="006216C8" w:rsidRDefault="006216C8" w:rsidP="005C610E">
      <w:pPr>
        <w:jc w:val="both"/>
      </w:pPr>
    </w:p>
    <w:p w14:paraId="1ED3C536" w14:textId="07BDE5C5" w:rsidR="006216C8" w:rsidRDefault="006216C8" w:rsidP="005C610E">
      <w:pPr>
        <w:jc w:val="both"/>
      </w:pPr>
      <w:r>
        <w:t>Al comenzar a trabajar le es entregado a usted las siguientes fuentes de datos:</w:t>
      </w:r>
    </w:p>
    <w:p w14:paraId="1B247E0D" w14:textId="62047723" w:rsidR="006216C8" w:rsidRDefault="006216C8" w:rsidP="005C610E">
      <w:pPr>
        <w:jc w:val="both"/>
      </w:pPr>
    </w:p>
    <w:p w14:paraId="605B5F51" w14:textId="7E39A9E0" w:rsidR="006216C8" w:rsidRDefault="006216C8" w:rsidP="005C610E">
      <w:pPr>
        <w:jc w:val="both"/>
      </w:pPr>
      <w:r>
        <w:t>A – Datos relativos a los usuarios conteniendo:</w:t>
      </w:r>
    </w:p>
    <w:p w14:paraId="0536E772" w14:textId="53DD0166" w:rsidR="006216C8" w:rsidRDefault="006216C8" w:rsidP="005C610E">
      <w:pPr>
        <w:pStyle w:val="ListParagraph"/>
        <w:numPr>
          <w:ilvl w:val="0"/>
          <w:numId w:val="1"/>
        </w:numPr>
        <w:jc w:val="both"/>
      </w:pPr>
      <w:r>
        <w:t>D</w:t>
      </w:r>
      <w:r w:rsidR="00872C0B">
        <w:t>ocumento de identidad del usuario.</w:t>
      </w:r>
    </w:p>
    <w:p w14:paraId="608B8390" w14:textId="39E870F2" w:rsidR="00872C0B" w:rsidRDefault="00872C0B" w:rsidP="005C610E">
      <w:pPr>
        <w:pStyle w:val="ListParagraph"/>
        <w:numPr>
          <w:ilvl w:val="0"/>
          <w:numId w:val="1"/>
        </w:numPr>
        <w:jc w:val="both"/>
      </w:pPr>
      <w:r>
        <w:t>Número identificatorio del usuario</w:t>
      </w:r>
    </w:p>
    <w:p w14:paraId="22DAC823" w14:textId="2A866F27" w:rsidR="00872C0B" w:rsidRDefault="00872C0B" w:rsidP="005C610E">
      <w:pPr>
        <w:pStyle w:val="ListParagraph"/>
        <w:numPr>
          <w:ilvl w:val="0"/>
          <w:numId w:val="1"/>
        </w:numPr>
        <w:jc w:val="both"/>
      </w:pPr>
      <w:r>
        <w:t>Fecha de nacimiento del usuario.</w:t>
      </w:r>
    </w:p>
    <w:p w14:paraId="16F2F027" w14:textId="2CF412EA" w:rsidR="00872C0B" w:rsidRDefault="00872C0B" w:rsidP="005C610E">
      <w:pPr>
        <w:pStyle w:val="ListParagraph"/>
        <w:numPr>
          <w:ilvl w:val="0"/>
          <w:numId w:val="1"/>
        </w:numPr>
        <w:jc w:val="both"/>
      </w:pPr>
      <w:r>
        <w:t>Dirección de residencia del usuario.</w:t>
      </w:r>
    </w:p>
    <w:p w14:paraId="4417C896" w14:textId="7680240E" w:rsidR="00872C0B" w:rsidRDefault="00872C0B" w:rsidP="005C610E">
      <w:pPr>
        <w:pStyle w:val="ListParagraph"/>
        <w:numPr>
          <w:ilvl w:val="0"/>
          <w:numId w:val="1"/>
        </w:numPr>
        <w:jc w:val="both"/>
      </w:pPr>
      <w:r>
        <w:t>Fecha de inscripción del usuario.</w:t>
      </w:r>
    </w:p>
    <w:p w14:paraId="48DDDF73" w14:textId="23DEAEC0" w:rsidR="00872C0B" w:rsidRDefault="008460C2" w:rsidP="005C610E">
      <w:pPr>
        <w:pStyle w:val="ListParagraph"/>
        <w:numPr>
          <w:ilvl w:val="0"/>
          <w:numId w:val="1"/>
        </w:numPr>
        <w:jc w:val="both"/>
      </w:pPr>
      <w:r>
        <w:t>V</w:t>
      </w:r>
      <w:r w:rsidR="00872C0B">
        <w:t>ariable booleana indicando si el usuario proviene de algún plan empresarial.</w:t>
      </w:r>
    </w:p>
    <w:p w14:paraId="45A5673D" w14:textId="0953FB3A" w:rsidR="00872C0B" w:rsidRDefault="00872C0B" w:rsidP="005C610E">
      <w:pPr>
        <w:pStyle w:val="ListParagraph"/>
        <w:numPr>
          <w:ilvl w:val="0"/>
          <w:numId w:val="1"/>
        </w:numPr>
        <w:jc w:val="both"/>
      </w:pPr>
      <w:r>
        <w:t>Último nivel educativo del usuario.</w:t>
      </w:r>
    </w:p>
    <w:p w14:paraId="75D982D6" w14:textId="2D54BC9F" w:rsidR="00872C0B" w:rsidRDefault="00872C0B" w:rsidP="005C610E">
      <w:pPr>
        <w:pStyle w:val="ListParagraph"/>
        <w:numPr>
          <w:ilvl w:val="0"/>
          <w:numId w:val="1"/>
        </w:numPr>
        <w:jc w:val="both"/>
      </w:pPr>
      <w:r>
        <w:t>Forma de pago del usuario</w:t>
      </w:r>
    </w:p>
    <w:p w14:paraId="00934899" w14:textId="045DBF34" w:rsidR="00872C0B" w:rsidRDefault="00872C0B" w:rsidP="005C610E">
      <w:pPr>
        <w:pStyle w:val="ListParagraph"/>
        <w:numPr>
          <w:ilvl w:val="0"/>
          <w:numId w:val="1"/>
        </w:numPr>
        <w:jc w:val="both"/>
      </w:pPr>
      <w:r>
        <w:t xml:space="preserve">Plan al que el usuario está suscripto. </w:t>
      </w:r>
    </w:p>
    <w:p w14:paraId="1B7CE39E" w14:textId="3C68CEEE" w:rsidR="00872C0B" w:rsidRDefault="00872C0B" w:rsidP="005C610E">
      <w:pPr>
        <w:jc w:val="both"/>
      </w:pPr>
    </w:p>
    <w:p w14:paraId="700D74BA" w14:textId="740115B6" w:rsidR="00872C0B" w:rsidRDefault="00872C0B" w:rsidP="005C610E">
      <w:pPr>
        <w:jc w:val="both"/>
      </w:pPr>
      <w:r>
        <w:t xml:space="preserve">B – Datos de </w:t>
      </w:r>
      <w:r w:rsidR="008460C2">
        <w:t>ingreso / egreso de las inst</w:t>
      </w:r>
      <w:r>
        <w:t xml:space="preserve">talaciones de la empresa conteniendo: </w:t>
      </w:r>
    </w:p>
    <w:p w14:paraId="66DE6989" w14:textId="77777777" w:rsidR="00872C0B" w:rsidRDefault="00872C0B" w:rsidP="005C610E">
      <w:pPr>
        <w:pStyle w:val="ListParagraph"/>
        <w:numPr>
          <w:ilvl w:val="0"/>
          <w:numId w:val="1"/>
        </w:numPr>
        <w:jc w:val="both"/>
      </w:pPr>
      <w:r>
        <w:t>Número identificatorio del usuario</w:t>
      </w:r>
    </w:p>
    <w:p w14:paraId="66EE0259" w14:textId="50FA03CB" w:rsidR="00872C0B" w:rsidRDefault="00872C0B" w:rsidP="005C610E">
      <w:pPr>
        <w:pStyle w:val="ListParagraph"/>
        <w:numPr>
          <w:ilvl w:val="0"/>
          <w:numId w:val="1"/>
        </w:numPr>
        <w:jc w:val="both"/>
      </w:pPr>
      <w:r>
        <w:t xml:space="preserve">Fecha y hora </w:t>
      </w:r>
      <w:r w:rsidR="008460C2">
        <w:t>del registro</w:t>
      </w:r>
    </w:p>
    <w:p w14:paraId="22706774" w14:textId="699214D0" w:rsidR="008460C2" w:rsidRDefault="008460C2" w:rsidP="005C610E">
      <w:pPr>
        <w:pStyle w:val="ListParagraph"/>
        <w:numPr>
          <w:ilvl w:val="0"/>
          <w:numId w:val="1"/>
        </w:numPr>
        <w:jc w:val="both"/>
      </w:pPr>
      <w:r>
        <w:t>Variable booleana que indica si el registro se trata de un ingreso o egreso.</w:t>
      </w:r>
    </w:p>
    <w:p w14:paraId="24356B20" w14:textId="6449E516" w:rsidR="008460C2" w:rsidRDefault="008460C2" w:rsidP="005C610E">
      <w:pPr>
        <w:jc w:val="both"/>
      </w:pPr>
    </w:p>
    <w:p w14:paraId="3ABFAD90" w14:textId="5763F4A9" w:rsidR="008460C2" w:rsidRDefault="008460C2" w:rsidP="005C610E">
      <w:pPr>
        <w:jc w:val="both"/>
      </w:pPr>
      <w:r>
        <w:t xml:space="preserve">1- Dentro del contexto del campo de machine learning, ¿a que tipo de problema se está enfrentando? ¿Cuál es la variable objetivo? </w:t>
      </w:r>
    </w:p>
    <w:p w14:paraId="0733C3D4" w14:textId="3DD0190D" w:rsidR="008460C2" w:rsidRDefault="008460C2" w:rsidP="005C610E">
      <w:pPr>
        <w:jc w:val="both"/>
      </w:pPr>
      <w:r>
        <w:t xml:space="preserve">2 – Seleccionar 5 variables de la fuente de datos A y describir si se trata de una variable nominal, ordinal, intervalo o ratio. </w:t>
      </w:r>
    </w:p>
    <w:p w14:paraId="0029AF44" w14:textId="1963BCC9" w:rsidR="008460C2" w:rsidRDefault="008460C2" w:rsidP="005C610E">
      <w:pPr>
        <w:jc w:val="both"/>
      </w:pPr>
      <w:r>
        <w:lastRenderedPageBreak/>
        <w:t>3</w:t>
      </w:r>
      <w:r w:rsidRPr="008460C2">
        <w:t xml:space="preserve">-Crear, mediante </w:t>
      </w:r>
      <w:r w:rsidRPr="008460C2">
        <w:rPr>
          <w:i/>
          <w:iCs/>
        </w:rPr>
        <w:t>Feature engineering,</w:t>
      </w:r>
      <w:r w:rsidRPr="008460C2">
        <w:t xml:space="preserve"> 4 nuevas variables a partir de </w:t>
      </w:r>
      <w:r>
        <w:t xml:space="preserve">las fuentes de datos A y B. </w:t>
      </w:r>
    </w:p>
    <w:p w14:paraId="4C6735BB" w14:textId="77777777" w:rsidR="009E094E" w:rsidRDefault="009E094E" w:rsidP="005C610E">
      <w:pPr>
        <w:jc w:val="both"/>
      </w:pPr>
      <w:r>
        <w:t xml:space="preserve">4 – Proponga un modelo para resolver el problema planteado y descríbalo. </w:t>
      </w:r>
    </w:p>
    <w:p w14:paraId="6FB221C8" w14:textId="7F164B0D" w:rsidR="008460C2" w:rsidRDefault="009E094E" w:rsidP="005C610E">
      <w:pPr>
        <w:jc w:val="both"/>
      </w:pPr>
      <w:r>
        <w:t xml:space="preserve">5 – Luego de puesto en productivo el modelo este comienza a producir probabilidades de cancelación de forma mensual. La directiva de la empresa plantea realizar comunicaciones a los usuarios de mayor cancelación; una vez definido un medio y formato de comunicación este se prueba mediante un experimento. </w:t>
      </w:r>
    </w:p>
    <w:p w14:paraId="154A1F58" w14:textId="599B89DD" w:rsidR="009E094E" w:rsidRDefault="005C610E" w:rsidP="005C610E">
      <w:pPr>
        <w:jc w:val="both"/>
      </w:pPr>
      <w:r>
        <w:t>Los resultados del experimento arrojaron lo siguiente:</w:t>
      </w:r>
    </w:p>
    <w:p w14:paraId="3F04B8C7" w14:textId="1DD06B6B" w:rsidR="005C610E" w:rsidRDefault="005C610E" w:rsidP="005C610E">
      <w:pPr>
        <w:pStyle w:val="ListParagraph"/>
        <w:numPr>
          <w:ilvl w:val="0"/>
          <w:numId w:val="1"/>
        </w:numPr>
        <w:jc w:val="both"/>
      </w:pPr>
      <w:r>
        <w:t>Tasa de cancelación en población contactada: 7%</w:t>
      </w:r>
    </w:p>
    <w:p w14:paraId="129FEA50" w14:textId="77777777" w:rsidR="005C610E" w:rsidRDefault="005C610E" w:rsidP="005C610E">
      <w:pPr>
        <w:pStyle w:val="ListParagraph"/>
        <w:numPr>
          <w:ilvl w:val="0"/>
          <w:numId w:val="1"/>
        </w:numPr>
        <w:jc w:val="both"/>
      </w:pPr>
      <w:r>
        <w:t>Tasa de cancelación en población control: 5%</w:t>
      </w:r>
    </w:p>
    <w:p w14:paraId="5FB59DBE" w14:textId="29F7C132" w:rsidR="005C610E" w:rsidRPr="008460C2" w:rsidRDefault="005C610E" w:rsidP="005C610E">
      <w:pPr>
        <w:jc w:val="both"/>
      </w:pPr>
      <w:r>
        <w:t xml:space="preserve">Tomando los tamaños de la población control y comunicada se realizó un test de hipótesis que arrojó un </w:t>
      </w:r>
      <w:r w:rsidRPr="005C610E">
        <w:rPr>
          <w:b/>
          <w:bCs/>
        </w:rPr>
        <w:t>p-value</w:t>
      </w:r>
      <w:r>
        <w:t xml:space="preserve"> de </w:t>
      </w:r>
      <w:r w:rsidRPr="005C610E">
        <w:rPr>
          <w:b/>
          <w:bCs/>
        </w:rPr>
        <w:t>0.003</w:t>
      </w:r>
      <w:r>
        <w:rPr>
          <w:b/>
          <w:bCs/>
        </w:rPr>
        <w:t xml:space="preserve">. </w:t>
      </w:r>
    </w:p>
    <w:p w14:paraId="5EE090F8" w14:textId="1D0DF8F7" w:rsidR="008460C2" w:rsidRDefault="005C610E" w:rsidP="005C610E">
      <w:pPr>
        <w:jc w:val="both"/>
      </w:pPr>
      <w:r>
        <w:t xml:space="preserve">Reflexione sobre el resultado del experimento. </w:t>
      </w:r>
    </w:p>
    <w:p w14:paraId="3C14D234" w14:textId="05D0F0C2" w:rsidR="00E631EA" w:rsidRDefault="00E631EA" w:rsidP="005C610E">
      <w:pPr>
        <w:jc w:val="both"/>
      </w:pPr>
    </w:p>
    <w:p w14:paraId="498CEC28" w14:textId="1B0915A7" w:rsidR="00E631EA" w:rsidRDefault="00E631EA" w:rsidP="00E631EA">
      <w:pPr>
        <w:spacing w:after="0" w:line="240" w:lineRule="auto"/>
      </w:pPr>
      <w:r>
        <w:t xml:space="preserve">6 </w:t>
      </w:r>
      <w:r w:rsidR="005E3670">
        <w:t>– TFIDF</w:t>
      </w:r>
      <w:r>
        <w:t xml:space="preserve"> es una técnica estadística que se usa con frecuencia en dominios de aprendizaje automático</w:t>
      </w:r>
      <w:r w:rsidR="00A967D4">
        <w:t xml:space="preserve">, como en </w:t>
      </w:r>
      <w:r>
        <w:t>la clasificación de texto</w:t>
      </w:r>
      <w:r w:rsidR="00A967D4">
        <w:t>s</w:t>
      </w:r>
      <w:r>
        <w:t xml:space="preserve">. </w:t>
      </w:r>
      <w:r w:rsidR="005E3670">
        <w:t xml:space="preserve">TFIDF </w:t>
      </w:r>
      <w:r>
        <w:t>mide la relevancia de una palabra en un documento en comparación con todo el corpus de documentos. Dispone de un corpus (D) que contiene los siguientes documentos:</w:t>
      </w:r>
    </w:p>
    <w:p w14:paraId="3E4C88D5" w14:textId="77777777" w:rsidR="00E631EA" w:rsidRDefault="00E631EA" w:rsidP="00E631EA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5106DC">
        <w:rPr>
          <w:lang w:val="en-US"/>
        </w:rPr>
        <w:t>Documento</w:t>
      </w:r>
      <w:proofErr w:type="spellEnd"/>
      <w:r w:rsidRPr="005106DC">
        <w:rPr>
          <w:lang w:val="en-US"/>
        </w:rPr>
        <w:t xml:space="preserve"> 1 (d1): “A quick brown fox jumps over the lazy dog. </w:t>
      </w:r>
      <w:r w:rsidRPr="005106DC">
        <w:t>What a fox!”</w:t>
      </w:r>
    </w:p>
    <w:p w14:paraId="192A261A" w14:textId="77777777" w:rsidR="00E631EA" w:rsidRDefault="00E631EA" w:rsidP="00E631EA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5106DC">
        <w:rPr>
          <w:lang w:val="en-US"/>
        </w:rPr>
        <w:t>Documento</w:t>
      </w:r>
      <w:proofErr w:type="spellEnd"/>
      <w:r w:rsidRPr="005106DC">
        <w:rPr>
          <w:lang w:val="en-US"/>
        </w:rPr>
        <w:t xml:space="preserve"> 2 (d2): “A quick brown fox jumps over the lazy fox. What a fox!”</w:t>
      </w:r>
    </w:p>
    <w:p w14:paraId="01047B4E" w14:textId="77777777" w:rsidR="00E631EA" w:rsidRPr="00191085" w:rsidRDefault="00E631EA" w:rsidP="00E631EA">
      <w:pPr>
        <w:ind w:left="708"/>
        <w:rPr>
          <w:rFonts w:ascii="Times New Roman" w:eastAsia="Times New Roman" w:hAnsi="Times New Roman" w:cs="Times New Roman"/>
          <w:lang w:eastAsia="es-ES_tradnl"/>
        </w:rPr>
      </w:pPr>
      <w:r w:rsidRPr="00191085">
        <w:rPr>
          <w:rFonts w:ascii="Times New Roman" w:eastAsia="Times New Roman" w:hAnsi="Times New Roman" w:cs="Times New Roman"/>
          <w:lang w:eastAsia="es-ES_tradnl"/>
        </w:rPr>
        <w:t>Cual de las siguientes opciones considera correcta? Justifique:</w:t>
      </w:r>
    </w:p>
    <w:p w14:paraId="23FB1A3B" w14:textId="4A67054B" w:rsidR="00E631EA" w:rsidRPr="00191085" w:rsidRDefault="00E631EA" w:rsidP="00E631EA">
      <w:pPr>
        <w:pStyle w:val="ListParagraph"/>
        <w:numPr>
          <w:ilvl w:val="0"/>
          <w:numId w:val="3"/>
        </w:numPr>
        <w:spacing w:after="0" w:line="240" w:lineRule="auto"/>
      </w:pPr>
      <w:r w:rsidRPr="00191085">
        <w:t xml:space="preserve">Usando </w:t>
      </w:r>
      <w:r w:rsidR="005E3670">
        <w:t>TFIDF</w:t>
      </w:r>
      <w:r w:rsidRPr="00191085">
        <w:t>, la palabra "fox" es igualmente relevante tanto para el documento d1 como para el documento d2</w:t>
      </w:r>
      <w:r>
        <w:t>.</w:t>
      </w:r>
    </w:p>
    <w:p w14:paraId="732A1A6E" w14:textId="393917E6" w:rsidR="00E631EA" w:rsidRPr="00191085" w:rsidRDefault="00E631EA" w:rsidP="00E631EA">
      <w:pPr>
        <w:pStyle w:val="ListParagraph"/>
        <w:numPr>
          <w:ilvl w:val="0"/>
          <w:numId w:val="3"/>
        </w:numPr>
        <w:spacing w:after="0" w:line="240" w:lineRule="auto"/>
      </w:pPr>
      <w:r w:rsidRPr="00191085">
        <w:t xml:space="preserve">Usando </w:t>
      </w:r>
      <w:r w:rsidR="005E3670">
        <w:t>TFIDF</w:t>
      </w:r>
      <w:r w:rsidRPr="00191085">
        <w:t>, la palabra "fox" es más relevante para el documento d2 que para el documento d1</w:t>
      </w:r>
      <w:r>
        <w:t>.</w:t>
      </w:r>
    </w:p>
    <w:p w14:paraId="3144E0DD" w14:textId="3EE9A750" w:rsidR="00E631EA" w:rsidRPr="00191085" w:rsidRDefault="00E631EA" w:rsidP="00E631EA">
      <w:pPr>
        <w:pStyle w:val="ListParagraph"/>
        <w:numPr>
          <w:ilvl w:val="0"/>
          <w:numId w:val="3"/>
        </w:numPr>
        <w:spacing w:after="0" w:line="240" w:lineRule="auto"/>
      </w:pPr>
      <w:r w:rsidRPr="00191085">
        <w:t xml:space="preserve">Usando </w:t>
      </w:r>
      <w:r w:rsidR="005E3670">
        <w:t>TFIDF</w:t>
      </w:r>
      <w:r w:rsidRPr="00191085">
        <w:t>, la palabra "fox" es más relevante para el documento d1 que para el documento d2</w:t>
      </w:r>
      <w:r>
        <w:t>.</w:t>
      </w:r>
    </w:p>
    <w:p w14:paraId="3A7359EC" w14:textId="1EAA6FC5" w:rsidR="00E631EA" w:rsidRDefault="00E631EA" w:rsidP="00E631EA">
      <w:pPr>
        <w:pStyle w:val="ListParagraph"/>
        <w:numPr>
          <w:ilvl w:val="0"/>
          <w:numId w:val="3"/>
        </w:numPr>
        <w:spacing w:after="0" w:line="240" w:lineRule="auto"/>
      </w:pPr>
      <w:r w:rsidRPr="00191085">
        <w:t xml:space="preserve">Se ha proporcionado información insuficiente para calcular </w:t>
      </w:r>
      <w:r w:rsidR="005E3670">
        <w:t>TFIDF</w:t>
      </w:r>
      <w:r>
        <w:t>.</w:t>
      </w:r>
    </w:p>
    <w:p w14:paraId="5F52E2F7" w14:textId="12A626F3" w:rsidR="00E631EA" w:rsidRDefault="00E631EA" w:rsidP="00E631EA">
      <w:pPr>
        <w:spacing w:after="0" w:line="240" w:lineRule="auto"/>
      </w:pPr>
    </w:p>
    <w:p w14:paraId="0B310442" w14:textId="2AE32FF6" w:rsidR="005E3670" w:rsidRDefault="005E3670" w:rsidP="00E631EA">
      <w:pPr>
        <w:spacing w:after="0" w:line="240" w:lineRule="auto"/>
      </w:pPr>
      <w:r>
        <w:t xml:space="preserve">Para el IDF usar: </w:t>
      </w:r>
    </w:p>
    <w:p w14:paraId="68B3AE1B" w14:textId="5636716E" w:rsidR="005E3670" w:rsidRDefault="005E3670" w:rsidP="00E631EA">
      <w:pPr>
        <w:spacing w:after="0" w:line="240" w:lineRule="auto"/>
      </w:pPr>
      <m:oMathPara>
        <m:oMath>
          <m:r>
            <w:rPr>
              <w:rFonts w:ascii="Cambria Math" w:hAnsi="Cambria Math"/>
            </w:rPr>
            <m:t xml:space="preserve">Inverse Document Frequency=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+1</m:t>
          </m:r>
        </m:oMath>
      </m:oMathPara>
    </w:p>
    <w:p w14:paraId="77D005F5" w14:textId="028178ED" w:rsidR="005E3670" w:rsidRDefault="005E3670" w:rsidP="005C610E">
      <w:pPr>
        <w:jc w:val="both"/>
      </w:pPr>
    </w:p>
    <w:p w14:paraId="3C08C562" w14:textId="1A3A6A35" w:rsidR="005E3670" w:rsidRDefault="005E3670" w:rsidP="005C610E">
      <w:pPr>
        <w:jc w:val="both"/>
        <w:rPr>
          <w:lang w:val="es-ES_tradnl"/>
        </w:rPr>
      </w:pPr>
      <w:r>
        <w:t xml:space="preserve">7 – Suponga que usted tiene un dataset tabular en el cual existe una columna categórica con valores faltantes y </w:t>
      </w:r>
      <w:r w:rsidR="00A967D4">
        <w:t>dos</w:t>
      </w:r>
      <w:r>
        <w:t xml:space="preserve"> columnas continuas sin valores faltantes</w:t>
      </w:r>
      <w:r>
        <w:rPr>
          <w:lang w:val="es-ES_tradnl"/>
        </w:rPr>
        <w:t>. Usted quiere imputar la columna con valores faltantes pero no puede imputar</w:t>
      </w:r>
      <w:r w:rsidR="00A967D4">
        <w:rPr>
          <w:lang w:val="es-ES_tradnl"/>
        </w:rPr>
        <w:t xml:space="preserve">la </w:t>
      </w:r>
      <w:r>
        <w:rPr>
          <w:lang w:val="es-ES_tradnl"/>
        </w:rPr>
        <w:t xml:space="preserve">utilizando mecanismos simples como la </w:t>
      </w:r>
      <w:proofErr w:type="gramStart"/>
      <w:r>
        <w:rPr>
          <w:lang w:val="es-ES_tradnl"/>
        </w:rPr>
        <w:t>moda  porque</w:t>
      </w:r>
      <w:proofErr w:type="gramEnd"/>
      <w:r>
        <w:rPr>
          <w:lang w:val="es-ES_tradnl"/>
        </w:rPr>
        <w:t xml:space="preserve"> es imprescindible imputarla con la mayor precisión posible. </w:t>
      </w:r>
    </w:p>
    <w:p w14:paraId="45889AB8" w14:textId="787949CD" w:rsidR="005E3670" w:rsidRDefault="005E3670" w:rsidP="005C610E">
      <w:pPr>
        <w:jc w:val="both"/>
        <w:rPr>
          <w:lang w:val="es-ES_tradnl"/>
        </w:rPr>
      </w:pPr>
      <w:proofErr w:type="gramStart"/>
      <w:r>
        <w:rPr>
          <w:lang w:val="es-ES_tradnl"/>
        </w:rPr>
        <w:t>Cómo podría usted imputar la columna utilizando aprendizaje supervisado?</w:t>
      </w:r>
      <w:proofErr w:type="gramEnd"/>
    </w:p>
    <w:p w14:paraId="601148C3" w14:textId="77777777" w:rsidR="00A967D4" w:rsidRDefault="00A967D4" w:rsidP="005C610E">
      <w:pPr>
        <w:jc w:val="both"/>
        <w:rPr>
          <w:lang w:val="es-ES_tradnl"/>
        </w:rPr>
      </w:pPr>
    </w:p>
    <w:p w14:paraId="5104EEEB" w14:textId="12215475" w:rsidR="005E3670" w:rsidRDefault="005E3670" w:rsidP="005C610E">
      <w:pPr>
        <w:jc w:val="both"/>
        <w:rPr>
          <w:i/>
          <w:iCs/>
        </w:rPr>
      </w:pPr>
      <w:proofErr w:type="gramStart"/>
      <w:r>
        <w:rPr>
          <w:lang w:val="es-ES_tradnl"/>
        </w:rPr>
        <w:t xml:space="preserve">8  </w:t>
      </w:r>
      <w:r>
        <w:t>–</w:t>
      </w:r>
      <w:proofErr w:type="gramEnd"/>
      <w:r>
        <w:t xml:space="preserve"> </w:t>
      </w:r>
      <w:r w:rsidR="00F878C6">
        <w:t xml:space="preserve">Suponga que usted tiene un dataset de fraudes bancarios. Este dataset contiene 10.000 filas, de las cuales 9900 corresponden a casos donde no hubo fraude y 100 casos donde si hubo </w:t>
      </w:r>
      <w:r w:rsidR="00F878C6">
        <w:lastRenderedPageBreak/>
        <w:t>fraude. Usted entrena un model para clasificar fraudes y tras evaluarlo usted ve que el model</w:t>
      </w:r>
      <w:r w:rsidR="00A967D4">
        <w:t>o</w:t>
      </w:r>
      <w:r w:rsidR="00F878C6">
        <w:t xml:space="preserve"> tiene un </w:t>
      </w:r>
      <w:r w:rsidR="00F878C6">
        <w:rPr>
          <w:i/>
          <w:iCs/>
        </w:rPr>
        <w:t xml:space="preserve">Accuracy = 99% </w:t>
      </w:r>
      <w:r w:rsidR="00F878C6">
        <w:t xml:space="preserve">y un </w:t>
      </w:r>
      <w:r w:rsidR="00F878C6">
        <w:rPr>
          <w:i/>
          <w:iCs/>
        </w:rPr>
        <w:t>Recall = 0%.</w:t>
      </w:r>
      <w:r w:rsidR="00F878C6">
        <w:t xml:space="preserve"> </w:t>
      </w:r>
    </w:p>
    <w:p w14:paraId="400BDD29" w14:textId="2C9C5E4B" w:rsidR="00F878C6" w:rsidRDefault="00F878C6" w:rsidP="005C610E">
      <w:pPr>
        <w:jc w:val="both"/>
      </w:pPr>
      <w:r>
        <w:t>Como interpreta estos resultados? Es un buen modelo?</w:t>
      </w:r>
    </w:p>
    <w:p w14:paraId="05DA29E8" w14:textId="7F4A72D4" w:rsidR="00F878C6" w:rsidRDefault="00F878C6" w:rsidP="00F878C6">
      <w:pPr>
        <w:jc w:val="center"/>
      </w:pPr>
      <w:r>
        <w:fldChar w:fldCharType="begin"/>
      </w:r>
      <w:r>
        <w:instrText xml:space="preserve"> INCLUDEPICTURE "https://static.packt-cdn.com/products/9781838555078/graphics/C13314_06_05.jpg"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95F304" wp14:editId="74230A2E">
            <wp:extent cx="2484000" cy="1286107"/>
            <wp:effectExtent l="0" t="0" r="5715" b="0"/>
            <wp:docPr id="1" name="Picture 1" descr="Confusion Matrix | Applied Deep Learning with Ke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usion Matrix | Applied Deep Learning with Ker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729" cy="130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6243369" w14:textId="2B2B1A22" w:rsidR="00F878C6" w:rsidRPr="00273537" w:rsidRDefault="00F878C6" w:rsidP="00F878C6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TP+TN</m:t>
              </m:r>
            </m:num>
            <m:den>
              <m:r>
                <w:rPr>
                  <w:rFonts w:ascii="Cambria Math" w:hAnsi="Cambria Math"/>
                  <w:lang w:val="es-ES"/>
                </w:rPr>
                <m:t>(TP+TN+FP+FN)</m:t>
              </m:r>
            </m:den>
          </m:f>
        </m:oMath>
      </m:oMathPara>
    </w:p>
    <w:p w14:paraId="2F964BE1" w14:textId="0F20164E" w:rsidR="00273537" w:rsidRPr="00273537" w:rsidRDefault="00273537" w:rsidP="00F878C6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Recall=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TP</m:t>
              </m:r>
            </m:num>
            <m:den>
              <m:r>
                <w:rPr>
                  <w:rFonts w:ascii="Cambria Math" w:hAnsi="Cambria Math"/>
                  <w:lang w:val="es-ES"/>
                </w:rPr>
                <m:t>(TP+FN)</m:t>
              </m:r>
            </m:den>
          </m:f>
        </m:oMath>
      </m:oMathPara>
    </w:p>
    <w:p w14:paraId="5D046183" w14:textId="0C1DBAC1" w:rsidR="00273537" w:rsidRDefault="00273537" w:rsidP="00273537">
      <w:pPr>
        <w:rPr>
          <w:rFonts w:eastAsiaTheme="minorEastAsia"/>
          <w:lang w:val="es-ES"/>
        </w:rPr>
      </w:pPr>
    </w:p>
    <w:p w14:paraId="6B92419F" w14:textId="79FC48CB" w:rsidR="00273537" w:rsidRDefault="00273537" w:rsidP="00273537">
      <w:pPr>
        <w:rPr>
          <w:lang w:val="es-ES"/>
        </w:rPr>
      </w:pPr>
      <w:r>
        <w:rPr>
          <w:lang w:val="es-ES"/>
        </w:rPr>
        <w:t xml:space="preserve">9 – Que es la validación de </w:t>
      </w:r>
      <w:proofErr w:type="spellStart"/>
      <w:r>
        <w:rPr>
          <w:lang w:val="es-ES"/>
        </w:rPr>
        <w:t>resustitución</w:t>
      </w:r>
      <w:proofErr w:type="spellEnd"/>
      <w:r>
        <w:rPr>
          <w:lang w:val="es-ES"/>
        </w:rPr>
        <w:t xml:space="preserve">? Suponga que usted entrenó un modelo utilizando este mecanismo de validación. </w:t>
      </w:r>
      <w:proofErr w:type="gramStart"/>
      <w:r>
        <w:rPr>
          <w:lang w:val="es-ES"/>
        </w:rPr>
        <w:t>Que cree que ocurrirá con la performance del modelo cuando se enfrente a datos reales?</w:t>
      </w:r>
      <w:proofErr w:type="gramEnd"/>
      <w:r>
        <w:rPr>
          <w:lang w:val="es-ES"/>
        </w:rPr>
        <w:t xml:space="preserve"> </w:t>
      </w:r>
      <w:proofErr w:type="gramStart"/>
      <w:r>
        <w:rPr>
          <w:lang w:val="es-ES"/>
        </w:rPr>
        <w:t>Qué otro mecanismo de validación conoce que reflejará mejor la performance real?</w:t>
      </w:r>
      <w:proofErr w:type="gramEnd"/>
    </w:p>
    <w:p w14:paraId="32DCEC9B" w14:textId="77777777" w:rsidR="00273537" w:rsidRDefault="00273537" w:rsidP="00273537">
      <w:pPr>
        <w:spacing w:after="0" w:line="240" w:lineRule="auto"/>
        <w:jc w:val="both"/>
        <w:rPr>
          <w:lang w:val="es-ES"/>
        </w:rPr>
      </w:pPr>
    </w:p>
    <w:p w14:paraId="3CEE4ACC" w14:textId="2B609265" w:rsidR="00273537" w:rsidRPr="00007CDF" w:rsidRDefault="00273537" w:rsidP="00273537">
      <w:pPr>
        <w:spacing w:after="0" w:line="240" w:lineRule="auto"/>
        <w:jc w:val="both"/>
      </w:pPr>
      <w:r w:rsidRPr="00273537">
        <w:rPr>
          <w:lang w:val="es-ES"/>
        </w:rPr>
        <w:t>10 -</w:t>
      </w:r>
      <w:r w:rsidRPr="00273537">
        <w:rPr>
          <w:lang w:val="en-US"/>
        </w:rPr>
        <w:t xml:space="preserve"> </w:t>
      </w:r>
      <w:r w:rsidRPr="00007CDF">
        <w:t xml:space="preserve">Outliers: </w:t>
      </w:r>
    </w:p>
    <w:p w14:paraId="1CB839CC" w14:textId="77777777" w:rsidR="00273537" w:rsidRPr="004431ED" w:rsidRDefault="00273537" w:rsidP="00273537">
      <w:pPr>
        <w:pStyle w:val="ListParagraph"/>
        <w:numPr>
          <w:ilvl w:val="1"/>
          <w:numId w:val="4"/>
        </w:numPr>
        <w:spacing w:after="0" w:line="240" w:lineRule="auto"/>
      </w:pPr>
      <w:r>
        <w:t>¿Qué formas de detectar outliers conoce?</w:t>
      </w:r>
    </w:p>
    <w:p w14:paraId="628DF7BC" w14:textId="77777777" w:rsidR="00273537" w:rsidRDefault="00273537" w:rsidP="00273537">
      <w:pPr>
        <w:pStyle w:val="ListParagraph"/>
        <w:numPr>
          <w:ilvl w:val="1"/>
          <w:numId w:val="4"/>
        </w:numPr>
        <w:spacing w:after="0" w:line="240" w:lineRule="auto"/>
      </w:pPr>
      <w:r>
        <w:t>Una vez detectados, ¿qué tratamiento debe darles?</w:t>
      </w:r>
    </w:p>
    <w:p w14:paraId="5F975AB6" w14:textId="7B65E313" w:rsidR="00273537" w:rsidRPr="00273537" w:rsidRDefault="00273537" w:rsidP="00273537"/>
    <w:sectPr w:rsidR="00273537" w:rsidRPr="00273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4FB"/>
    <w:multiLevelType w:val="hybridMultilevel"/>
    <w:tmpl w:val="866A1F46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44B20DA"/>
    <w:multiLevelType w:val="hybridMultilevel"/>
    <w:tmpl w:val="5BE83036"/>
    <w:lvl w:ilvl="0" w:tplc="2AF41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21938"/>
    <w:multiLevelType w:val="hybridMultilevel"/>
    <w:tmpl w:val="0EB21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F1318"/>
    <w:multiLevelType w:val="hybridMultilevel"/>
    <w:tmpl w:val="0EB21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626789">
    <w:abstractNumId w:val="1"/>
  </w:num>
  <w:num w:numId="2" w16cid:durableId="1974362154">
    <w:abstractNumId w:val="3"/>
  </w:num>
  <w:num w:numId="3" w16cid:durableId="2008972115">
    <w:abstractNumId w:val="0"/>
  </w:num>
  <w:num w:numId="4" w16cid:durableId="567109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72"/>
    <w:rsid w:val="00273537"/>
    <w:rsid w:val="005C610E"/>
    <w:rsid w:val="005E3670"/>
    <w:rsid w:val="00621672"/>
    <w:rsid w:val="006216C8"/>
    <w:rsid w:val="007913CF"/>
    <w:rsid w:val="008460C2"/>
    <w:rsid w:val="00872C0B"/>
    <w:rsid w:val="009E094E"/>
    <w:rsid w:val="00A967D4"/>
    <w:rsid w:val="00DE4F67"/>
    <w:rsid w:val="00E51AF5"/>
    <w:rsid w:val="00E631EA"/>
    <w:rsid w:val="00F35AA7"/>
    <w:rsid w:val="00F8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7748"/>
  <w15:chartTrackingRefBased/>
  <w15:docId w15:val="{BB73B0C3-DCCF-448F-992B-49412589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6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3670"/>
    <w:rPr>
      <w:color w:val="808080"/>
    </w:rPr>
  </w:style>
  <w:style w:type="paragraph" w:styleId="NormalWeb">
    <w:name w:val="Normal (Web)"/>
    <w:basedOn w:val="Normal"/>
    <w:uiPriority w:val="99"/>
    <w:unhideWhenUsed/>
    <w:rsid w:val="00273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OYENARD Gonzalo Andrés</dc:creator>
  <cp:keywords/>
  <dc:description/>
  <cp:lastModifiedBy>PAULLIER SOLER Alejo</cp:lastModifiedBy>
  <cp:revision>3</cp:revision>
  <dcterms:created xsi:type="dcterms:W3CDTF">2023-01-30T17:31:00Z</dcterms:created>
  <dcterms:modified xsi:type="dcterms:W3CDTF">2023-01-30T17:36:00Z</dcterms:modified>
</cp:coreProperties>
</file>