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22" w:rsidRDefault="00BD02CC">
      <w:pPr>
        <w:spacing w:after="0" w:line="259" w:lineRule="auto"/>
        <w:ind w:left="-5" w:right="6499"/>
      </w:pPr>
      <w:r>
        <w:rPr>
          <w:b/>
          <w:color w:val="00000A"/>
          <w:sz w:val="20"/>
        </w:rPr>
        <w:t>ESCUELA COLOMBIANA DE INGENIERÍA</w:t>
      </w:r>
    </w:p>
    <w:p w:rsidR="00801922" w:rsidRDefault="00BD02CC">
      <w:pPr>
        <w:spacing w:after="0" w:line="259" w:lineRule="auto"/>
        <w:ind w:left="-5" w:right="6499"/>
      </w:pPr>
      <w:r>
        <w:rPr>
          <w:b/>
          <w:color w:val="00000A"/>
          <w:sz w:val="20"/>
        </w:rPr>
        <w:t xml:space="preserve">PROGRAMACIÓN ORIENTADA </w:t>
      </w:r>
      <w:proofErr w:type="gramStart"/>
      <w:r>
        <w:rPr>
          <w:b/>
          <w:color w:val="00000A"/>
          <w:sz w:val="20"/>
        </w:rPr>
        <w:t>A</w:t>
      </w:r>
      <w:proofErr w:type="gramEnd"/>
      <w:r>
        <w:rPr>
          <w:b/>
          <w:color w:val="00000A"/>
          <w:sz w:val="20"/>
        </w:rPr>
        <w:t xml:space="preserve"> OBJETOS </w:t>
      </w:r>
    </w:p>
    <w:p w:rsidR="00801922" w:rsidRDefault="00BD02CC">
      <w:pPr>
        <w:spacing w:after="212" w:line="259" w:lineRule="auto"/>
        <w:ind w:left="-5" w:right="6499"/>
      </w:pPr>
      <w:proofErr w:type="spellStart"/>
      <w:r>
        <w:rPr>
          <w:b/>
          <w:color w:val="00000A"/>
          <w:sz w:val="20"/>
        </w:rPr>
        <w:t>Parcial</w:t>
      </w:r>
      <w:proofErr w:type="spellEnd"/>
      <w:r>
        <w:rPr>
          <w:b/>
          <w:color w:val="00000A"/>
          <w:sz w:val="20"/>
        </w:rPr>
        <w:t xml:space="preserve"> </w:t>
      </w:r>
      <w:proofErr w:type="spellStart"/>
      <w:r>
        <w:rPr>
          <w:b/>
          <w:color w:val="00000A"/>
          <w:sz w:val="20"/>
        </w:rPr>
        <w:t>tercer</w:t>
      </w:r>
      <w:proofErr w:type="spellEnd"/>
      <w:r>
        <w:rPr>
          <w:b/>
          <w:color w:val="00000A"/>
          <w:sz w:val="20"/>
        </w:rPr>
        <w:t xml:space="preserve"> tercio. G01. Nota </w:t>
      </w:r>
      <w:proofErr w:type="spellStart"/>
      <w:r>
        <w:rPr>
          <w:b/>
          <w:color w:val="00000A"/>
          <w:sz w:val="20"/>
        </w:rPr>
        <w:t>esperada</w:t>
      </w:r>
      <w:proofErr w:type="spellEnd"/>
      <w:r>
        <w:rPr>
          <w:b/>
          <w:color w:val="00000A"/>
          <w:sz w:val="20"/>
        </w:rPr>
        <w:t>: _____ S17: 2019-01</w:t>
      </w:r>
    </w:p>
    <w:p w:rsidR="00801922" w:rsidRDefault="00BD02CC">
      <w:pPr>
        <w:spacing w:after="0" w:line="259" w:lineRule="auto"/>
        <w:ind w:left="-5" w:right="6499"/>
      </w:pPr>
      <w:proofErr w:type="spellStart"/>
      <w:r>
        <w:rPr>
          <w:b/>
          <w:color w:val="00000A"/>
          <w:sz w:val="20"/>
        </w:rPr>
        <w:t>ArkaPOOB</w:t>
      </w:r>
      <w:proofErr w:type="spellEnd"/>
    </w:p>
    <w:p w:rsidR="00801922" w:rsidRDefault="00BD02CC">
      <w:pPr>
        <w:spacing w:after="293" w:line="259" w:lineRule="auto"/>
        <w:ind w:left="-2" w:right="-1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71715" cy="6350"/>
                <wp:effectExtent l="0" t="0" r="0" b="0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1715" cy="6350"/>
                          <a:chOff x="0" y="0"/>
                          <a:chExt cx="7371715" cy="635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3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1715">
                                <a:moveTo>
                                  <a:pt x="73717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3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1715">
                                <a:moveTo>
                                  <a:pt x="73717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" style="width:580.45pt;height:0.5pt;mso-position-horizontal-relative:char;mso-position-vertical-relative:line" coordsize="73717,63">
                <v:shape id="Shape 53" style="position:absolute;width:73717;height:0;left:0;top:0;" coordsize="7371715,0" path="m7371715,0l0,0">
                  <v:stroke weight="0.5pt" endcap="flat" joinstyle="round" on="true" color="#000001"/>
                  <v:fill on="false" color="#000000" opacity="0"/>
                </v:shape>
                <v:shape id="Shape 58" style="position:absolute;width:73717;height:0;left:0;top:0;" coordsize="7371715,0" path="m7371715,0l0,0">
                  <v:stroke weight="0.5pt" endcap="flat" joinstyle="round" on="true" color="#000001"/>
                  <v:fill on="false" color="#000000" opacity="0"/>
                </v:shape>
              </v:group>
            </w:pict>
          </mc:Fallback>
        </mc:AlternateContent>
      </w:r>
    </w:p>
    <w:p w:rsidR="00801922" w:rsidRDefault="00BD02CC">
      <w:pPr>
        <w:spacing w:after="372" w:line="259" w:lineRule="auto"/>
        <w:ind w:left="0" w:firstLine="0"/>
      </w:pPr>
      <w:proofErr w:type="spellStart"/>
      <w:r>
        <w:rPr>
          <w:sz w:val="20"/>
        </w:rPr>
        <w:t>Seleccione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tres</w:t>
      </w:r>
      <w:proofErr w:type="spellEnd"/>
      <w:r>
        <w:rPr>
          <w:sz w:val="20"/>
        </w:rPr>
        <w:t xml:space="preserve"> de los </w:t>
      </w:r>
      <w:proofErr w:type="spellStart"/>
      <w:r>
        <w:rPr>
          <w:sz w:val="20"/>
        </w:rPr>
        <w:t>cuatro</w:t>
      </w:r>
      <w:proofErr w:type="spellEnd"/>
      <w:r>
        <w:rPr>
          <w:sz w:val="20"/>
        </w:rPr>
        <w:t xml:space="preserve"> puntos.</w:t>
      </w:r>
    </w:p>
    <w:p w:rsidR="00801922" w:rsidRDefault="00BD02CC">
      <w:pPr>
        <w:pStyle w:val="Heading1"/>
        <w:ind w:left="319" w:hanging="328"/>
      </w:pPr>
      <w:r>
        <w:t>REFACTORIZANDO: BBD-MDD XP</w:t>
      </w:r>
    </w:p>
    <w:p w:rsidR="00801922" w:rsidRDefault="00BD02CC">
      <w:pPr>
        <w:spacing w:after="11" w:line="259" w:lineRule="auto"/>
        <w:ind w:left="4" w:right="-1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67906" cy="6350"/>
                <wp:effectExtent l="0" t="0" r="0" b="0"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906" cy="6350"/>
                          <a:chOff x="0" y="0"/>
                          <a:chExt cx="7367906" cy="6350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" style="width:580.15pt;height:0.5pt;mso-position-horizontal-relative:char;mso-position-vertical-relative:line" coordsize="73679,63">
                <v:shape id="Shape 54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  <v:shape id="Shape 59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</v:group>
            </w:pict>
          </mc:Fallback>
        </mc:AlternateContent>
      </w:r>
    </w:p>
    <w:p w:rsidR="00801922" w:rsidRDefault="00BD02CC">
      <w:proofErr w:type="spellStart"/>
      <w:r>
        <w:t>Seleccione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hasta el </w:t>
      </w:r>
      <w:proofErr w:type="spellStart"/>
      <w:r>
        <w:t>momento</w:t>
      </w:r>
      <w:proofErr w:type="spellEnd"/>
      <w:r>
        <w:t>.</w:t>
      </w:r>
    </w:p>
    <w:p w:rsidR="00801922" w:rsidRDefault="00BD02CC">
      <w:pPr>
        <w:numPr>
          <w:ilvl w:val="0"/>
          <w:numId w:val="1"/>
        </w:numPr>
        <w:ind w:hanging="284"/>
      </w:pP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selección</w:t>
      </w:r>
      <w:proofErr w:type="spellEnd"/>
      <w:r>
        <w:t>.</w:t>
      </w:r>
    </w:p>
    <w:p w:rsidR="00DF54CE" w:rsidRDefault="00DF54CE" w:rsidP="004B3070">
      <w:pPr>
        <w:ind w:left="1413" w:firstLine="0"/>
      </w:pPr>
    </w:p>
    <w:p w:rsidR="00DF54CE" w:rsidRDefault="004B3070" w:rsidP="004B3070">
      <w:pPr>
        <w:ind w:left="1413" w:firstLine="0"/>
      </w:pPr>
      <w:r>
        <w:t xml:space="preserve">El </w:t>
      </w:r>
      <w:proofErr w:type="spellStart"/>
      <w:r>
        <w:t>comportamiento</w:t>
      </w:r>
      <w:proofErr w:type="spellEnd"/>
      <w:r>
        <w:t xml:space="preserve"> </w:t>
      </w:r>
      <w:r w:rsidR="000F1B03">
        <w:t xml:space="preserve">de las bolas con </w:t>
      </w:r>
      <w:proofErr w:type="spellStart"/>
      <w:r w:rsidR="000F1B03">
        <w:t>respecto</w:t>
      </w:r>
      <w:proofErr w:type="spellEnd"/>
      <w:r w:rsidR="000F1B03">
        <w:t xml:space="preserve"> a la </w:t>
      </w:r>
      <w:proofErr w:type="spellStart"/>
      <w:r w:rsidR="000F1B03">
        <w:t>asignación</w:t>
      </w:r>
      <w:proofErr w:type="spellEnd"/>
      <w:r w:rsidR="000F1B03">
        <w:t xml:space="preserve"> de bolas a las </w:t>
      </w:r>
      <w:proofErr w:type="spellStart"/>
      <w:r w:rsidR="000F1B03">
        <w:t>plataformas</w:t>
      </w:r>
      <w:proofErr w:type="spellEnd"/>
      <w:r w:rsidR="000F1B03">
        <w:t xml:space="preserve"> al </w:t>
      </w:r>
      <w:proofErr w:type="spellStart"/>
      <w:r w:rsidR="000F1B03">
        <w:t>inicio</w:t>
      </w:r>
      <w:proofErr w:type="spellEnd"/>
      <w:r w:rsidR="000F1B03">
        <w:t xml:space="preserve"> de la </w:t>
      </w:r>
      <w:proofErr w:type="spellStart"/>
      <w:r w:rsidR="000F1B03">
        <w:t>partida</w:t>
      </w:r>
      <w:proofErr w:type="spellEnd"/>
      <w:r w:rsidR="000F1B03">
        <w:t xml:space="preserve"> con </w:t>
      </w:r>
      <w:proofErr w:type="spellStart"/>
      <w:r w:rsidR="000F1B03">
        <w:t>plataformasPegajosas</w:t>
      </w:r>
      <w:proofErr w:type="spellEnd"/>
      <w:r w:rsidR="000F1B03">
        <w:t>.</w:t>
      </w:r>
    </w:p>
    <w:p w:rsidR="004B3070" w:rsidRDefault="004B3070" w:rsidP="004B3070">
      <w:pPr>
        <w:ind w:left="1413" w:firstLine="0"/>
      </w:pPr>
    </w:p>
    <w:p w:rsidR="00801922" w:rsidRDefault="00BD02CC">
      <w:pPr>
        <w:numPr>
          <w:ilvl w:val="0"/>
          <w:numId w:val="1"/>
        </w:numPr>
        <w:ind w:hanging="284"/>
      </w:pPr>
      <w:proofErr w:type="spellStart"/>
      <w:r>
        <w:t>Indique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BDD-MDD:  </w:t>
      </w:r>
      <w:proofErr w:type="spellStart"/>
      <w:r>
        <w:t>requisito</w:t>
      </w:r>
      <w:proofErr w:type="spellEnd"/>
      <w:r>
        <w:t xml:space="preserve">, </w:t>
      </w:r>
      <w:proofErr w:type="spellStart"/>
      <w:r>
        <w:t>método</w:t>
      </w:r>
      <w:proofErr w:type="spellEnd"/>
      <w:r>
        <w:t xml:space="preserve"> o </w:t>
      </w:r>
      <w:proofErr w:type="spellStart"/>
      <w:r>
        <w:t>métodos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fachada</w:t>
      </w:r>
      <w:proofErr w:type="spellEnd"/>
      <w:r>
        <w:t xml:space="preserve"> (</w:t>
      </w:r>
      <w:proofErr w:type="spellStart"/>
      <w:r>
        <w:t>secuencia</w:t>
      </w:r>
      <w:proofErr w:type="spellEnd"/>
      <w:r>
        <w:t xml:space="preserve"> y </w:t>
      </w:r>
      <w:proofErr w:type="spellStart"/>
      <w:r>
        <w:t>fuentes</w:t>
      </w:r>
      <w:proofErr w:type="spellEnd"/>
      <w:r>
        <w:t xml:space="preserve">) y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.</w:t>
      </w:r>
    </w:p>
    <w:p w:rsidR="00DF54CE" w:rsidRDefault="00DF54CE" w:rsidP="004B3070">
      <w:pPr>
        <w:ind w:left="1413" w:firstLine="0"/>
      </w:pPr>
    </w:p>
    <w:p w:rsidR="00DF54CE" w:rsidRDefault="00DF54CE" w:rsidP="000F1B03">
      <w:pPr>
        <w:ind w:left="1413" w:firstLine="0"/>
      </w:pPr>
      <w:r>
        <w:t xml:space="preserve">El </w:t>
      </w:r>
      <w:proofErr w:type="spellStart"/>
      <w:proofErr w:type="gramStart"/>
      <w:r w:rsidR="000F1B03">
        <w:t>pepareBolas</w:t>
      </w:r>
      <w:proofErr w:type="spellEnd"/>
      <w:r w:rsidR="000F1B03">
        <w:t>(</w:t>
      </w:r>
      <w:proofErr w:type="gramEnd"/>
      <w:r w:rsidR="000F1B03">
        <w:t xml:space="preserve">) y </w:t>
      </w:r>
      <w:proofErr w:type="spellStart"/>
      <w:r w:rsidR="000F1B03">
        <w:t>preparePlataformas</w:t>
      </w:r>
      <w:proofErr w:type="spellEnd"/>
      <w:r w:rsidR="000F1B03">
        <w:t xml:space="preserve">() se </w:t>
      </w:r>
      <w:proofErr w:type="spellStart"/>
      <w:r w:rsidR="000F1B03">
        <w:t>encargan</w:t>
      </w:r>
      <w:proofErr w:type="spellEnd"/>
      <w:r w:rsidR="000F1B03">
        <w:t xml:space="preserve"> de </w:t>
      </w:r>
      <w:proofErr w:type="spellStart"/>
      <w:r w:rsidR="000F1B03">
        <w:t>iniciar</w:t>
      </w:r>
      <w:proofErr w:type="spellEnd"/>
      <w:r w:rsidR="000F1B03">
        <w:t xml:space="preserve"> el </w:t>
      </w:r>
      <w:proofErr w:type="spellStart"/>
      <w:r w:rsidR="000F1B03">
        <w:t>escenario</w:t>
      </w:r>
      <w:proofErr w:type="spellEnd"/>
      <w:r w:rsidR="000F1B03">
        <w:t xml:space="preserve"> con una bola </w:t>
      </w:r>
      <w:proofErr w:type="spellStart"/>
      <w:r w:rsidR="000F1B03">
        <w:t>en</w:t>
      </w:r>
      <w:proofErr w:type="spellEnd"/>
      <w:r w:rsidR="000F1B03">
        <w:t xml:space="preserve"> la </w:t>
      </w:r>
      <w:proofErr w:type="spellStart"/>
      <w:r w:rsidR="000F1B03">
        <w:t>plataforma</w:t>
      </w:r>
      <w:proofErr w:type="spellEnd"/>
      <w:r w:rsidR="000F1B03">
        <w:t xml:space="preserve"> </w:t>
      </w:r>
      <w:proofErr w:type="spellStart"/>
      <w:r w:rsidR="000F1B03">
        <w:t>pegajosa</w:t>
      </w:r>
      <w:proofErr w:type="spellEnd"/>
      <w:r w:rsidR="000F1B03">
        <w:t xml:space="preserve"> de </w:t>
      </w:r>
      <w:proofErr w:type="spellStart"/>
      <w:r w:rsidR="000F1B03">
        <w:t>inicio</w:t>
      </w:r>
      <w:proofErr w:type="spellEnd"/>
      <w:r w:rsidR="000F1B03">
        <w:t>.</w:t>
      </w:r>
    </w:p>
    <w:p w:rsidR="00DF54CE" w:rsidRDefault="00DF54CE" w:rsidP="004B3070">
      <w:pPr>
        <w:ind w:left="1413" w:firstLine="0"/>
      </w:pPr>
    </w:p>
    <w:p w:rsidR="00DF54CE" w:rsidRDefault="00BD02CC" w:rsidP="00DF54CE">
      <w:pPr>
        <w:numPr>
          <w:ilvl w:val="0"/>
          <w:numId w:val="1"/>
        </w:numPr>
        <w:spacing w:after="436"/>
        <w:ind w:hanging="284"/>
      </w:pPr>
      <w:proofErr w:type="spellStart"/>
      <w:r>
        <w:t>Refactorice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sus </w:t>
      </w:r>
      <w:proofErr w:type="spellStart"/>
      <w:r>
        <w:t>ar</w:t>
      </w:r>
      <w:r>
        <w:t>tefactos</w:t>
      </w:r>
      <w:proofErr w:type="spellEnd"/>
      <w:r>
        <w:t xml:space="preserve"> (</w:t>
      </w:r>
      <w:proofErr w:type="spellStart"/>
      <w:r>
        <w:t>secuencia-código-documentación</w:t>
      </w:r>
      <w:proofErr w:type="spellEnd"/>
      <w:r>
        <w:t xml:space="preserve">). </w:t>
      </w:r>
      <w:proofErr w:type="spellStart"/>
      <w:r>
        <w:t>Explique</w:t>
      </w:r>
      <w:proofErr w:type="spellEnd"/>
      <w:r>
        <w:t>.</w:t>
      </w:r>
    </w:p>
    <w:p w:rsidR="000F1B03" w:rsidRDefault="000F1B03" w:rsidP="000F1B03">
      <w:pPr>
        <w:spacing w:after="436"/>
        <w:ind w:left="1413" w:firstLine="0"/>
      </w:pPr>
      <w:proofErr w:type="spellStart"/>
      <w:r>
        <w:t>Refactorizarremos</w:t>
      </w:r>
      <w:proofErr w:type="spellEnd"/>
      <w:r>
        <w:t xml:space="preserve"> la </w:t>
      </w:r>
      <w:proofErr w:type="spellStart"/>
      <w:r>
        <w:t>asignación</w:t>
      </w:r>
      <w:proofErr w:type="spellEnd"/>
      <w:r>
        <w:t xml:space="preserve"> de bolas a las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pegajosas</w:t>
      </w:r>
      <w:proofErr w:type="spellEnd"/>
      <w:r>
        <w:t xml:space="preserve"> al </w:t>
      </w:r>
      <w:proofErr w:type="spellStart"/>
      <w:proofErr w:type="gramStart"/>
      <w:r>
        <w:t>chocar</w:t>
      </w:r>
      <w:proofErr w:type="spellEnd"/>
      <w:r>
        <w:t>.</w:t>
      </w:r>
      <w:r w:rsidR="00FC001C">
        <w:t>.</w:t>
      </w:r>
      <w:proofErr w:type="gramEnd"/>
    </w:p>
    <w:p w:rsidR="000F1B03" w:rsidRDefault="00236DE6" w:rsidP="000F1B03">
      <w:pPr>
        <w:spacing w:after="436"/>
        <w:ind w:left="1413" w:firstLine="0"/>
      </w:pPr>
      <w:r>
        <w:t xml:space="preserve">Se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refactorización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métodos</w:t>
      </w:r>
      <w:proofErr w:type="spellEnd"/>
      <w:r>
        <w:t xml:space="preserve"> </w:t>
      </w:r>
      <w:proofErr w:type="spellStart"/>
      <w:proofErr w:type="gramStart"/>
      <w:r>
        <w:t>choqu</w:t>
      </w:r>
      <w:r w:rsidR="00FC001C">
        <w:t>aPlataformas</w:t>
      </w:r>
      <w:proofErr w:type="spellEnd"/>
      <w:r w:rsidR="00FC001C">
        <w:t>(</w:t>
      </w:r>
      <w:proofErr w:type="gramEnd"/>
      <w:r w:rsidR="00FC001C">
        <w:t xml:space="preserve">) y </w:t>
      </w:r>
      <w:proofErr w:type="spellStart"/>
      <w:r w:rsidR="00FC001C">
        <w:t>chocaPlataformas</w:t>
      </w:r>
      <w:proofErr w:type="spellEnd"/>
      <w:r w:rsidR="00FC001C">
        <w:t>().</w:t>
      </w:r>
    </w:p>
    <w:p w:rsidR="00DF54CE" w:rsidRDefault="00DF54CE" w:rsidP="00DF54CE">
      <w:pPr>
        <w:spacing w:after="436"/>
        <w:ind w:left="1413" w:firstLine="0"/>
      </w:pPr>
    </w:p>
    <w:p w:rsidR="00DF54CE" w:rsidRDefault="00DF54CE" w:rsidP="00DF54CE">
      <w:pPr>
        <w:spacing w:after="436"/>
        <w:ind w:left="1413" w:firstLine="0"/>
      </w:pPr>
    </w:p>
    <w:p w:rsidR="00801922" w:rsidRDefault="00BD02CC">
      <w:pPr>
        <w:pStyle w:val="Heading1"/>
        <w:ind w:left="319" w:hanging="328"/>
      </w:pPr>
      <w:r>
        <w:t xml:space="preserve">REFACTORIZANDO: MDD </w:t>
      </w:r>
    </w:p>
    <w:p w:rsidR="00801922" w:rsidRDefault="00BD02CC">
      <w:pPr>
        <w:spacing w:after="13" w:line="259" w:lineRule="auto"/>
        <w:ind w:left="4" w:right="-1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67906" cy="6350"/>
                <wp:effectExtent l="0" t="0" r="0" b="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906" cy="6350"/>
                          <a:chOff x="0" y="0"/>
                          <a:chExt cx="7367906" cy="635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" style="width:580.15pt;height:0.5pt;mso-position-horizontal-relative:char;mso-position-vertical-relative:line" coordsize="73679,63">
                <v:shape id="Shape 55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  <v:shape id="Shape 60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</v:group>
            </w:pict>
          </mc:Fallback>
        </mc:AlternateContent>
      </w:r>
    </w:p>
    <w:p w:rsidR="00801922" w:rsidRDefault="00BD02CC">
      <w:proofErr w:type="spellStart"/>
      <w:r>
        <w:t>Seleccione</w:t>
      </w:r>
      <w:proofErr w:type="spellEnd"/>
      <w:r>
        <w:t xml:space="preserve"> la </w:t>
      </w:r>
      <w:proofErr w:type="spellStart"/>
      <w:r>
        <w:t>herencia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preparado</w:t>
      </w:r>
      <w:proofErr w:type="spellEnd"/>
      <w:r>
        <w:t xml:space="preserve"> para extender</w:t>
      </w:r>
    </w:p>
    <w:p w:rsidR="00801922" w:rsidRDefault="00BD02CC">
      <w:pPr>
        <w:numPr>
          <w:ilvl w:val="0"/>
          <w:numId w:val="2"/>
        </w:numPr>
        <w:ind w:hanging="284"/>
      </w:pP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selección</w:t>
      </w:r>
      <w:proofErr w:type="spellEnd"/>
    </w:p>
    <w:p w:rsidR="00DF54CE" w:rsidRDefault="00DF54CE" w:rsidP="00DF54CE">
      <w:pPr>
        <w:ind w:left="1413" w:firstLine="0"/>
      </w:pPr>
      <w:r>
        <w:t xml:space="preserve">La </w:t>
      </w:r>
      <w:proofErr w:type="spellStart"/>
      <w:r>
        <w:t>herencia</w:t>
      </w:r>
      <w:proofErr w:type="spellEnd"/>
      <w:r>
        <w:t xml:space="preserve"> de los </w:t>
      </w:r>
      <w:proofErr w:type="spellStart"/>
      <w:r>
        <w:t>bloques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es la </w:t>
      </w:r>
      <w:proofErr w:type="spellStart"/>
      <w:r>
        <w:t>herencia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y preparada para extender, </w:t>
      </w:r>
      <w:proofErr w:type="spellStart"/>
      <w:r>
        <w:t>debido</w:t>
      </w:r>
      <w:proofErr w:type="spellEnd"/>
      <w:r>
        <w:t xml:space="preserve"> a lo </w:t>
      </w:r>
      <w:proofErr w:type="spellStart"/>
      <w:r>
        <w:t>sencillo</w:t>
      </w:r>
      <w:proofErr w:type="spellEnd"/>
      <w:r>
        <w:t xml:space="preserve"> que ha </w:t>
      </w:r>
      <w:proofErr w:type="spellStart"/>
      <w:r>
        <w:t>sido</w:t>
      </w:r>
      <w:proofErr w:type="spellEnd"/>
      <w:r>
        <w:t xml:space="preserve"> extender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bloque</w:t>
      </w:r>
      <w:proofErr w:type="spellEnd"/>
      <w:r>
        <w:t>.</w:t>
      </w:r>
    </w:p>
    <w:p w:rsidR="00801922" w:rsidRDefault="00BD02CC">
      <w:pPr>
        <w:numPr>
          <w:ilvl w:val="0"/>
          <w:numId w:val="2"/>
        </w:numPr>
        <w:ind w:hanging="284"/>
      </w:pPr>
      <w:proofErr w:type="spellStart"/>
      <w:r>
        <w:t>Evalúe</w:t>
      </w:r>
      <w:proofErr w:type="spellEnd"/>
      <w:r>
        <w:t xml:space="preserve"> la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de las </w:t>
      </w:r>
      <w:proofErr w:type="spellStart"/>
      <w:r>
        <w:t>subclases</w:t>
      </w:r>
      <w:proofErr w:type="spellEnd"/>
      <w:r>
        <w:t xml:space="preserve">. </w:t>
      </w:r>
      <w:proofErr w:type="spellStart"/>
      <w:r>
        <w:t>Refactoricela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>.</w:t>
      </w:r>
    </w:p>
    <w:p w:rsidR="00DF54CE" w:rsidRDefault="00DF54CE" w:rsidP="00DF54CE">
      <w:pPr>
        <w:ind w:left="1413" w:firstLine="0"/>
      </w:pPr>
      <w:proofErr w:type="spellStart"/>
      <w:r>
        <w:t>En</w:t>
      </w:r>
      <w:proofErr w:type="spellEnd"/>
      <w:r>
        <w:t xml:space="preserve"> la </w:t>
      </w:r>
      <w:proofErr w:type="spellStart"/>
      <w:r>
        <w:t>superclase</w:t>
      </w:r>
      <w:proofErr w:type="spellEnd"/>
      <w:r>
        <w:t xml:space="preserve"> de </w:t>
      </w:r>
      <w:proofErr w:type="spellStart"/>
      <w:r>
        <w:t>blques</w:t>
      </w:r>
      <w:proofErr w:type="spellEnd"/>
      <w:r>
        <w:t xml:space="preserve">, temenos la </w:t>
      </w:r>
      <w:proofErr w:type="spellStart"/>
      <w:r>
        <w:t>infromación</w:t>
      </w:r>
      <w:proofErr w:type="spellEnd"/>
      <w:r>
        <w:t xml:space="preserve"> del color, la vid y los puntos que da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el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determinante</w:t>
      </w:r>
      <w:proofErr w:type="spellEnd"/>
      <w:r>
        <w:t xml:space="preserve"> para </w:t>
      </w:r>
      <w:proofErr w:type="spellStart"/>
      <w:r>
        <w:t>diferenciar</w:t>
      </w:r>
      <w:proofErr w:type="spellEnd"/>
      <w:r>
        <w:t xml:space="preserve"> entre </w:t>
      </w:r>
      <w:proofErr w:type="spellStart"/>
      <w:r>
        <w:t>bloques</w:t>
      </w:r>
      <w:proofErr w:type="spellEnd"/>
      <w:r>
        <w:t>.</w:t>
      </w:r>
    </w:p>
    <w:p w:rsidR="00DF54CE" w:rsidRDefault="00DF54CE" w:rsidP="00DF54CE">
      <w:pPr>
        <w:ind w:left="1413" w:firstLine="0"/>
      </w:pPr>
    </w:p>
    <w:p w:rsidR="00801922" w:rsidRDefault="00BD02CC">
      <w:pPr>
        <w:numPr>
          <w:ilvl w:val="0"/>
          <w:numId w:val="2"/>
        </w:numPr>
        <w:spacing w:after="436"/>
        <w:ind w:hanging="284"/>
      </w:pPr>
      <w:proofErr w:type="spellStart"/>
      <w:r>
        <w:t>Evalúe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patrón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. </w:t>
      </w:r>
      <w:proofErr w:type="spellStart"/>
      <w:r>
        <w:t>Refactoricelo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>.</w:t>
      </w:r>
    </w:p>
    <w:p w:rsidR="00801922" w:rsidRDefault="00BD02CC">
      <w:pPr>
        <w:pStyle w:val="Heading1"/>
        <w:ind w:left="705" w:hanging="714"/>
      </w:pPr>
      <w:r>
        <w:lastRenderedPageBreak/>
        <w:t xml:space="preserve">EXTENDIENDO. </w:t>
      </w:r>
      <w:proofErr w:type="spellStart"/>
      <w:r>
        <w:t>Otra</w:t>
      </w:r>
      <w:proofErr w:type="spellEnd"/>
      <w:r>
        <w:t xml:space="preserve"> bola</w:t>
      </w:r>
    </w:p>
    <w:p w:rsidR="00801922" w:rsidRDefault="00BD02CC">
      <w:pPr>
        <w:spacing w:after="13" w:line="259" w:lineRule="auto"/>
        <w:ind w:left="4" w:right="-1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67906" cy="6350"/>
                <wp:effectExtent l="0" t="0" r="0" b="0"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906" cy="6350"/>
                          <a:chOff x="0" y="0"/>
                          <a:chExt cx="7367906" cy="635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" style="width:580.15pt;height:0.5pt;mso-position-horizontal-relative:char;mso-position-vertical-relative:line" coordsize="73679,63">
                <v:shape id="Shape 56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  <v:shape id="Shape 61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</v:group>
            </w:pict>
          </mc:Fallback>
        </mc:AlternateContent>
      </w:r>
    </w:p>
    <w:p w:rsidR="00801922" w:rsidRDefault="00BD02CC">
      <w:proofErr w:type="spellStart"/>
      <w:r>
        <w:t>Extienda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con un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transparentes</w:t>
      </w:r>
      <w:proofErr w:type="spellEnd"/>
      <w:r>
        <w:t xml:space="preserve">. </w:t>
      </w:r>
    </w:p>
    <w:p w:rsidR="00801922" w:rsidRDefault="00BD02CC">
      <w:pPr>
        <w:numPr>
          <w:ilvl w:val="0"/>
          <w:numId w:val="3"/>
        </w:numPr>
        <w:ind w:hanging="360"/>
      </w:pPr>
      <w:proofErr w:type="spellStart"/>
      <w:r>
        <w:t>Aparecen</w:t>
      </w:r>
      <w:proofErr w:type="spellEnd"/>
      <w:r>
        <w:t xml:space="preserve"> </w:t>
      </w:r>
      <w:proofErr w:type="spellStart"/>
      <w:r>
        <w:t>frecuentemente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zona central del </w:t>
      </w:r>
      <w:proofErr w:type="spellStart"/>
      <w:r>
        <w:t>juego</w:t>
      </w:r>
      <w:proofErr w:type="spellEnd"/>
      <w:r>
        <w:t xml:space="preserve">. </w:t>
      </w:r>
    </w:p>
    <w:p w:rsidR="00801922" w:rsidRDefault="00BD02CC">
      <w:pPr>
        <w:numPr>
          <w:ilvl w:val="0"/>
          <w:numId w:val="3"/>
        </w:numPr>
        <w:spacing w:after="138"/>
        <w:ind w:hanging="360"/>
      </w:pPr>
      <w:r>
        <w:t xml:space="preserve">Si una bola lo </w:t>
      </w:r>
      <w:proofErr w:type="spellStart"/>
      <w:r>
        <w:t>golpea</w:t>
      </w:r>
      <w:proofErr w:type="spellEnd"/>
      <w:r>
        <w:t xml:space="preserve"> se </w:t>
      </w:r>
      <w:proofErr w:type="spellStart"/>
      <w:r>
        <w:t>apodera</w:t>
      </w:r>
      <w:proofErr w:type="spellEnd"/>
      <w:r>
        <w:t xml:space="preserve"> de </w:t>
      </w:r>
      <w:proofErr w:type="spellStart"/>
      <w:r>
        <w:t>ella</w:t>
      </w:r>
      <w:proofErr w:type="spellEnd"/>
      <w:r>
        <w:t xml:space="preserve"> hasta que la(s) </w:t>
      </w:r>
      <w:proofErr w:type="spellStart"/>
      <w:r>
        <w:t>plataforma</w:t>
      </w:r>
      <w:proofErr w:type="spellEnd"/>
      <w:r>
        <w:t xml:space="preserve">(s) se </w:t>
      </w:r>
      <w:proofErr w:type="spellStart"/>
      <w:r>
        <w:t>ubiquen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esquinas</w:t>
      </w:r>
      <w:proofErr w:type="spellEnd"/>
      <w:r>
        <w:t xml:space="preserve">.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suelta</w:t>
      </w:r>
      <w:proofErr w:type="spellEnd"/>
      <w:r>
        <w:t xml:space="preserve"> la bola, </w:t>
      </w:r>
      <w:proofErr w:type="spellStart"/>
      <w:r>
        <w:t>desaparece</w:t>
      </w:r>
      <w:proofErr w:type="spellEnd"/>
      <w:r>
        <w:t xml:space="preserve">. Da 1000 puntos y una </w:t>
      </w:r>
      <w:proofErr w:type="spellStart"/>
      <w:r>
        <w:t>vida</w:t>
      </w:r>
      <w:proofErr w:type="spellEnd"/>
      <w:r>
        <w:t>.</w:t>
      </w:r>
    </w:p>
    <w:p w:rsidR="00801922" w:rsidRDefault="00BD02CC">
      <w:pPr>
        <w:tabs>
          <w:tab w:val="center" w:pos="450"/>
          <w:tab w:val="center" w:pos="5959"/>
        </w:tabs>
        <w:spacing w:after="483"/>
        <w:ind w:left="0" w:firstLine="0"/>
      </w:pPr>
      <w:r>
        <w:rPr>
          <w:sz w:val="22"/>
        </w:rPr>
        <w:tab/>
      </w:r>
      <w:r>
        <w:rPr>
          <w:color w:val="00000A"/>
          <w:sz w:val="24"/>
        </w:rPr>
        <w:t>1.</w:t>
      </w:r>
      <w:r>
        <w:rPr>
          <w:color w:val="00000A"/>
          <w:sz w:val="24"/>
        </w:rPr>
        <w:tab/>
      </w:r>
      <w:proofErr w:type="spellStart"/>
      <w:r>
        <w:t>Indique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BDD-MDD:  </w:t>
      </w:r>
      <w:proofErr w:type="spellStart"/>
      <w:r>
        <w:t>requisito</w:t>
      </w:r>
      <w:proofErr w:type="spellEnd"/>
      <w:r>
        <w:t xml:space="preserve">, </w:t>
      </w:r>
      <w:proofErr w:type="spellStart"/>
      <w:r>
        <w:t>método</w:t>
      </w:r>
      <w:proofErr w:type="spellEnd"/>
      <w:r>
        <w:t xml:space="preserve"> o </w:t>
      </w:r>
      <w:proofErr w:type="spellStart"/>
      <w:r>
        <w:t>métodos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fachada</w:t>
      </w:r>
      <w:proofErr w:type="spellEnd"/>
      <w:r>
        <w:t xml:space="preserve"> (</w:t>
      </w:r>
      <w:proofErr w:type="spellStart"/>
      <w:r>
        <w:t>secuencia</w:t>
      </w:r>
      <w:proofErr w:type="spellEnd"/>
      <w:r>
        <w:t xml:space="preserve"> y </w:t>
      </w:r>
      <w:proofErr w:type="spellStart"/>
      <w:r>
        <w:t>fuentes</w:t>
      </w:r>
      <w:proofErr w:type="spellEnd"/>
      <w:r>
        <w:t xml:space="preserve">) y </w:t>
      </w:r>
      <w:proofErr w:type="spellStart"/>
      <w:r>
        <w:t>métodos</w:t>
      </w:r>
      <w:proofErr w:type="spellEnd"/>
      <w:r>
        <w:t xml:space="preserve"> d</w:t>
      </w:r>
      <w:r>
        <w:t xml:space="preserve">e </w:t>
      </w:r>
      <w:proofErr w:type="spellStart"/>
      <w:r>
        <w:t>prueba</w:t>
      </w:r>
      <w:proofErr w:type="spellEnd"/>
      <w:r>
        <w:t>.</w:t>
      </w:r>
    </w:p>
    <w:p w:rsidR="00801922" w:rsidRDefault="00BD02CC">
      <w:pPr>
        <w:pStyle w:val="Heading1"/>
        <w:ind w:left="705" w:hanging="714"/>
      </w:pPr>
      <w:r>
        <w:t xml:space="preserve">EXTENDIENDO. </w:t>
      </w:r>
      <w:proofErr w:type="spellStart"/>
      <w:r>
        <w:t>Propuesta</w:t>
      </w:r>
      <w:proofErr w:type="spellEnd"/>
    </w:p>
    <w:p w:rsidR="00801922" w:rsidRDefault="00BD02CC">
      <w:pPr>
        <w:spacing w:after="13" w:line="259" w:lineRule="auto"/>
        <w:ind w:left="4" w:right="-1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67906" cy="6350"/>
                <wp:effectExtent l="0" t="0" r="0" b="0"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906" cy="6350"/>
                          <a:chOff x="0" y="0"/>
                          <a:chExt cx="7367906" cy="635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73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06">
                                <a:moveTo>
                                  <a:pt x="7367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" style="width:580.15pt;height:0.5pt;mso-position-horizontal-relative:char;mso-position-vertical-relative:line" coordsize="73679,63">
                <v:shape id="Shape 57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  <v:shape id="Shape 62" style="position:absolute;width:73679;height:0;left:0;top:0;" coordsize="7367906,0" path="m7367906,0l0,0">
                  <v:stroke weight="0.5pt" endcap="flat" joinstyle="round" on="true" color="#000001"/>
                  <v:fill on="false" color="#000000" opacity="0"/>
                </v:shape>
              </v:group>
            </w:pict>
          </mc:Fallback>
        </mc:AlternateContent>
      </w:r>
    </w:p>
    <w:p w:rsidR="00801922" w:rsidRDefault="00BD02CC">
      <w:pPr>
        <w:spacing w:after="148"/>
      </w:pPr>
      <w:proofErr w:type="spellStart"/>
      <w:r>
        <w:t>Proponga</w:t>
      </w:r>
      <w:proofErr w:type="spellEnd"/>
      <w:r>
        <w:t xml:space="preserve"> una </w:t>
      </w:r>
      <w:proofErr w:type="spellStart"/>
      <w:r>
        <w:t>extensión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. </w:t>
      </w:r>
      <w:proofErr w:type="spellStart"/>
      <w:r>
        <w:t>Desarrollela</w:t>
      </w:r>
      <w:proofErr w:type="spellEnd"/>
      <w:r>
        <w:t>.</w:t>
      </w:r>
    </w:p>
    <w:p w:rsidR="00801922" w:rsidRDefault="00BD02CC" w:rsidP="00676599">
      <w:pPr>
        <w:pStyle w:val="ListParagraph"/>
        <w:numPr>
          <w:ilvl w:val="0"/>
          <w:numId w:val="5"/>
        </w:numPr>
        <w:tabs>
          <w:tab w:val="center" w:pos="450"/>
          <w:tab w:val="center" w:pos="5959"/>
        </w:tabs>
        <w:spacing w:after="483"/>
      </w:pPr>
      <w:proofErr w:type="spellStart"/>
      <w:r>
        <w:t>Indique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BDD-MDD:  </w:t>
      </w:r>
      <w:proofErr w:type="spellStart"/>
      <w:r>
        <w:t>requisito</w:t>
      </w:r>
      <w:proofErr w:type="spellEnd"/>
      <w:r>
        <w:t xml:space="preserve">, </w:t>
      </w:r>
      <w:proofErr w:type="spellStart"/>
      <w:r>
        <w:t>método</w:t>
      </w:r>
      <w:proofErr w:type="spellEnd"/>
      <w:r>
        <w:t xml:space="preserve"> o </w:t>
      </w:r>
      <w:proofErr w:type="spellStart"/>
      <w:r>
        <w:t>métodos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fachada</w:t>
      </w:r>
      <w:proofErr w:type="spellEnd"/>
      <w:r>
        <w:t xml:space="preserve"> (</w:t>
      </w:r>
      <w:proofErr w:type="spellStart"/>
      <w:r>
        <w:t>secuencia</w:t>
      </w:r>
      <w:proofErr w:type="spellEnd"/>
      <w:r>
        <w:t xml:space="preserve"> y </w:t>
      </w:r>
      <w:proofErr w:type="spellStart"/>
      <w:r>
        <w:t>fuentes</w:t>
      </w:r>
      <w:proofErr w:type="spellEnd"/>
      <w:r>
        <w:t xml:space="preserve">) y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.</w:t>
      </w:r>
    </w:p>
    <w:p w:rsidR="00676599" w:rsidRDefault="00676599" w:rsidP="00676599">
      <w:pPr>
        <w:tabs>
          <w:tab w:val="center" w:pos="450"/>
          <w:tab w:val="center" w:pos="5959"/>
        </w:tabs>
        <w:spacing w:after="483"/>
      </w:pPr>
    </w:p>
    <w:p w:rsidR="00676599" w:rsidRDefault="00676599" w:rsidP="00676599">
      <w:pPr>
        <w:tabs>
          <w:tab w:val="center" w:pos="450"/>
          <w:tab w:val="center" w:pos="5959"/>
        </w:tabs>
        <w:spacing w:after="483"/>
      </w:pPr>
    </w:p>
    <w:p w:rsidR="00676599" w:rsidRDefault="00676599" w:rsidP="00676599">
      <w:pPr>
        <w:tabs>
          <w:tab w:val="center" w:pos="450"/>
          <w:tab w:val="center" w:pos="5959"/>
        </w:tabs>
        <w:spacing w:after="483"/>
      </w:pPr>
      <w:proofErr w:type="spellStart"/>
      <w:r>
        <w:t>Retrospectiva</w:t>
      </w:r>
      <w:proofErr w:type="spellEnd"/>
      <w:r>
        <w:t>:</w:t>
      </w:r>
    </w:p>
    <w:p w:rsidR="00676599" w:rsidRDefault="007D4845" w:rsidP="00676599">
      <w:pPr>
        <w:pStyle w:val="ListParagraph"/>
        <w:numPr>
          <w:ilvl w:val="0"/>
          <w:numId w:val="6"/>
        </w:numPr>
        <w:tabs>
          <w:tab w:val="center" w:pos="450"/>
          <w:tab w:val="center" w:pos="5959"/>
        </w:tabs>
        <w:spacing w:after="483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>?</w:t>
      </w:r>
    </w:p>
    <w:p w:rsidR="007D4845" w:rsidRDefault="007D4845" w:rsidP="007D4845">
      <w:pPr>
        <w:pStyle w:val="ListParagraph"/>
        <w:tabs>
          <w:tab w:val="center" w:pos="450"/>
          <w:tab w:val="center" w:pos="5959"/>
        </w:tabs>
        <w:spacing w:after="483"/>
        <w:ind w:firstLine="0"/>
      </w:pPr>
      <w:r>
        <w:t xml:space="preserve">La vista de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Código gracias a la extension y la </w:t>
      </w:r>
      <w:proofErr w:type="spellStart"/>
      <w:r>
        <w:t>comprensión</w:t>
      </w:r>
      <w:proofErr w:type="spellEnd"/>
      <w:r>
        <w:t xml:space="preserve"> de que se </w:t>
      </w:r>
      <w:proofErr w:type="spellStart"/>
      <w:r>
        <w:t>debn</w:t>
      </w:r>
      <w:proofErr w:type="spellEnd"/>
      <w:r>
        <w:t xml:space="preserve"> </w:t>
      </w:r>
      <w:proofErr w:type="spellStart"/>
      <w:r>
        <w:t>delegar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para que el Código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extender.</w:t>
      </w:r>
      <w:bookmarkStart w:id="0" w:name="_GoBack"/>
      <w:bookmarkEnd w:id="0"/>
    </w:p>
    <w:p w:rsidR="007D4845" w:rsidRDefault="007D4845" w:rsidP="007D4845">
      <w:pPr>
        <w:pStyle w:val="ListParagraph"/>
        <w:tabs>
          <w:tab w:val="center" w:pos="450"/>
          <w:tab w:val="center" w:pos="5959"/>
        </w:tabs>
        <w:spacing w:after="483"/>
        <w:ind w:firstLine="0"/>
      </w:pPr>
    </w:p>
    <w:p w:rsidR="007D4845" w:rsidRDefault="007D4845" w:rsidP="007D4845">
      <w:pPr>
        <w:pStyle w:val="ListParagraph"/>
        <w:numPr>
          <w:ilvl w:val="0"/>
          <w:numId w:val="6"/>
        </w:numPr>
        <w:tabs>
          <w:tab w:val="center" w:pos="450"/>
          <w:tab w:val="center" w:pos="5959"/>
        </w:tabs>
        <w:spacing w:after="483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>?</w:t>
      </w:r>
    </w:p>
    <w:p w:rsidR="007D4845" w:rsidRDefault="007D4845" w:rsidP="007D4845">
      <w:pPr>
        <w:pStyle w:val="ListParagraph"/>
        <w:tabs>
          <w:tab w:val="center" w:pos="450"/>
          <w:tab w:val="center" w:pos="5959"/>
        </w:tabs>
        <w:spacing w:after="483"/>
        <w:ind w:firstLine="0"/>
      </w:pPr>
      <w:r>
        <w:t xml:space="preserve">La </w:t>
      </w:r>
      <w:proofErr w:type="spellStart"/>
      <w:r>
        <w:t>ausencia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y la </w:t>
      </w:r>
      <w:proofErr w:type="spellStart"/>
      <w:r>
        <w:t>debilidad</w:t>
      </w:r>
      <w:proofErr w:type="spellEnd"/>
      <w:r>
        <w:t xml:space="preserve"> con las practices MDD y BDD.</w:t>
      </w:r>
    </w:p>
    <w:p w:rsidR="007D4845" w:rsidRDefault="00BC63E6" w:rsidP="00BC63E6">
      <w:pPr>
        <w:pStyle w:val="ListParagraph"/>
        <w:numPr>
          <w:ilvl w:val="0"/>
          <w:numId w:val="6"/>
        </w:numPr>
        <w:tabs>
          <w:tab w:val="center" w:pos="450"/>
          <w:tab w:val="center" w:pos="5959"/>
        </w:tabs>
        <w:spacing w:after="483"/>
      </w:pPr>
      <w:r>
        <w:t xml:space="preserve">La </w:t>
      </w:r>
      <w:proofErr w:type="spellStart"/>
      <w:r>
        <w:t>m</w:t>
      </w:r>
      <w:r w:rsidR="00BD02CC">
        <w:t>e</w:t>
      </w:r>
      <w:r>
        <w:t>jor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XP.</w:t>
      </w:r>
    </w:p>
    <w:p w:rsidR="00BC63E6" w:rsidRDefault="00BC63E6" w:rsidP="00BC63E6">
      <w:pPr>
        <w:pStyle w:val="ListParagraph"/>
        <w:tabs>
          <w:tab w:val="center" w:pos="450"/>
          <w:tab w:val="center" w:pos="5959"/>
        </w:tabs>
        <w:spacing w:after="483"/>
        <w:ind w:firstLine="0"/>
      </w:pPr>
      <w:r>
        <w:t xml:space="preserve">La </w:t>
      </w:r>
      <w:proofErr w:type="spellStart"/>
      <w:r>
        <w:t>simplicidad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Código, </w:t>
      </w:r>
      <w:proofErr w:type="spellStart"/>
      <w:r>
        <w:t>esto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 los </w:t>
      </w:r>
      <w:proofErr w:type="spellStart"/>
      <w:r>
        <w:t>métodos</w:t>
      </w:r>
      <w:proofErr w:type="spellEnd"/>
      <w:r>
        <w:t xml:space="preserve"> y variables, que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guiar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dentro del Código.</w:t>
      </w:r>
    </w:p>
    <w:sectPr w:rsidR="00BC63E6">
      <w:pgSz w:w="12240" w:h="15840"/>
      <w:pgMar w:top="1440" w:right="529" w:bottom="1440" w:left="2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4AA8"/>
    <w:multiLevelType w:val="hybridMultilevel"/>
    <w:tmpl w:val="AD5C3604"/>
    <w:lvl w:ilvl="0" w:tplc="B622CBE6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6A71D2">
      <w:start w:val="1"/>
      <w:numFmt w:val="lowerLetter"/>
      <w:lvlText w:val="%2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C4D144">
      <w:start w:val="1"/>
      <w:numFmt w:val="lowerRoman"/>
      <w:lvlText w:val="%3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E2ACDE">
      <w:start w:val="1"/>
      <w:numFmt w:val="decimal"/>
      <w:lvlText w:val="%4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90F5E8">
      <w:start w:val="1"/>
      <w:numFmt w:val="lowerLetter"/>
      <w:lvlText w:val="%5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24CC9C">
      <w:start w:val="1"/>
      <w:numFmt w:val="lowerRoman"/>
      <w:lvlText w:val="%6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5C00D0">
      <w:start w:val="1"/>
      <w:numFmt w:val="decimal"/>
      <w:lvlText w:val="%7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24ECC2">
      <w:start w:val="1"/>
      <w:numFmt w:val="lowerLetter"/>
      <w:lvlText w:val="%8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B8ADC4">
      <w:start w:val="1"/>
      <w:numFmt w:val="lowerRoman"/>
      <w:lvlText w:val="%9"/>
      <w:lvlJc w:val="left"/>
      <w:pPr>
        <w:ind w:left="7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A7BF6"/>
    <w:multiLevelType w:val="hybridMultilevel"/>
    <w:tmpl w:val="B3F435C6"/>
    <w:lvl w:ilvl="0" w:tplc="7B782EE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9082FA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7EFD0C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FA722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F4CAD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1A5B1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1C7F6E">
      <w:start w:val="1"/>
      <w:numFmt w:val="bullet"/>
      <w:lvlText w:val="•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C273A">
      <w:start w:val="1"/>
      <w:numFmt w:val="bullet"/>
      <w:lvlText w:val="o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D86B94">
      <w:start w:val="1"/>
      <w:numFmt w:val="bullet"/>
      <w:lvlText w:val="▪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5004F7"/>
    <w:multiLevelType w:val="hybridMultilevel"/>
    <w:tmpl w:val="876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5EFD"/>
    <w:multiLevelType w:val="hybridMultilevel"/>
    <w:tmpl w:val="C5DAD732"/>
    <w:lvl w:ilvl="0" w:tplc="42F652F2">
      <w:start w:val="1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7462EE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81572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EF636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D63434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20700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4AB8C0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064914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04B54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80E51"/>
    <w:multiLevelType w:val="hybridMultilevel"/>
    <w:tmpl w:val="C2DE49D2"/>
    <w:lvl w:ilvl="0" w:tplc="55BC6802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DA2330">
      <w:start w:val="1"/>
      <w:numFmt w:val="lowerLetter"/>
      <w:lvlText w:val="%2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5AB144">
      <w:start w:val="1"/>
      <w:numFmt w:val="lowerRoman"/>
      <w:lvlText w:val="%3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FA4BBE">
      <w:start w:val="1"/>
      <w:numFmt w:val="decimal"/>
      <w:lvlText w:val="%4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C49296">
      <w:start w:val="1"/>
      <w:numFmt w:val="lowerLetter"/>
      <w:lvlText w:val="%5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B0E1EA">
      <w:start w:val="1"/>
      <w:numFmt w:val="lowerRoman"/>
      <w:lvlText w:val="%6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F211DE">
      <w:start w:val="1"/>
      <w:numFmt w:val="decimal"/>
      <w:lvlText w:val="%7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5ECEB2">
      <w:start w:val="1"/>
      <w:numFmt w:val="lowerLetter"/>
      <w:lvlText w:val="%8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421956">
      <w:start w:val="1"/>
      <w:numFmt w:val="lowerRoman"/>
      <w:lvlText w:val="%9"/>
      <w:lvlJc w:val="left"/>
      <w:pPr>
        <w:ind w:left="7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327DAE"/>
    <w:multiLevelType w:val="hybridMultilevel"/>
    <w:tmpl w:val="0C7A1302"/>
    <w:lvl w:ilvl="0" w:tplc="6DF83AFA">
      <w:start w:val="1"/>
      <w:numFmt w:val="decimal"/>
      <w:lvlText w:val="%1."/>
      <w:lvlJc w:val="left"/>
      <w:pPr>
        <w:ind w:left="1185" w:hanging="825"/>
      </w:pPr>
      <w:rPr>
        <w:rFonts w:hint="default"/>
        <w:color w:val="00000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22"/>
    <w:rsid w:val="000F1B03"/>
    <w:rsid w:val="00236DE6"/>
    <w:rsid w:val="0027652C"/>
    <w:rsid w:val="004B3070"/>
    <w:rsid w:val="00676599"/>
    <w:rsid w:val="007D4845"/>
    <w:rsid w:val="00801922"/>
    <w:rsid w:val="00A75FD6"/>
    <w:rsid w:val="00B21633"/>
    <w:rsid w:val="00BC63E6"/>
    <w:rsid w:val="00BD02CC"/>
    <w:rsid w:val="00DF54CE"/>
    <w:rsid w:val="00FC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2C41"/>
  <w15:docId w15:val="{AC2F133B-0EE1-4B03-8BD9-6A1D9307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5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6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67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2153621@labinfo.is.escuelaing.edu.co</dc:creator>
  <cp:keywords/>
  <cp:lastModifiedBy>2153621@labinfo.is.escuelaing.edu.co</cp:lastModifiedBy>
  <cp:revision>9</cp:revision>
  <dcterms:created xsi:type="dcterms:W3CDTF">2019-05-14T14:12:00Z</dcterms:created>
  <dcterms:modified xsi:type="dcterms:W3CDTF">2019-05-14T16:02:00Z</dcterms:modified>
</cp:coreProperties>
</file>