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85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6"/>
        <w:gridCol w:w="1205"/>
        <w:gridCol w:w="71"/>
        <w:gridCol w:w="1134"/>
        <w:gridCol w:w="136"/>
        <w:gridCol w:w="195"/>
        <w:gridCol w:w="874"/>
        <w:gridCol w:w="1205"/>
      </w:tblGrid>
      <w:tr w:rsidR="00F276A1" w:rsidRPr="0014239F" w14:paraId="69577521" w14:textId="77777777" w:rsidTr="00EC7A1C">
        <w:trPr>
          <w:jc w:val="center"/>
        </w:trPr>
        <w:tc>
          <w:tcPr>
            <w:tcW w:w="8506" w:type="dxa"/>
            <w:gridSpan w:val="8"/>
          </w:tcPr>
          <w:p w14:paraId="24BC5D63" w14:textId="4AFC28B8" w:rsidR="00F276A1" w:rsidRPr="0014239F" w:rsidRDefault="00F276A1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b/>
                <w:bCs/>
                <w:sz w:val="24"/>
                <w:szCs w:val="24"/>
              </w:rPr>
              <w:t xml:space="preserve">FACULTAD DE CIENCIAS E INGENIERÍA </w:t>
            </w:r>
          </w:p>
        </w:tc>
      </w:tr>
      <w:tr w:rsidR="00057894" w:rsidRPr="0014239F" w14:paraId="5E8BD32F" w14:textId="77777777" w:rsidTr="00EC7A1C">
        <w:trPr>
          <w:jc w:val="center"/>
        </w:trPr>
        <w:tc>
          <w:tcPr>
            <w:tcW w:w="8506" w:type="dxa"/>
            <w:gridSpan w:val="8"/>
          </w:tcPr>
          <w:p w14:paraId="5F97D323" w14:textId="02448C60" w:rsidR="00057894" w:rsidRPr="0014239F" w:rsidRDefault="00057894" w:rsidP="00057894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b/>
                <w:bCs/>
                <w:sz w:val="24"/>
                <w:szCs w:val="24"/>
              </w:rPr>
            </w:pPr>
          </w:p>
        </w:tc>
      </w:tr>
      <w:tr w:rsidR="00F276A1" w:rsidRPr="0014239F" w14:paraId="53722DB0" w14:textId="77777777" w:rsidTr="00EC7A1C">
        <w:trPr>
          <w:jc w:val="center"/>
        </w:trPr>
        <w:tc>
          <w:tcPr>
            <w:tcW w:w="3686" w:type="dxa"/>
          </w:tcPr>
          <w:p w14:paraId="5B356ED8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b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 xml:space="preserve">Asignatura  </w:t>
            </w:r>
          </w:p>
        </w:tc>
        <w:tc>
          <w:tcPr>
            <w:tcW w:w="4820" w:type="dxa"/>
            <w:gridSpan w:val="7"/>
          </w:tcPr>
          <w:p w14:paraId="2BEA37FA" w14:textId="50D14E8D" w:rsidR="00F276A1" w:rsidRPr="0014239F" w:rsidRDefault="00DD4AEC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sz w:val="24"/>
                <w:szCs w:val="24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>Arquitectura de Software</w:t>
            </w:r>
          </w:p>
        </w:tc>
      </w:tr>
      <w:tr w:rsidR="00F276A1" w:rsidRPr="0014239F" w14:paraId="63926CCB" w14:textId="77777777" w:rsidTr="00EC7A1C">
        <w:trPr>
          <w:jc w:val="center"/>
        </w:trPr>
        <w:tc>
          <w:tcPr>
            <w:tcW w:w="3686" w:type="dxa"/>
          </w:tcPr>
          <w:p w14:paraId="5E4F97CC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b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 xml:space="preserve">Código                        </w:t>
            </w:r>
          </w:p>
        </w:tc>
        <w:tc>
          <w:tcPr>
            <w:tcW w:w="4820" w:type="dxa"/>
            <w:gridSpan w:val="7"/>
          </w:tcPr>
          <w:p w14:paraId="2E7F454D" w14:textId="3AB65717" w:rsidR="00F276A1" w:rsidRPr="0014239F" w:rsidRDefault="00DD4AEC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sz w:val="24"/>
                <w:szCs w:val="24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>828207111</w:t>
            </w:r>
          </w:p>
        </w:tc>
      </w:tr>
      <w:tr w:rsidR="00F276A1" w:rsidRPr="0014239F" w14:paraId="59D67DF7" w14:textId="77777777" w:rsidTr="00EC7A1C">
        <w:trPr>
          <w:trHeight w:val="299"/>
          <w:jc w:val="center"/>
        </w:trPr>
        <w:tc>
          <w:tcPr>
            <w:tcW w:w="3686" w:type="dxa"/>
          </w:tcPr>
          <w:p w14:paraId="03648F14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b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 xml:space="preserve">Semestre                               </w:t>
            </w:r>
          </w:p>
        </w:tc>
        <w:tc>
          <w:tcPr>
            <w:tcW w:w="4820" w:type="dxa"/>
            <w:gridSpan w:val="7"/>
          </w:tcPr>
          <w:p w14:paraId="43D191E3" w14:textId="39F2F23D" w:rsidR="00F276A1" w:rsidRPr="0014239F" w:rsidRDefault="00DD4AEC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sz w:val="24"/>
                <w:szCs w:val="24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>Quinto</w:t>
            </w:r>
          </w:p>
        </w:tc>
      </w:tr>
      <w:tr w:rsidR="00F276A1" w:rsidRPr="0014239F" w14:paraId="626D2008" w14:textId="77777777" w:rsidTr="00EC7A1C">
        <w:trPr>
          <w:jc w:val="center"/>
        </w:trPr>
        <w:tc>
          <w:tcPr>
            <w:tcW w:w="3686" w:type="dxa"/>
          </w:tcPr>
          <w:p w14:paraId="14AB5808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b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Créditos</w:t>
            </w:r>
          </w:p>
        </w:tc>
        <w:tc>
          <w:tcPr>
            <w:tcW w:w="4820" w:type="dxa"/>
            <w:gridSpan w:val="7"/>
          </w:tcPr>
          <w:p w14:paraId="0C5CE295" w14:textId="3843ED2C" w:rsidR="00F276A1" w:rsidRPr="0014239F" w:rsidRDefault="00DD4AEC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sz w:val="24"/>
                <w:szCs w:val="24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>2</w:t>
            </w:r>
          </w:p>
        </w:tc>
      </w:tr>
      <w:tr w:rsidR="00F276A1" w:rsidRPr="0014239F" w14:paraId="549C7D23" w14:textId="77777777" w:rsidTr="00EC7A1C">
        <w:trPr>
          <w:jc w:val="center"/>
        </w:trPr>
        <w:tc>
          <w:tcPr>
            <w:tcW w:w="3686" w:type="dxa"/>
          </w:tcPr>
          <w:p w14:paraId="0F72ABB3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Plan de Estudios</w:t>
            </w:r>
          </w:p>
        </w:tc>
        <w:tc>
          <w:tcPr>
            <w:tcW w:w="1205" w:type="dxa"/>
          </w:tcPr>
          <w:p w14:paraId="3D31AEDF" w14:textId="073E1F71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82</w:t>
            </w:r>
            <w:r w:rsidR="007A47FD">
              <w:rPr>
                <w:rFonts w:ascii="Tahoma" w:eastAsia="Arial" w:hAnsi="Tahoma" w:cs="Tahoma"/>
                <w:sz w:val="24"/>
                <w:szCs w:val="24"/>
              </w:rPr>
              <w:t>11</w:t>
            </w:r>
            <w:r w:rsidRPr="0014239F">
              <w:rPr>
                <w:rFonts w:ascii="Tahoma" w:eastAsia="Arial" w:hAnsi="Tahoma" w:cs="Tahoma"/>
                <w:sz w:val="24"/>
                <w:szCs w:val="24"/>
              </w:rPr>
              <w:t>: (x)</w:t>
            </w:r>
          </w:p>
        </w:tc>
        <w:tc>
          <w:tcPr>
            <w:tcW w:w="1205" w:type="dxa"/>
            <w:gridSpan w:val="2"/>
          </w:tcPr>
          <w:p w14:paraId="360E675F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 xml:space="preserve">101: (X) </w:t>
            </w:r>
          </w:p>
        </w:tc>
        <w:tc>
          <w:tcPr>
            <w:tcW w:w="1205" w:type="dxa"/>
            <w:gridSpan w:val="3"/>
          </w:tcPr>
          <w:p w14:paraId="61A0707D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102: (X)</w:t>
            </w:r>
          </w:p>
        </w:tc>
        <w:tc>
          <w:tcPr>
            <w:tcW w:w="1205" w:type="dxa"/>
          </w:tcPr>
          <w:p w14:paraId="63086877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100: (x)</w:t>
            </w:r>
          </w:p>
        </w:tc>
      </w:tr>
      <w:tr w:rsidR="00F276A1" w:rsidRPr="0014239F" w14:paraId="413CFF60" w14:textId="77777777" w:rsidTr="00EC7A1C">
        <w:trPr>
          <w:jc w:val="center"/>
        </w:trPr>
        <w:tc>
          <w:tcPr>
            <w:tcW w:w="3686" w:type="dxa"/>
          </w:tcPr>
          <w:p w14:paraId="127994BD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Prerrequisitos</w:t>
            </w:r>
          </w:p>
        </w:tc>
        <w:tc>
          <w:tcPr>
            <w:tcW w:w="4820" w:type="dxa"/>
            <w:gridSpan w:val="7"/>
          </w:tcPr>
          <w:p w14:paraId="5D4BD526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-Ninguno-</w:t>
            </w:r>
          </w:p>
        </w:tc>
      </w:tr>
      <w:tr w:rsidR="00F276A1" w:rsidRPr="0014239F" w14:paraId="35C41584" w14:textId="77777777" w:rsidTr="00EC7A1C">
        <w:trPr>
          <w:jc w:val="center"/>
        </w:trPr>
        <w:tc>
          <w:tcPr>
            <w:tcW w:w="3686" w:type="dxa"/>
          </w:tcPr>
          <w:p w14:paraId="5C1DE748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Fecha de Actualización</w:t>
            </w:r>
          </w:p>
        </w:tc>
        <w:tc>
          <w:tcPr>
            <w:tcW w:w="4820" w:type="dxa"/>
            <w:gridSpan w:val="7"/>
          </w:tcPr>
          <w:p w14:paraId="023E9418" w14:textId="671091F2" w:rsidR="00F276A1" w:rsidRPr="0014239F" w:rsidRDefault="00F276A1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sz w:val="24"/>
                <w:szCs w:val="24"/>
              </w:rPr>
            </w:pPr>
          </w:p>
        </w:tc>
      </w:tr>
      <w:tr w:rsidR="00F276A1" w:rsidRPr="0014239F" w14:paraId="5CA627A4" w14:textId="77777777" w:rsidTr="00EC7A1C">
        <w:trPr>
          <w:jc w:val="center"/>
        </w:trPr>
        <w:tc>
          <w:tcPr>
            <w:tcW w:w="3686" w:type="dxa"/>
            <w:vMerge w:val="restart"/>
            <w:vAlign w:val="center"/>
          </w:tcPr>
          <w:p w14:paraId="3E7A36A8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Carácter de la asignatura</w:t>
            </w:r>
          </w:p>
        </w:tc>
        <w:tc>
          <w:tcPr>
            <w:tcW w:w="1276" w:type="dxa"/>
            <w:gridSpan w:val="2"/>
          </w:tcPr>
          <w:p w14:paraId="718FA35E" w14:textId="3A154CF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 xml:space="preserve">Teórico: </w:t>
            </w:r>
          </w:p>
        </w:tc>
        <w:tc>
          <w:tcPr>
            <w:tcW w:w="1465" w:type="dxa"/>
            <w:gridSpan w:val="3"/>
          </w:tcPr>
          <w:p w14:paraId="2E7B5346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Práctico:</w:t>
            </w:r>
          </w:p>
        </w:tc>
        <w:tc>
          <w:tcPr>
            <w:tcW w:w="2079" w:type="dxa"/>
            <w:gridSpan w:val="2"/>
          </w:tcPr>
          <w:p w14:paraId="4C365D4D" w14:textId="6AB4A9C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Teórico-Práctico:</w:t>
            </w:r>
            <w:r w:rsidR="00FA0049" w:rsidRPr="0014239F">
              <w:rPr>
                <w:rFonts w:ascii="Tahoma" w:eastAsia="Arial" w:hAnsi="Tahoma" w:cs="Tahoma"/>
                <w:sz w:val="24"/>
                <w:szCs w:val="24"/>
              </w:rPr>
              <w:t xml:space="preserve"> (X)</w:t>
            </w:r>
          </w:p>
        </w:tc>
      </w:tr>
      <w:tr w:rsidR="00F276A1" w:rsidRPr="0014239F" w14:paraId="58AC880C" w14:textId="77777777" w:rsidTr="00EC7A1C">
        <w:trPr>
          <w:jc w:val="center"/>
        </w:trPr>
        <w:tc>
          <w:tcPr>
            <w:tcW w:w="3686" w:type="dxa"/>
            <w:vMerge/>
          </w:tcPr>
          <w:p w14:paraId="6D4BA228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</w:p>
        </w:tc>
        <w:tc>
          <w:tcPr>
            <w:tcW w:w="2546" w:type="dxa"/>
            <w:gridSpan w:val="4"/>
          </w:tcPr>
          <w:p w14:paraId="0998C1BC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Validable por Suficiencia: SI</w:t>
            </w:r>
          </w:p>
        </w:tc>
        <w:tc>
          <w:tcPr>
            <w:tcW w:w="2274" w:type="dxa"/>
            <w:gridSpan w:val="3"/>
          </w:tcPr>
          <w:p w14:paraId="444CFDAC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Habilitable: SI</w:t>
            </w:r>
          </w:p>
        </w:tc>
      </w:tr>
    </w:tbl>
    <w:p w14:paraId="18EB0B41" w14:textId="36CB5558" w:rsidR="00F276A1" w:rsidRPr="0014239F" w:rsidRDefault="00F276A1">
      <w:pPr>
        <w:rPr>
          <w:rFonts w:ascii="Tahoma" w:hAnsi="Tahoma" w:cs="Tahoma"/>
          <w:sz w:val="24"/>
          <w:szCs w:val="24"/>
        </w:rPr>
      </w:pPr>
    </w:p>
    <w:p w14:paraId="6A094E16" w14:textId="503C9984" w:rsidR="009C275C" w:rsidRPr="0014239F" w:rsidRDefault="009C275C" w:rsidP="000131E2">
      <w:pPr>
        <w:pStyle w:val="Prrafodelista"/>
        <w:numPr>
          <w:ilvl w:val="0"/>
          <w:numId w:val="4"/>
        </w:numPr>
        <w:jc w:val="both"/>
        <w:rPr>
          <w:rFonts w:ascii="Tahoma" w:hAnsi="Tahoma" w:cs="Tahoma"/>
          <w:b/>
          <w:bCs/>
        </w:rPr>
      </w:pPr>
      <w:r w:rsidRPr="0014239F">
        <w:rPr>
          <w:rFonts w:ascii="Tahoma" w:hAnsi="Tahoma" w:cs="Tahoma"/>
          <w:b/>
          <w:bCs/>
        </w:rPr>
        <w:t xml:space="preserve">OBJETIVO GENERAL DEL CURSO </w:t>
      </w:r>
    </w:p>
    <w:p w14:paraId="3FDA37D7" w14:textId="77777777" w:rsidR="009C275C" w:rsidRPr="0014239F" w:rsidRDefault="009C275C" w:rsidP="009C275C">
      <w:pPr>
        <w:pStyle w:val="Prrafodelista"/>
        <w:ind w:left="360"/>
        <w:jc w:val="both"/>
        <w:rPr>
          <w:rFonts w:ascii="Tahoma" w:hAnsi="Tahoma" w:cs="Tahoma"/>
          <w:b/>
          <w:bCs/>
        </w:rPr>
      </w:pPr>
    </w:p>
    <w:p w14:paraId="72EC3BBA" w14:textId="62B34E79" w:rsidR="009C275C" w:rsidRDefault="00DD4AEC" w:rsidP="009C275C">
      <w:pPr>
        <w:pStyle w:val="Prrafodelista"/>
        <w:ind w:left="360"/>
        <w:jc w:val="both"/>
        <w:rPr>
          <w:rFonts w:ascii="Tahoma" w:hAnsi="Tahoma" w:cs="Tahoma"/>
        </w:rPr>
      </w:pPr>
      <w:r w:rsidRPr="00DD4AEC">
        <w:rPr>
          <w:rFonts w:ascii="Tahoma" w:hAnsi="Tahoma" w:cs="Tahoma"/>
        </w:rPr>
        <w:t>El curso de Arquitectura de Software está orientado a que el estudiante conceptualice y especifique los componentes de la arquitectura de un sistema de información, modele y diagrame soluciones, y proponga diseños arquitectónicos que den respuesta a los requerimientos, con base en la ingeniería del software, su cuerpo de conocimiento (SWEBOK) y los estándares de la industria</w:t>
      </w:r>
    </w:p>
    <w:p w14:paraId="60DF3946" w14:textId="77777777" w:rsidR="00DD4AEC" w:rsidRPr="0014239F" w:rsidRDefault="00DD4AEC" w:rsidP="009C275C">
      <w:pPr>
        <w:pStyle w:val="Prrafodelista"/>
        <w:ind w:left="360"/>
        <w:jc w:val="both"/>
        <w:rPr>
          <w:rFonts w:ascii="Tahoma" w:hAnsi="Tahoma" w:cs="Tahoma"/>
        </w:rPr>
      </w:pPr>
    </w:p>
    <w:p w14:paraId="693192DB" w14:textId="3C1418D4" w:rsidR="00F276A1" w:rsidRPr="0014239F" w:rsidRDefault="000131E2" w:rsidP="000131E2">
      <w:pPr>
        <w:pStyle w:val="Prrafodelista"/>
        <w:numPr>
          <w:ilvl w:val="0"/>
          <w:numId w:val="4"/>
        </w:numPr>
        <w:jc w:val="both"/>
        <w:rPr>
          <w:rFonts w:ascii="Tahoma" w:hAnsi="Tahoma" w:cs="Tahoma"/>
          <w:b/>
          <w:bCs/>
        </w:rPr>
      </w:pPr>
      <w:r w:rsidRPr="0014239F">
        <w:rPr>
          <w:rFonts w:ascii="Tahoma" w:hAnsi="Tahoma" w:cs="Tahoma"/>
          <w:b/>
          <w:bCs/>
        </w:rPr>
        <w:t xml:space="preserve">RESULTADOS DE APRENDIZAJE </w:t>
      </w:r>
    </w:p>
    <w:p w14:paraId="0C2FF7EF" w14:textId="200D2308" w:rsidR="000131E2" w:rsidRPr="0014239F" w:rsidRDefault="000131E2" w:rsidP="000131E2">
      <w:pPr>
        <w:pStyle w:val="Prrafodelista"/>
        <w:rPr>
          <w:rFonts w:ascii="Tahoma" w:hAnsi="Tahoma" w:cs="Tahoma"/>
        </w:rPr>
      </w:pPr>
    </w:p>
    <w:p w14:paraId="1DB60F80" w14:textId="0E376AE2" w:rsidR="000131E2" w:rsidRPr="0014239F" w:rsidRDefault="000131E2" w:rsidP="000131E2">
      <w:pPr>
        <w:pStyle w:val="Prrafodelista"/>
        <w:ind w:left="0"/>
        <w:jc w:val="both"/>
        <w:rPr>
          <w:rFonts w:ascii="Tahoma" w:hAnsi="Tahoma" w:cs="Tahoma"/>
        </w:rPr>
      </w:pPr>
      <w:r w:rsidRPr="0014239F">
        <w:rPr>
          <w:rFonts w:ascii="Tahoma" w:hAnsi="Tahoma" w:cs="Tahoma"/>
          <w:b/>
          <w:i/>
        </w:rPr>
        <w:t>RA1.</w:t>
      </w:r>
      <w:r w:rsidR="00DD4AEC">
        <w:rPr>
          <w:rFonts w:ascii="Tahoma" w:hAnsi="Tahoma" w:cs="Tahoma"/>
          <w:b/>
          <w:i/>
        </w:rPr>
        <w:t xml:space="preserve"> </w:t>
      </w:r>
      <w:r w:rsidR="00DD4AEC" w:rsidRPr="00DD4AEC">
        <w:rPr>
          <w:rFonts w:ascii="Tahoma" w:hAnsi="Tahoma" w:cs="Tahoma"/>
        </w:rPr>
        <w:t>Identificar requisitos arquitectónicamente significativos y formular escenarios de atributos de calidad medibles (ISO/IEC 25010).</w:t>
      </w:r>
    </w:p>
    <w:p w14:paraId="5C127DE9" w14:textId="1F47106E" w:rsidR="000131E2" w:rsidRPr="0014239F" w:rsidRDefault="000131E2" w:rsidP="000131E2">
      <w:pPr>
        <w:pStyle w:val="Prrafodelista"/>
        <w:ind w:left="0"/>
        <w:jc w:val="both"/>
        <w:rPr>
          <w:rFonts w:ascii="Tahoma" w:hAnsi="Tahoma" w:cs="Tahoma"/>
        </w:rPr>
      </w:pPr>
      <w:r w:rsidRPr="0014239F">
        <w:rPr>
          <w:rFonts w:ascii="Tahoma" w:hAnsi="Tahoma" w:cs="Tahoma"/>
          <w:b/>
          <w:i/>
        </w:rPr>
        <w:t>RA2.</w:t>
      </w:r>
      <w:r w:rsidR="00DD4AEC">
        <w:rPr>
          <w:rFonts w:ascii="Tahoma" w:hAnsi="Tahoma" w:cs="Tahoma"/>
          <w:b/>
          <w:i/>
        </w:rPr>
        <w:t xml:space="preserve"> </w:t>
      </w:r>
      <w:r w:rsidR="00DD4AEC" w:rsidRPr="00DD4AEC">
        <w:rPr>
          <w:rFonts w:ascii="Tahoma" w:hAnsi="Tahoma" w:cs="Tahoma"/>
        </w:rPr>
        <w:t>Seleccionar estilos, patrones y tácticas con base en drivers y restricciones, explicando compromisos, y documentar con el modelo C4, vistas 4+1 y ADR (ISO/IEC/IEEE 42010).</w:t>
      </w:r>
    </w:p>
    <w:p w14:paraId="6761D9FA" w14:textId="3AC7491E" w:rsidR="00DD4AEC" w:rsidRDefault="000131E2" w:rsidP="001E284D">
      <w:pPr>
        <w:pStyle w:val="Prrafodelista"/>
        <w:ind w:left="0"/>
        <w:jc w:val="both"/>
        <w:rPr>
          <w:rFonts w:ascii="Tahoma" w:hAnsi="Tahoma" w:cs="Tahoma"/>
          <w:b/>
          <w:i/>
        </w:rPr>
      </w:pPr>
      <w:r w:rsidRPr="0014239F">
        <w:rPr>
          <w:rFonts w:ascii="Tahoma" w:hAnsi="Tahoma" w:cs="Tahoma"/>
          <w:b/>
          <w:i/>
        </w:rPr>
        <w:t>RA3.</w:t>
      </w:r>
      <w:r w:rsidR="00DD4AEC">
        <w:rPr>
          <w:rFonts w:ascii="Tahoma" w:hAnsi="Tahoma" w:cs="Tahoma"/>
          <w:b/>
          <w:i/>
        </w:rPr>
        <w:t xml:space="preserve"> </w:t>
      </w:r>
      <w:r w:rsidR="00DD4AEC" w:rsidRPr="00DD4AEC">
        <w:rPr>
          <w:rFonts w:ascii="Tahoma" w:hAnsi="Tahoma" w:cs="Tahoma"/>
        </w:rPr>
        <w:t>Diseñar arquitecturas</w:t>
      </w:r>
      <w:r w:rsidR="00DD4AEC">
        <w:rPr>
          <w:rFonts w:ascii="Tahoma" w:hAnsi="Tahoma" w:cs="Tahoma"/>
        </w:rPr>
        <w:t xml:space="preserve"> </w:t>
      </w:r>
      <w:r w:rsidR="00DD4AEC" w:rsidRPr="00DD4AEC">
        <w:rPr>
          <w:rFonts w:ascii="Tahoma" w:hAnsi="Tahoma" w:cs="Tahoma"/>
        </w:rPr>
        <w:t>cloud-native contenerizadas, integrar servicios y componentes de IA, y aplicar mecanismos de resiliencia.</w:t>
      </w:r>
    </w:p>
    <w:p w14:paraId="6A8F5C84" w14:textId="7FCEF67C" w:rsidR="00DD4AEC" w:rsidRDefault="00DD4AEC" w:rsidP="001E284D">
      <w:pPr>
        <w:pStyle w:val="Prrafodelista"/>
        <w:ind w:left="0"/>
        <w:jc w:val="both"/>
        <w:rPr>
          <w:rFonts w:ascii="Tahoma" w:hAnsi="Tahoma" w:cs="Tahoma"/>
          <w:b/>
          <w:i/>
        </w:rPr>
      </w:pPr>
      <w:r w:rsidRPr="0014239F">
        <w:rPr>
          <w:rFonts w:ascii="Tahoma" w:hAnsi="Tahoma" w:cs="Tahoma"/>
          <w:b/>
          <w:i/>
        </w:rPr>
        <w:t>RA</w:t>
      </w:r>
      <w:r>
        <w:rPr>
          <w:rFonts w:ascii="Tahoma" w:hAnsi="Tahoma" w:cs="Tahoma"/>
          <w:b/>
          <w:i/>
        </w:rPr>
        <w:t xml:space="preserve">4. </w:t>
      </w:r>
      <w:r w:rsidRPr="00DD4AEC">
        <w:rPr>
          <w:rFonts w:ascii="Tahoma" w:hAnsi="Tahoma" w:cs="Tahoma"/>
        </w:rPr>
        <w:t>Estimar capacidad, validar decisiones mediante prototipo y pruebas de carga, y gestionar un cambio arquitectónico.</w:t>
      </w:r>
    </w:p>
    <w:p w14:paraId="3305BEA7" w14:textId="293DAFB6" w:rsidR="000131E2" w:rsidRPr="0014239F" w:rsidRDefault="00DD4AEC" w:rsidP="001E284D">
      <w:pPr>
        <w:pStyle w:val="Prrafodelista"/>
        <w:ind w:left="0"/>
        <w:jc w:val="both"/>
        <w:rPr>
          <w:rFonts w:ascii="Tahoma" w:hAnsi="Tahoma" w:cs="Tahoma"/>
        </w:rPr>
      </w:pPr>
      <w:r w:rsidRPr="0014239F">
        <w:rPr>
          <w:rFonts w:ascii="Tahoma" w:hAnsi="Tahoma" w:cs="Tahoma"/>
          <w:b/>
          <w:i/>
        </w:rPr>
        <w:t>RA</w:t>
      </w:r>
      <w:r>
        <w:rPr>
          <w:rFonts w:ascii="Tahoma" w:hAnsi="Tahoma" w:cs="Tahoma"/>
          <w:b/>
          <w:i/>
        </w:rPr>
        <w:t>5.</w:t>
      </w:r>
      <w:r w:rsidR="000131E2" w:rsidRPr="0014239F">
        <w:rPr>
          <w:rFonts w:ascii="Tahoma" w:hAnsi="Tahoma" w:cs="Tahoma"/>
        </w:rPr>
        <w:t xml:space="preserve"> </w:t>
      </w:r>
      <w:r w:rsidRPr="00DD4AEC">
        <w:rPr>
          <w:rFonts w:ascii="Tahoma" w:hAnsi="Tahoma" w:cs="Tahoma"/>
        </w:rPr>
        <w:t>Emplear la IA de manera trazable en el diseño y sustentar individualmente las decisiones del equipo.</w:t>
      </w:r>
    </w:p>
    <w:p w14:paraId="6809F535" w14:textId="6110EC16" w:rsidR="000131E2" w:rsidRPr="0014239F" w:rsidRDefault="000131E2" w:rsidP="000131E2">
      <w:pPr>
        <w:pStyle w:val="Prrafodelista"/>
        <w:rPr>
          <w:rFonts w:ascii="Tahoma" w:hAnsi="Tahoma" w:cs="Tahoma"/>
        </w:rPr>
      </w:pPr>
    </w:p>
    <w:p w14:paraId="613DEF2B" w14:textId="77777777" w:rsidR="000131E2" w:rsidRPr="0014239F" w:rsidRDefault="000131E2" w:rsidP="000131E2">
      <w:pPr>
        <w:pStyle w:val="Prrafodelista"/>
        <w:rPr>
          <w:rFonts w:ascii="Tahoma" w:hAnsi="Tahoma" w:cs="Tahoma"/>
        </w:rPr>
      </w:pPr>
    </w:p>
    <w:p w14:paraId="5B4A4472" w14:textId="59DDDBBF" w:rsidR="00F276A1" w:rsidRPr="0014239F" w:rsidRDefault="00F276A1" w:rsidP="000131E2">
      <w:pPr>
        <w:pStyle w:val="Prrafodelista"/>
        <w:numPr>
          <w:ilvl w:val="0"/>
          <w:numId w:val="4"/>
        </w:numPr>
        <w:jc w:val="both"/>
        <w:rPr>
          <w:rFonts w:ascii="Tahoma" w:hAnsi="Tahoma" w:cs="Tahoma"/>
          <w:b/>
          <w:bCs/>
        </w:rPr>
      </w:pPr>
      <w:r w:rsidRPr="0014239F">
        <w:rPr>
          <w:rFonts w:ascii="Tahoma" w:hAnsi="Tahoma" w:cs="Tahoma"/>
          <w:b/>
          <w:bCs/>
        </w:rPr>
        <w:t xml:space="preserve">PROGRAMACIÓN </w:t>
      </w:r>
      <w:r w:rsidR="00854B49" w:rsidRPr="0014239F">
        <w:rPr>
          <w:rFonts w:ascii="Tahoma" w:hAnsi="Tahoma" w:cs="Tahoma"/>
          <w:b/>
          <w:bCs/>
        </w:rPr>
        <w:t>PRIMER</w:t>
      </w:r>
      <w:r w:rsidRPr="0014239F">
        <w:rPr>
          <w:rFonts w:ascii="Tahoma" w:hAnsi="Tahoma" w:cs="Tahoma"/>
          <w:b/>
          <w:bCs/>
        </w:rPr>
        <w:t xml:space="preserve"> PERIODO DE 202</w:t>
      </w:r>
      <w:r w:rsidR="00FA6F5A">
        <w:rPr>
          <w:rFonts w:ascii="Tahoma" w:hAnsi="Tahoma" w:cs="Tahoma"/>
          <w:b/>
          <w:bCs/>
        </w:rPr>
        <w:t>5</w:t>
      </w:r>
    </w:p>
    <w:p w14:paraId="4B30B83C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bCs/>
          <w:sz w:val="24"/>
          <w:szCs w:val="24"/>
        </w:rPr>
      </w:pPr>
    </w:p>
    <w:p w14:paraId="2718A213" w14:textId="493692F0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bCs/>
          <w:sz w:val="24"/>
          <w:szCs w:val="24"/>
        </w:rPr>
      </w:pPr>
      <w:r w:rsidRPr="0014239F">
        <w:rPr>
          <w:rFonts w:ascii="Tahoma" w:hAnsi="Tahoma" w:cs="Tahoma"/>
          <w:bCs/>
          <w:sz w:val="24"/>
          <w:szCs w:val="24"/>
        </w:rPr>
        <w:lastRenderedPageBreak/>
        <w:t xml:space="preserve">Resolución </w:t>
      </w:r>
      <w:r w:rsidR="00B069BF">
        <w:rPr>
          <w:rFonts w:ascii="Tahoma" w:hAnsi="Tahoma" w:cs="Tahoma"/>
          <w:bCs/>
          <w:sz w:val="24"/>
          <w:szCs w:val="24"/>
        </w:rPr>
        <w:t>069</w:t>
      </w:r>
      <w:r w:rsidRPr="0014239F">
        <w:rPr>
          <w:rFonts w:ascii="Tahoma" w:hAnsi="Tahoma" w:cs="Tahoma"/>
          <w:bCs/>
          <w:sz w:val="24"/>
          <w:szCs w:val="24"/>
        </w:rPr>
        <w:t xml:space="preserve"> de </w:t>
      </w:r>
      <w:r w:rsidR="00D649DE" w:rsidRPr="0014239F">
        <w:rPr>
          <w:rFonts w:ascii="Tahoma" w:hAnsi="Tahoma" w:cs="Tahoma"/>
          <w:bCs/>
          <w:sz w:val="24"/>
          <w:szCs w:val="24"/>
        </w:rPr>
        <w:t>octubre</w:t>
      </w:r>
      <w:r w:rsidRPr="0014239F">
        <w:rPr>
          <w:rFonts w:ascii="Tahoma" w:hAnsi="Tahoma" w:cs="Tahoma"/>
          <w:bCs/>
          <w:sz w:val="24"/>
          <w:szCs w:val="24"/>
        </w:rPr>
        <w:t xml:space="preserve"> </w:t>
      </w:r>
      <w:r w:rsidR="00B069BF">
        <w:rPr>
          <w:rFonts w:ascii="Tahoma" w:hAnsi="Tahoma" w:cs="Tahoma"/>
          <w:bCs/>
          <w:sz w:val="24"/>
          <w:szCs w:val="24"/>
        </w:rPr>
        <w:t>14</w:t>
      </w:r>
      <w:r w:rsidRPr="0014239F">
        <w:rPr>
          <w:rFonts w:ascii="Tahoma" w:hAnsi="Tahoma" w:cs="Tahoma"/>
          <w:bCs/>
          <w:sz w:val="24"/>
          <w:szCs w:val="24"/>
        </w:rPr>
        <w:t xml:space="preserve"> de 20</w:t>
      </w:r>
      <w:r w:rsidR="00E43FB0" w:rsidRPr="0014239F">
        <w:rPr>
          <w:rFonts w:ascii="Tahoma" w:hAnsi="Tahoma" w:cs="Tahoma"/>
          <w:bCs/>
          <w:sz w:val="24"/>
          <w:szCs w:val="24"/>
        </w:rPr>
        <w:t>2</w:t>
      </w:r>
      <w:r w:rsidR="00B069BF">
        <w:rPr>
          <w:rFonts w:ascii="Tahoma" w:hAnsi="Tahoma" w:cs="Tahoma"/>
          <w:bCs/>
          <w:sz w:val="24"/>
          <w:szCs w:val="24"/>
        </w:rPr>
        <w:t>5</w:t>
      </w:r>
      <w:r w:rsidRPr="0014239F">
        <w:rPr>
          <w:rFonts w:ascii="Tahoma" w:hAnsi="Tahoma" w:cs="Tahoma"/>
          <w:bCs/>
          <w:sz w:val="24"/>
          <w:szCs w:val="24"/>
        </w:rPr>
        <w:t xml:space="preserve">, emanada del </w:t>
      </w:r>
      <w:r w:rsidR="00B069BF" w:rsidRPr="0014239F">
        <w:rPr>
          <w:rFonts w:ascii="Tahoma" w:hAnsi="Tahoma" w:cs="Tahoma"/>
          <w:bCs/>
          <w:sz w:val="24"/>
          <w:szCs w:val="24"/>
        </w:rPr>
        <w:t xml:space="preserve">Consejo </w:t>
      </w:r>
      <w:r w:rsidRPr="0014239F">
        <w:rPr>
          <w:rFonts w:ascii="Tahoma" w:hAnsi="Tahoma" w:cs="Tahoma"/>
          <w:bCs/>
          <w:sz w:val="24"/>
          <w:szCs w:val="24"/>
        </w:rPr>
        <w:t xml:space="preserve">Académico de la Universidad de Manizales. </w:t>
      </w:r>
    </w:p>
    <w:p w14:paraId="770E894B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b/>
          <w:bCs/>
          <w:sz w:val="24"/>
          <w:szCs w:val="24"/>
        </w:rPr>
      </w:pPr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4"/>
        <w:gridCol w:w="2364"/>
        <w:gridCol w:w="5434"/>
      </w:tblGrid>
      <w:tr w:rsidR="00A25323" w:rsidRPr="002503B9" w14:paraId="651E2C4D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634603D4" w14:textId="66D00D1D" w:rsidR="00A25323" w:rsidRPr="00135F52" w:rsidRDefault="00A25323" w:rsidP="00A25323">
            <w:pPr>
              <w:pStyle w:val="Sinespaciad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</w:rPr>
              <w:t>Semana</w:t>
            </w:r>
          </w:p>
        </w:tc>
        <w:tc>
          <w:tcPr>
            <w:tcW w:w="1340" w:type="pct"/>
            <w:vAlign w:val="center"/>
          </w:tcPr>
          <w:p w14:paraId="100DCEE2" w14:textId="67D06FA7" w:rsidR="00A25323" w:rsidRPr="00135F52" w:rsidRDefault="00A25323" w:rsidP="00A25323">
            <w:pPr>
              <w:pStyle w:val="Sinespaciad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</w:rPr>
              <w:t>Fechas</w:t>
            </w:r>
          </w:p>
        </w:tc>
        <w:tc>
          <w:tcPr>
            <w:tcW w:w="3080" w:type="pct"/>
            <w:vAlign w:val="center"/>
          </w:tcPr>
          <w:p w14:paraId="7CC67908" w14:textId="5C5668BB" w:rsidR="00A25323" w:rsidRPr="00135F52" w:rsidRDefault="00A25323" w:rsidP="00A25323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Tema</w:t>
            </w:r>
          </w:p>
        </w:tc>
      </w:tr>
      <w:tr w:rsidR="00A25323" w:rsidRPr="002503B9" w14:paraId="7811BE6C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519684AD" w14:textId="70CAD9EA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1</w:t>
            </w:r>
          </w:p>
        </w:tc>
        <w:tc>
          <w:tcPr>
            <w:tcW w:w="1340" w:type="pct"/>
            <w:vAlign w:val="center"/>
          </w:tcPr>
          <w:p w14:paraId="166CC09C" w14:textId="58AD2765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Ago. 3 – Ago. 8</w:t>
            </w:r>
          </w:p>
        </w:tc>
        <w:tc>
          <w:tcPr>
            <w:tcW w:w="3080" w:type="pct"/>
            <w:vAlign w:val="center"/>
          </w:tcPr>
          <w:p w14:paraId="6525D964" w14:textId="5507E934" w:rsidR="00A25323" w:rsidRPr="002503B9" w:rsidRDefault="00231A37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Arquitectura como estructuras y decisiones</w:t>
            </w:r>
          </w:p>
        </w:tc>
      </w:tr>
      <w:tr w:rsidR="00A25323" w:rsidRPr="002503B9" w14:paraId="5B3DF986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5BC3210E" w14:textId="2FD3C2A1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2</w:t>
            </w:r>
          </w:p>
        </w:tc>
        <w:tc>
          <w:tcPr>
            <w:tcW w:w="1340" w:type="pct"/>
            <w:vAlign w:val="center"/>
          </w:tcPr>
          <w:p w14:paraId="67D7FE9C" w14:textId="05CD2703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Ago. 10 – Ago. 15</w:t>
            </w:r>
          </w:p>
        </w:tc>
        <w:tc>
          <w:tcPr>
            <w:tcW w:w="3080" w:type="pct"/>
            <w:vAlign w:val="center"/>
          </w:tcPr>
          <w:p w14:paraId="644F8F6B" w14:textId="2B4502AA" w:rsidR="00A25323" w:rsidRPr="002503B9" w:rsidRDefault="00231A37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ISO/IEC 25010</w:t>
            </w:r>
          </w:p>
        </w:tc>
      </w:tr>
      <w:tr w:rsidR="00A25323" w:rsidRPr="002503B9" w14:paraId="00E1048A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739A7AF8" w14:textId="3933950F" w:rsidR="00A25323" w:rsidRPr="002503B9" w:rsidRDefault="00A25323" w:rsidP="00A25323">
            <w:pPr>
              <w:pStyle w:val="Sinespaciado"/>
              <w:jc w:val="center"/>
              <w:rPr>
                <w:iCs/>
                <w:color w:val="000000" w:themeColor="text1"/>
              </w:rPr>
            </w:pPr>
            <w:r>
              <w:t>3</w:t>
            </w:r>
          </w:p>
        </w:tc>
        <w:tc>
          <w:tcPr>
            <w:tcW w:w="1340" w:type="pct"/>
            <w:vAlign w:val="center"/>
          </w:tcPr>
          <w:p w14:paraId="086C6E83" w14:textId="2A5E3EFC" w:rsidR="00A25323" w:rsidRPr="002503B9" w:rsidRDefault="00A2532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>
              <w:t>Ago. 17 – Ago. 22</w:t>
            </w:r>
          </w:p>
        </w:tc>
        <w:tc>
          <w:tcPr>
            <w:tcW w:w="3080" w:type="pct"/>
            <w:vAlign w:val="center"/>
          </w:tcPr>
          <w:p w14:paraId="42D85927" w14:textId="74FC0493" w:rsidR="00A25323" w:rsidRPr="002503B9" w:rsidRDefault="00231A37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 w:rsidRPr="00231A37">
              <w:rPr>
                <w:color w:val="000000" w:themeColor="text1"/>
              </w:rPr>
              <w:t>Estilos, patrones y tácticas arquitectónicas</w:t>
            </w:r>
          </w:p>
        </w:tc>
      </w:tr>
      <w:tr w:rsidR="00A25323" w:rsidRPr="002503B9" w14:paraId="1A18DE5F" w14:textId="77777777" w:rsidTr="00B16853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vAlign w:val="center"/>
          </w:tcPr>
          <w:p w14:paraId="5377CDAA" w14:textId="0B92BFFD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4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vAlign w:val="center"/>
          </w:tcPr>
          <w:p w14:paraId="3619E10E" w14:textId="7CA3196B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Ago. 24 – Ago. 29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vAlign w:val="center"/>
          </w:tcPr>
          <w:p w14:paraId="19DBA36A" w14:textId="4F3B1E54" w:rsidR="00A25323" w:rsidRPr="002503B9" w:rsidRDefault="00231A37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Documentación arquitectónica</w:t>
            </w:r>
          </w:p>
        </w:tc>
      </w:tr>
      <w:tr w:rsidR="00A25323" w:rsidRPr="002503B9" w14:paraId="28503A0A" w14:textId="77777777" w:rsidTr="00B16853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47179337" w14:textId="0D6C7195" w:rsidR="00A25323" w:rsidRPr="00383B54" w:rsidRDefault="00A25323" w:rsidP="00A25323">
            <w:pPr>
              <w:pStyle w:val="Sinespaciado"/>
              <w:jc w:val="center"/>
              <w:rPr>
                <w:b/>
                <w:bCs/>
                <w:i/>
                <w:color w:val="000000" w:themeColor="text1"/>
              </w:rPr>
            </w:pPr>
            <w:r w:rsidRPr="00383B54">
              <w:rPr>
                <w:b/>
                <w:bCs/>
              </w:rPr>
              <w:t>5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6E77815D" w14:textId="18130FD7" w:rsidR="00A25323" w:rsidRPr="00383B54" w:rsidRDefault="00A25323" w:rsidP="00A25323">
            <w:pPr>
              <w:pStyle w:val="Sinespaciado"/>
              <w:jc w:val="center"/>
              <w:rPr>
                <w:b/>
                <w:bCs/>
                <w:i/>
                <w:color w:val="000000" w:themeColor="text1"/>
              </w:rPr>
            </w:pPr>
            <w:r>
              <w:t>Ago. 31 – Sep. 5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79AACB90" w14:textId="19B18BB3" w:rsidR="00A25323" w:rsidRPr="00383B54" w:rsidRDefault="00A25323" w:rsidP="00A25323">
            <w:pPr>
              <w:pStyle w:val="Sinespaciado"/>
              <w:jc w:val="center"/>
              <w:rPr>
                <w:b/>
                <w:bCs/>
                <w:i/>
                <w:color w:val="000000" w:themeColor="text1"/>
              </w:rPr>
            </w:pPr>
            <w:r w:rsidRPr="00383B54">
              <w:rPr>
                <w:b/>
                <w:bCs/>
              </w:rPr>
              <w:t>Finalización Primer Corte</w:t>
            </w:r>
          </w:p>
        </w:tc>
      </w:tr>
      <w:tr w:rsidR="00A25323" w:rsidRPr="002503B9" w14:paraId="3224015D" w14:textId="77777777" w:rsidTr="00B16853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vAlign w:val="center"/>
          </w:tcPr>
          <w:p w14:paraId="3D16AE22" w14:textId="4DCC1BDC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6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vAlign w:val="center"/>
          </w:tcPr>
          <w:p w14:paraId="2A2328DE" w14:textId="2E536939" w:rsidR="00A25323" w:rsidRPr="002503B9" w:rsidRDefault="00A2532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>
              <w:t>Sep. 7 – Sep. 12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vAlign w:val="center"/>
          </w:tcPr>
          <w:p w14:paraId="21E39050" w14:textId="523F32F1" w:rsidR="00A25323" w:rsidRPr="002503B9" w:rsidRDefault="00231A37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ADD</w:t>
            </w:r>
          </w:p>
        </w:tc>
      </w:tr>
      <w:tr w:rsidR="00A25323" w:rsidRPr="002503B9" w14:paraId="23B0E036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28CF6CAC" w14:textId="20AC1B7A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7</w:t>
            </w:r>
          </w:p>
        </w:tc>
        <w:tc>
          <w:tcPr>
            <w:tcW w:w="1340" w:type="pct"/>
            <w:vAlign w:val="center"/>
          </w:tcPr>
          <w:p w14:paraId="3888D08F" w14:textId="50F87970" w:rsidR="00A25323" w:rsidRPr="002503B9" w:rsidRDefault="00A2532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>
              <w:t>Sep. 14 – Sep. 19</w:t>
            </w:r>
          </w:p>
        </w:tc>
        <w:tc>
          <w:tcPr>
            <w:tcW w:w="3080" w:type="pct"/>
            <w:vAlign w:val="center"/>
          </w:tcPr>
          <w:p w14:paraId="73B5E220" w14:textId="72968B94" w:rsidR="00A25323" w:rsidRPr="002503B9" w:rsidRDefault="00231A37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Principios cloud-native</w:t>
            </w:r>
          </w:p>
        </w:tc>
      </w:tr>
      <w:tr w:rsidR="00A25323" w:rsidRPr="002503B9" w14:paraId="0399241B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53963163" w14:textId="5C128A67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8</w:t>
            </w:r>
          </w:p>
        </w:tc>
        <w:tc>
          <w:tcPr>
            <w:tcW w:w="1340" w:type="pct"/>
            <w:vAlign w:val="center"/>
          </w:tcPr>
          <w:p w14:paraId="43F17E87" w14:textId="67578D56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Sep. 21 – Sep. 26</w:t>
            </w:r>
          </w:p>
        </w:tc>
        <w:tc>
          <w:tcPr>
            <w:tcW w:w="3080" w:type="pct"/>
            <w:vAlign w:val="center"/>
          </w:tcPr>
          <w:p w14:paraId="228FD989" w14:textId="730DABBB" w:rsidR="00A25323" w:rsidRPr="002503B9" w:rsidRDefault="00231A37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Docker</w:t>
            </w:r>
          </w:p>
        </w:tc>
      </w:tr>
      <w:tr w:rsidR="00A25323" w:rsidRPr="002503B9" w14:paraId="11B2DBEB" w14:textId="77777777" w:rsidTr="0012458B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250AD04A" w14:textId="18535889" w:rsidR="00A25323" w:rsidRPr="0012458B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 w:rsidRPr="0012458B">
              <w:t>9</w:t>
            </w:r>
          </w:p>
        </w:tc>
        <w:tc>
          <w:tcPr>
            <w:tcW w:w="1340" w:type="pct"/>
            <w:vAlign w:val="center"/>
          </w:tcPr>
          <w:p w14:paraId="2AE56E5E" w14:textId="24D5F94E" w:rsidR="00A25323" w:rsidRPr="0012458B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Sep. 28 – Oct. 3</w:t>
            </w:r>
          </w:p>
        </w:tc>
        <w:tc>
          <w:tcPr>
            <w:tcW w:w="3080" w:type="pct"/>
            <w:vAlign w:val="center"/>
          </w:tcPr>
          <w:p w14:paraId="3EC7CA90" w14:textId="797A81FA" w:rsidR="00A25323" w:rsidRPr="0012458B" w:rsidRDefault="00231A37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Kubernetes</w:t>
            </w:r>
          </w:p>
        </w:tc>
      </w:tr>
      <w:tr w:rsidR="00A25323" w:rsidRPr="002503B9" w14:paraId="5614048B" w14:textId="77777777" w:rsidTr="006471C7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15AB858A" w14:textId="1B888421" w:rsidR="00A25323" w:rsidRPr="00102DD4" w:rsidRDefault="00A25323" w:rsidP="00A25323">
            <w:pPr>
              <w:pStyle w:val="Sinespaciado"/>
              <w:jc w:val="center"/>
              <w:rPr>
                <w:b/>
                <w:bCs/>
                <w:color w:val="000000" w:themeColor="text1"/>
              </w:rPr>
            </w:pPr>
            <w:r w:rsidRPr="00102DD4">
              <w:rPr>
                <w:b/>
                <w:bCs/>
              </w:rPr>
              <w:t>10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702EB754" w14:textId="3FC9EFBD" w:rsidR="00A25323" w:rsidRPr="00102DD4" w:rsidRDefault="00A25323" w:rsidP="00A25323">
            <w:pPr>
              <w:pStyle w:val="Sinespaciado"/>
              <w:jc w:val="center"/>
              <w:rPr>
                <w:b/>
                <w:bCs/>
                <w:color w:val="000000" w:themeColor="text1"/>
              </w:rPr>
            </w:pPr>
            <w:r>
              <w:t>Oct. 5 – Oct. 10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4B3BF432" w14:textId="7F3D66CA" w:rsidR="00A25323" w:rsidRPr="002503B9" w:rsidRDefault="00A25323" w:rsidP="00A25323">
            <w:pPr>
              <w:pStyle w:val="Sinespaciado"/>
              <w:jc w:val="center"/>
            </w:pPr>
            <w:r w:rsidRPr="00383B54">
              <w:rPr>
                <w:b/>
                <w:bCs/>
              </w:rPr>
              <w:t xml:space="preserve">Finalización </w:t>
            </w:r>
            <w:r>
              <w:rPr>
                <w:b/>
                <w:bCs/>
              </w:rPr>
              <w:t>Segundo</w:t>
            </w:r>
            <w:r w:rsidRPr="00383B54">
              <w:rPr>
                <w:b/>
                <w:bCs/>
              </w:rPr>
              <w:t xml:space="preserve"> Corte</w:t>
            </w:r>
          </w:p>
        </w:tc>
      </w:tr>
      <w:tr w:rsidR="00A25323" w:rsidRPr="002503B9" w14:paraId="7D495A94" w14:textId="77777777" w:rsidTr="006471C7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vAlign w:val="center"/>
          </w:tcPr>
          <w:p w14:paraId="58FF354A" w14:textId="5E5C5032" w:rsidR="00A25323" w:rsidRPr="008623C5" w:rsidRDefault="00A2532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 w:rsidRPr="008623C5">
              <w:t>11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vAlign w:val="center"/>
          </w:tcPr>
          <w:p w14:paraId="51AC4E32" w14:textId="40FF0DA9" w:rsidR="00A25323" w:rsidRPr="008623C5" w:rsidRDefault="00A2532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>
              <w:t>Oct. 12 – Oct. 17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vAlign w:val="center"/>
          </w:tcPr>
          <w:p w14:paraId="5A40A6BC" w14:textId="1C941618" w:rsidR="00A25323" w:rsidRPr="008623C5" w:rsidRDefault="00231A37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 w:rsidRPr="00231A37">
              <w:rPr>
                <w:color w:val="000000" w:themeColor="text1"/>
              </w:rPr>
              <w:t>Sincronia y Asinronia</w:t>
            </w:r>
          </w:p>
        </w:tc>
      </w:tr>
      <w:tr w:rsidR="00A25323" w:rsidRPr="002503B9" w14:paraId="01F48503" w14:textId="77777777" w:rsidTr="00B16853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vAlign w:val="center"/>
          </w:tcPr>
          <w:p w14:paraId="0224C945" w14:textId="7B59B064" w:rsidR="00A25323" w:rsidRPr="002503B9" w:rsidRDefault="00A25323" w:rsidP="00A25323">
            <w:pPr>
              <w:pStyle w:val="Sinespaciado"/>
              <w:jc w:val="center"/>
              <w:rPr>
                <w:iCs/>
                <w:color w:val="FF6600"/>
              </w:rPr>
            </w:pPr>
            <w:r>
              <w:t>12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vAlign w:val="center"/>
          </w:tcPr>
          <w:p w14:paraId="584A05F3" w14:textId="13BBEABB" w:rsidR="00A25323" w:rsidRPr="002503B9" w:rsidRDefault="00A2532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>
              <w:t>Oct. 19 – Oct. 24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vAlign w:val="center"/>
          </w:tcPr>
          <w:p w14:paraId="2AD329BA" w14:textId="4D387A6E" w:rsidR="00A25323" w:rsidRPr="002503B9" w:rsidRDefault="00231A37" w:rsidP="00A25323">
            <w:pPr>
              <w:pStyle w:val="Sinespaciado"/>
              <w:jc w:val="center"/>
              <w:rPr>
                <w:i/>
                <w:color w:val="FF6600"/>
              </w:rPr>
            </w:pPr>
            <w:r w:rsidRPr="00231A37">
              <w:rPr>
                <w:color w:val="000000" w:themeColor="text1"/>
              </w:rPr>
              <w:t>Patrones de resilencia</w:t>
            </w:r>
          </w:p>
        </w:tc>
      </w:tr>
      <w:tr w:rsidR="00A25323" w:rsidRPr="002503B9" w14:paraId="3ADB27A1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1C9F7FA9" w14:textId="7B570C67" w:rsidR="00A25323" w:rsidRPr="002503B9" w:rsidRDefault="00A25323" w:rsidP="00A25323">
            <w:pPr>
              <w:pStyle w:val="Sinespaciado"/>
              <w:jc w:val="center"/>
              <w:rPr>
                <w:iCs/>
                <w:color w:val="000000" w:themeColor="text1"/>
              </w:rPr>
            </w:pPr>
            <w:r>
              <w:t>13</w:t>
            </w:r>
          </w:p>
        </w:tc>
        <w:tc>
          <w:tcPr>
            <w:tcW w:w="1340" w:type="pct"/>
            <w:vAlign w:val="center"/>
          </w:tcPr>
          <w:p w14:paraId="2DF13962" w14:textId="2B28D5B6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Oct. 26 – Oct. 31</w:t>
            </w:r>
          </w:p>
        </w:tc>
        <w:tc>
          <w:tcPr>
            <w:tcW w:w="3080" w:type="pct"/>
            <w:vAlign w:val="center"/>
          </w:tcPr>
          <w:p w14:paraId="1A333DEB" w14:textId="26236263" w:rsidR="00A25323" w:rsidRPr="002503B9" w:rsidRDefault="00231A37" w:rsidP="00A25323">
            <w:pPr>
              <w:pStyle w:val="Sinespaciado"/>
              <w:jc w:val="center"/>
            </w:pPr>
            <w:r>
              <w:t>Observabilidad</w:t>
            </w:r>
          </w:p>
        </w:tc>
      </w:tr>
      <w:tr w:rsidR="00A25323" w:rsidRPr="002503B9" w14:paraId="67A9EB45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048C1B5E" w14:textId="5167D429" w:rsidR="00A25323" w:rsidRPr="00A25323" w:rsidRDefault="00A25323" w:rsidP="00A25323">
            <w:pPr>
              <w:pStyle w:val="Sinespaciado"/>
              <w:jc w:val="center"/>
              <w:rPr>
                <w:b/>
                <w:bCs/>
                <w:color w:val="000000" w:themeColor="text1"/>
              </w:rPr>
            </w:pPr>
            <w:r w:rsidRPr="00A25323">
              <w:rPr>
                <w:b/>
                <w:bCs/>
              </w:rPr>
              <w:t>14</w:t>
            </w:r>
          </w:p>
        </w:tc>
        <w:tc>
          <w:tcPr>
            <w:tcW w:w="1340" w:type="pct"/>
            <w:vAlign w:val="center"/>
          </w:tcPr>
          <w:p w14:paraId="0E028A64" w14:textId="589B6F6C" w:rsidR="00A25323" w:rsidRPr="00A25323" w:rsidRDefault="00A25323" w:rsidP="00A25323">
            <w:pPr>
              <w:pStyle w:val="Sinespaciado"/>
              <w:jc w:val="center"/>
              <w:rPr>
                <w:b/>
                <w:bCs/>
                <w:color w:val="000000" w:themeColor="text1"/>
              </w:rPr>
            </w:pPr>
            <w:r w:rsidRPr="00A25323">
              <w:rPr>
                <w:b/>
                <w:bCs/>
              </w:rPr>
              <w:t>Nov. 2 – Nov. 7</w:t>
            </w:r>
          </w:p>
        </w:tc>
        <w:tc>
          <w:tcPr>
            <w:tcW w:w="3080" w:type="pct"/>
            <w:vAlign w:val="center"/>
          </w:tcPr>
          <w:p w14:paraId="1283DC5F" w14:textId="473FA092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 w:rsidRPr="00364403">
              <w:rPr>
                <w:b/>
                <w:bCs/>
              </w:rPr>
              <w:t>Coloquio de Investigación</w:t>
            </w:r>
          </w:p>
        </w:tc>
      </w:tr>
      <w:tr w:rsidR="00A25323" w:rsidRPr="002503B9" w14:paraId="17D23266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7CB3B032" w14:textId="6D0444CF" w:rsidR="00A25323" w:rsidRPr="00A25323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 w:rsidRPr="00A25323">
              <w:t>15</w:t>
            </w:r>
          </w:p>
        </w:tc>
        <w:tc>
          <w:tcPr>
            <w:tcW w:w="1340" w:type="pct"/>
            <w:vAlign w:val="center"/>
          </w:tcPr>
          <w:p w14:paraId="147B7137" w14:textId="5E0E66F0" w:rsidR="00A25323" w:rsidRPr="00890A22" w:rsidRDefault="00A25323" w:rsidP="00A25323">
            <w:pPr>
              <w:pStyle w:val="Sinespaciado"/>
              <w:jc w:val="center"/>
              <w:rPr>
                <w:b/>
                <w:bCs/>
                <w:color w:val="000000" w:themeColor="text1"/>
              </w:rPr>
            </w:pPr>
            <w:r>
              <w:t>Nov. 9 – Nov. 14</w:t>
            </w:r>
          </w:p>
        </w:tc>
        <w:tc>
          <w:tcPr>
            <w:tcW w:w="3080" w:type="pct"/>
            <w:vAlign w:val="center"/>
          </w:tcPr>
          <w:p w14:paraId="5EB318FB" w14:textId="0CD776A9" w:rsidR="00A25323" w:rsidRPr="002503B9" w:rsidRDefault="00231A37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Arquitecturas candidatas</w:t>
            </w:r>
          </w:p>
        </w:tc>
      </w:tr>
      <w:tr w:rsidR="00A25323" w:rsidRPr="002503B9" w14:paraId="41E3B7F1" w14:textId="77777777" w:rsidTr="000E0D7E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75E42507" w14:textId="4C175179" w:rsidR="00A25323" w:rsidRPr="00DC4373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 w:rsidRPr="00DC4373">
              <w:t>16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4C6D83AA" w14:textId="698FE3D2" w:rsidR="00A25323" w:rsidRPr="00DC4373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Nov. 16 – Nov. 21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2060EFFE" w14:textId="1FBBF3C8" w:rsidR="00A25323" w:rsidRPr="00DC4373" w:rsidRDefault="000E0D7E" w:rsidP="00A25323">
            <w:pPr>
              <w:pStyle w:val="Sinespaciado"/>
              <w:jc w:val="center"/>
              <w:rPr>
                <w:color w:val="000000" w:themeColor="text1"/>
              </w:rPr>
            </w:pPr>
            <w:r w:rsidRPr="00364403">
              <w:rPr>
                <w:b/>
                <w:bCs/>
              </w:rPr>
              <w:t>Finalización Tercer Corte</w:t>
            </w:r>
          </w:p>
        </w:tc>
      </w:tr>
      <w:tr w:rsidR="00383B54" w:rsidRPr="002503B9" w14:paraId="2D1E51EA" w14:textId="77777777" w:rsidTr="00B16853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58147C21" w14:textId="040A5767" w:rsidR="00383B54" w:rsidRPr="00364403" w:rsidRDefault="00383B54" w:rsidP="006E7465">
            <w:pPr>
              <w:pStyle w:val="Sinespaciado"/>
              <w:rPr>
                <w:b/>
                <w:bCs/>
                <w:i/>
                <w:iCs/>
                <w:color w:val="000000" w:themeColor="text1"/>
              </w:rPr>
            </w:pPr>
          </w:p>
        </w:tc>
        <w:tc>
          <w:tcPr>
            <w:tcW w:w="134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24EAE731" w14:textId="463D0489" w:rsidR="00383B54" w:rsidRPr="00364403" w:rsidRDefault="000E0D7E" w:rsidP="00383B54">
            <w:pPr>
              <w:pStyle w:val="Sinespaciado"/>
              <w:jc w:val="center"/>
              <w:rPr>
                <w:b/>
                <w:bCs/>
                <w:i/>
                <w:iCs/>
                <w:color w:val="000000" w:themeColor="text1"/>
              </w:rPr>
            </w:pPr>
            <w:r>
              <w:rPr>
                <w:b/>
                <w:bCs/>
              </w:rPr>
              <w:t>Nov</w:t>
            </w:r>
            <w:r w:rsidR="007A7C5F">
              <w:rPr>
                <w:b/>
                <w:bCs/>
              </w:rPr>
              <w:t xml:space="preserve">. </w:t>
            </w:r>
            <w:r>
              <w:rPr>
                <w:b/>
                <w:bCs/>
              </w:rPr>
              <w:t>20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62B3F72D" w14:textId="0EBC7EB8" w:rsidR="00383B54" w:rsidRPr="00364403" w:rsidRDefault="00383B54" w:rsidP="00383B54">
            <w:pPr>
              <w:pStyle w:val="Sinespaciado"/>
              <w:jc w:val="center"/>
              <w:rPr>
                <w:b/>
                <w:bCs/>
                <w:i/>
                <w:iCs/>
                <w:color w:val="000000" w:themeColor="text1"/>
              </w:rPr>
            </w:pPr>
            <w:r w:rsidRPr="00364403">
              <w:rPr>
                <w:b/>
                <w:bCs/>
              </w:rPr>
              <w:t>Digitación de notas 100%</w:t>
            </w:r>
          </w:p>
        </w:tc>
      </w:tr>
    </w:tbl>
    <w:p w14:paraId="726C7A14" w14:textId="37E9FD12" w:rsidR="00F276A1" w:rsidRPr="0014239F" w:rsidRDefault="00F276A1" w:rsidP="00F276A1">
      <w:pPr>
        <w:pStyle w:val="Ttulo3"/>
        <w:contextualSpacing/>
        <w:rPr>
          <w:rFonts w:ascii="Tahoma" w:hAnsi="Tahoma" w:cs="Tahoma"/>
        </w:rPr>
      </w:pPr>
    </w:p>
    <w:p w14:paraId="46944CE6" w14:textId="77777777" w:rsidR="00F276A1" w:rsidRPr="0014239F" w:rsidRDefault="00F276A1" w:rsidP="00F276A1">
      <w:pPr>
        <w:spacing w:line="240" w:lineRule="auto"/>
        <w:contextualSpacing/>
        <w:rPr>
          <w:rFonts w:ascii="Tahoma" w:hAnsi="Tahoma" w:cs="Tahoma"/>
          <w:bCs/>
          <w:sz w:val="24"/>
          <w:szCs w:val="24"/>
        </w:rPr>
      </w:pPr>
      <w:r w:rsidRPr="0014239F">
        <w:rPr>
          <w:rFonts w:ascii="Tahoma" w:hAnsi="Tahoma" w:cs="Tahoma"/>
          <w:bCs/>
          <w:sz w:val="24"/>
          <w:szCs w:val="24"/>
        </w:rPr>
        <w:t>Fechas importantes:</w:t>
      </w:r>
    </w:p>
    <w:p w14:paraId="4256E24E" w14:textId="77777777" w:rsidR="00F276A1" w:rsidRPr="0014239F" w:rsidRDefault="00F276A1" w:rsidP="00F276A1">
      <w:pPr>
        <w:spacing w:line="240" w:lineRule="auto"/>
        <w:contextualSpacing/>
        <w:rPr>
          <w:rFonts w:ascii="Tahoma" w:hAnsi="Tahoma" w:cs="Tahoma"/>
          <w:bCs/>
          <w:sz w:val="24"/>
          <w:szCs w:val="24"/>
        </w:rPr>
      </w:pPr>
    </w:p>
    <w:p w14:paraId="1A34A082" w14:textId="3F4A538A" w:rsidR="00F276A1" w:rsidRPr="0014239F" w:rsidRDefault="00F276A1" w:rsidP="00F276A1">
      <w:pPr>
        <w:pStyle w:val="Prrafodelista"/>
        <w:numPr>
          <w:ilvl w:val="0"/>
          <w:numId w:val="1"/>
        </w:numPr>
        <w:rPr>
          <w:rFonts w:ascii="Tahoma" w:hAnsi="Tahoma" w:cs="Tahoma"/>
          <w:bCs/>
        </w:rPr>
      </w:pPr>
      <w:r w:rsidRPr="0014239F">
        <w:rPr>
          <w:rFonts w:ascii="Tahoma" w:hAnsi="Tahoma" w:cs="Tahoma"/>
          <w:bCs/>
        </w:rPr>
        <w:t xml:space="preserve">Fecha </w:t>
      </w:r>
      <w:r w:rsidR="00FF531E" w:rsidRPr="0014239F">
        <w:rPr>
          <w:rFonts w:ascii="Tahoma" w:hAnsi="Tahoma" w:cs="Tahoma"/>
          <w:bCs/>
        </w:rPr>
        <w:t xml:space="preserve">máxima </w:t>
      </w:r>
      <w:r w:rsidRPr="0014239F">
        <w:rPr>
          <w:rFonts w:ascii="Tahoma" w:hAnsi="Tahoma" w:cs="Tahoma"/>
          <w:bCs/>
        </w:rPr>
        <w:t xml:space="preserve">para </w:t>
      </w:r>
      <w:r w:rsidRPr="00625DF4">
        <w:rPr>
          <w:rFonts w:ascii="Tahoma" w:hAnsi="Tahoma" w:cs="Tahoma"/>
          <w:b/>
        </w:rPr>
        <w:t>Adición de asignaturas</w:t>
      </w:r>
      <w:r w:rsidRPr="0014239F">
        <w:rPr>
          <w:rFonts w:ascii="Tahoma" w:hAnsi="Tahoma" w:cs="Tahoma"/>
          <w:bCs/>
        </w:rPr>
        <w:t xml:space="preserve"> hasta el </w:t>
      </w:r>
      <w:r w:rsidR="00625DF4">
        <w:rPr>
          <w:rFonts w:ascii="Tahoma" w:hAnsi="Tahoma" w:cs="Tahoma"/>
          <w:bCs/>
        </w:rPr>
        <w:t>8</w:t>
      </w:r>
      <w:r w:rsidRPr="0014239F">
        <w:rPr>
          <w:rFonts w:ascii="Tahoma" w:hAnsi="Tahoma" w:cs="Tahoma"/>
          <w:bCs/>
        </w:rPr>
        <w:t xml:space="preserve"> de </w:t>
      </w:r>
      <w:r w:rsidR="00625DF4">
        <w:rPr>
          <w:rFonts w:ascii="Tahoma" w:hAnsi="Tahoma" w:cs="Tahoma"/>
          <w:bCs/>
        </w:rPr>
        <w:t>agost</w:t>
      </w:r>
      <w:r w:rsidR="00C727A1">
        <w:rPr>
          <w:rFonts w:ascii="Tahoma" w:hAnsi="Tahoma" w:cs="Tahoma"/>
          <w:bCs/>
        </w:rPr>
        <w:t>o</w:t>
      </w:r>
      <w:r w:rsidR="00633930">
        <w:rPr>
          <w:rFonts w:ascii="Tahoma" w:hAnsi="Tahoma" w:cs="Tahoma"/>
          <w:bCs/>
        </w:rPr>
        <w:t xml:space="preserve"> </w:t>
      </w:r>
      <w:r w:rsidRPr="0014239F">
        <w:rPr>
          <w:rFonts w:ascii="Tahoma" w:hAnsi="Tahoma" w:cs="Tahoma"/>
          <w:bCs/>
        </w:rPr>
        <w:t>de 20</w:t>
      </w:r>
      <w:r w:rsidR="00E43FB0" w:rsidRPr="0014239F">
        <w:rPr>
          <w:rFonts w:ascii="Tahoma" w:hAnsi="Tahoma" w:cs="Tahoma"/>
          <w:bCs/>
        </w:rPr>
        <w:t>2</w:t>
      </w:r>
      <w:r w:rsidR="00C727A1">
        <w:rPr>
          <w:rFonts w:ascii="Tahoma" w:hAnsi="Tahoma" w:cs="Tahoma"/>
          <w:bCs/>
        </w:rPr>
        <w:t>6</w:t>
      </w:r>
      <w:r w:rsidRPr="0014239F">
        <w:rPr>
          <w:rFonts w:ascii="Tahoma" w:hAnsi="Tahoma" w:cs="Tahoma"/>
          <w:bCs/>
        </w:rPr>
        <w:t>.</w:t>
      </w:r>
    </w:p>
    <w:p w14:paraId="6FFE4A5B" w14:textId="0281D8D3" w:rsidR="00F276A1" w:rsidRDefault="00F276A1" w:rsidP="001E0023">
      <w:pPr>
        <w:pStyle w:val="Prrafodelista"/>
        <w:numPr>
          <w:ilvl w:val="0"/>
          <w:numId w:val="1"/>
        </w:numPr>
        <w:jc w:val="both"/>
        <w:rPr>
          <w:rFonts w:ascii="Tahoma" w:hAnsi="Tahoma" w:cs="Tahoma"/>
          <w:bCs/>
        </w:rPr>
      </w:pPr>
      <w:r w:rsidRPr="0014239F">
        <w:rPr>
          <w:rFonts w:ascii="Tahoma" w:hAnsi="Tahoma" w:cs="Tahoma"/>
          <w:bCs/>
        </w:rPr>
        <w:t xml:space="preserve">Fecha </w:t>
      </w:r>
      <w:r w:rsidR="00FF531E" w:rsidRPr="0014239F">
        <w:rPr>
          <w:rFonts w:ascii="Tahoma" w:hAnsi="Tahoma" w:cs="Tahoma"/>
          <w:bCs/>
        </w:rPr>
        <w:t xml:space="preserve">máxima </w:t>
      </w:r>
      <w:r w:rsidRPr="0014239F">
        <w:rPr>
          <w:rFonts w:ascii="Tahoma" w:hAnsi="Tahoma" w:cs="Tahoma"/>
          <w:bCs/>
        </w:rPr>
        <w:t xml:space="preserve">para </w:t>
      </w:r>
      <w:r w:rsidRPr="00625DF4">
        <w:rPr>
          <w:rFonts w:ascii="Tahoma" w:hAnsi="Tahoma" w:cs="Tahoma"/>
          <w:b/>
        </w:rPr>
        <w:t>Cancelación de Asignaturas</w:t>
      </w:r>
      <w:r w:rsidRPr="0014239F">
        <w:rPr>
          <w:rFonts w:ascii="Tahoma" w:hAnsi="Tahoma" w:cs="Tahoma"/>
          <w:bCs/>
        </w:rPr>
        <w:t xml:space="preserve"> hasta el </w:t>
      </w:r>
      <w:r w:rsidR="00C727A1">
        <w:rPr>
          <w:rFonts w:ascii="Tahoma" w:hAnsi="Tahoma" w:cs="Tahoma"/>
          <w:bCs/>
        </w:rPr>
        <w:t>2</w:t>
      </w:r>
      <w:r w:rsidR="00625DF4">
        <w:rPr>
          <w:rFonts w:ascii="Tahoma" w:hAnsi="Tahoma" w:cs="Tahoma"/>
          <w:bCs/>
        </w:rPr>
        <w:t>3</w:t>
      </w:r>
      <w:r w:rsidRPr="0014239F">
        <w:rPr>
          <w:rFonts w:ascii="Tahoma" w:hAnsi="Tahoma" w:cs="Tahoma"/>
          <w:bCs/>
        </w:rPr>
        <w:t xml:space="preserve"> de </w:t>
      </w:r>
      <w:r w:rsidR="00625DF4">
        <w:rPr>
          <w:rFonts w:ascii="Tahoma" w:hAnsi="Tahoma" w:cs="Tahoma"/>
          <w:bCs/>
        </w:rPr>
        <w:t>octubre</w:t>
      </w:r>
      <w:r w:rsidRPr="0014239F">
        <w:rPr>
          <w:rFonts w:ascii="Tahoma" w:hAnsi="Tahoma" w:cs="Tahoma"/>
          <w:bCs/>
        </w:rPr>
        <w:t xml:space="preserve"> de 202</w:t>
      </w:r>
      <w:r w:rsidR="00C727A1">
        <w:rPr>
          <w:rFonts w:ascii="Tahoma" w:hAnsi="Tahoma" w:cs="Tahoma"/>
          <w:bCs/>
        </w:rPr>
        <w:t>6</w:t>
      </w:r>
      <w:r w:rsidRPr="0014239F">
        <w:rPr>
          <w:rFonts w:ascii="Tahoma" w:hAnsi="Tahoma" w:cs="Tahoma"/>
          <w:bCs/>
        </w:rPr>
        <w:t>.</w:t>
      </w:r>
    </w:p>
    <w:p w14:paraId="02999437" w14:textId="12D856B0" w:rsidR="00FF531E" w:rsidRPr="0014239F" w:rsidRDefault="00FF531E" w:rsidP="001E0023">
      <w:pPr>
        <w:pStyle w:val="Prrafodelista"/>
        <w:numPr>
          <w:ilvl w:val="0"/>
          <w:numId w:val="1"/>
        </w:numPr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 xml:space="preserve">Fecha máxima para </w:t>
      </w:r>
      <w:r w:rsidRPr="000E0D7E">
        <w:rPr>
          <w:rFonts w:ascii="Tahoma" w:hAnsi="Tahoma" w:cs="Tahoma"/>
          <w:b/>
        </w:rPr>
        <w:t>Digitación de notas</w:t>
      </w:r>
      <w:r>
        <w:rPr>
          <w:rFonts w:ascii="Tahoma" w:hAnsi="Tahoma" w:cs="Tahoma"/>
          <w:bCs/>
        </w:rPr>
        <w:t xml:space="preserve"> </w:t>
      </w:r>
      <w:r w:rsidR="000E0D7E">
        <w:rPr>
          <w:rFonts w:ascii="Tahoma" w:hAnsi="Tahoma" w:cs="Tahoma"/>
          <w:bCs/>
        </w:rPr>
        <w:t>20</w:t>
      </w:r>
      <w:r>
        <w:rPr>
          <w:rFonts w:ascii="Tahoma" w:hAnsi="Tahoma" w:cs="Tahoma"/>
          <w:bCs/>
        </w:rPr>
        <w:t xml:space="preserve"> de </w:t>
      </w:r>
      <w:r w:rsidR="000E0D7E">
        <w:rPr>
          <w:rFonts w:ascii="Tahoma" w:hAnsi="Tahoma" w:cs="Tahoma"/>
          <w:bCs/>
        </w:rPr>
        <w:t>noviembre</w:t>
      </w:r>
      <w:r>
        <w:rPr>
          <w:rFonts w:ascii="Tahoma" w:hAnsi="Tahoma" w:cs="Tahoma"/>
          <w:bCs/>
        </w:rPr>
        <w:t xml:space="preserve"> de 202</w:t>
      </w:r>
      <w:r w:rsidR="0095008C">
        <w:rPr>
          <w:rFonts w:ascii="Tahoma" w:hAnsi="Tahoma" w:cs="Tahoma"/>
          <w:bCs/>
        </w:rPr>
        <w:t>6</w:t>
      </w:r>
      <w:r>
        <w:rPr>
          <w:rFonts w:ascii="Tahoma" w:hAnsi="Tahoma" w:cs="Tahoma"/>
          <w:bCs/>
        </w:rPr>
        <w:t>.</w:t>
      </w:r>
    </w:p>
    <w:p w14:paraId="5AEE1F12" w14:textId="0C73ADDC" w:rsidR="00143669" w:rsidRPr="0014239F" w:rsidRDefault="00143669" w:rsidP="00F276A1">
      <w:pPr>
        <w:pStyle w:val="Prrafodelista"/>
        <w:numPr>
          <w:ilvl w:val="0"/>
          <w:numId w:val="1"/>
        </w:numPr>
        <w:rPr>
          <w:rFonts w:ascii="Tahoma" w:hAnsi="Tahoma" w:cs="Tahoma"/>
          <w:bCs/>
        </w:rPr>
      </w:pPr>
      <w:r w:rsidRPr="000E0D7E">
        <w:rPr>
          <w:rFonts w:ascii="Tahoma" w:hAnsi="Tahoma" w:cs="Tahoma"/>
          <w:b/>
        </w:rPr>
        <w:t xml:space="preserve">Coloquio de investigación </w:t>
      </w:r>
      <w:r w:rsidR="00A25323">
        <w:rPr>
          <w:rFonts w:ascii="Tahoma" w:hAnsi="Tahoma" w:cs="Tahoma"/>
          <w:bCs/>
        </w:rPr>
        <w:t>5</w:t>
      </w:r>
      <w:r w:rsidR="00B1630C">
        <w:rPr>
          <w:rFonts w:ascii="Tahoma" w:hAnsi="Tahoma" w:cs="Tahoma"/>
          <w:bCs/>
        </w:rPr>
        <w:t xml:space="preserve"> de </w:t>
      </w:r>
      <w:r w:rsidR="00A25323">
        <w:rPr>
          <w:rFonts w:ascii="Tahoma" w:hAnsi="Tahoma" w:cs="Tahoma"/>
          <w:bCs/>
        </w:rPr>
        <w:t>noviembre de</w:t>
      </w:r>
      <w:r w:rsidR="001E0023">
        <w:rPr>
          <w:rFonts w:ascii="Tahoma" w:hAnsi="Tahoma" w:cs="Tahoma"/>
          <w:bCs/>
        </w:rPr>
        <w:t xml:space="preserve"> 202</w:t>
      </w:r>
      <w:r w:rsidR="0095008C">
        <w:rPr>
          <w:rFonts w:ascii="Tahoma" w:hAnsi="Tahoma" w:cs="Tahoma"/>
          <w:bCs/>
        </w:rPr>
        <w:t>6</w:t>
      </w:r>
      <w:r w:rsidR="00F2184C" w:rsidRPr="0014239F">
        <w:rPr>
          <w:rFonts w:ascii="Tahoma" w:hAnsi="Tahoma" w:cs="Tahoma"/>
          <w:bCs/>
        </w:rPr>
        <w:t>.</w:t>
      </w:r>
      <w:r w:rsidRPr="0014239F">
        <w:rPr>
          <w:rFonts w:ascii="Tahoma" w:hAnsi="Tahoma" w:cs="Tahoma"/>
          <w:bCs/>
        </w:rPr>
        <w:t xml:space="preserve"> </w:t>
      </w:r>
    </w:p>
    <w:p w14:paraId="309F637D" w14:textId="77777777" w:rsidR="00F276A1" w:rsidRPr="0014239F" w:rsidRDefault="00F276A1" w:rsidP="00F276A1">
      <w:pPr>
        <w:spacing w:line="240" w:lineRule="auto"/>
        <w:contextualSpacing/>
        <w:rPr>
          <w:rFonts w:ascii="Tahoma" w:hAnsi="Tahoma" w:cs="Tahoma"/>
          <w:bCs/>
          <w:sz w:val="24"/>
          <w:szCs w:val="24"/>
        </w:rPr>
      </w:pPr>
    </w:p>
    <w:p w14:paraId="6DB87731" w14:textId="586AA510" w:rsidR="00F276A1" w:rsidRPr="0014239F" w:rsidRDefault="00F276A1" w:rsidP="000131E2">
      <w:pPr>
        <w:pStyle w:val="Ttulo3"/>
        <w:numPr>
          <w:ilvl w:val="0"/>
          <w:numId w:val="4"/>
        </w:numPr>
        <w:contextualSpacing/>
        <w:rPr>
          <w:rFonts w:ascii="Tahoma" w:hAnsi="Tahoma" w:cs="Tahoma"/>
        </w:rPr>
      </w:pPr>
      <w:r w:rsidRPr="0014239F">
        <w:rPr>
          <w:rFonts w:ascii="Tahoma" w:hAnsi="Tahoma" w:cs="Tahoma"/>
        </w:rPr>
        <w:t>SISTEMAS DE EVALUACIÓN</w:t>
      </w:r>
    </w:p>
    <w:p w14:paraId="58C18943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13BBAFED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14239F">
        <w:rPr>
          <w:rFonts w:ascii="Tahoma" w:hAnsi="Tahoma" w:cs="Tahoma"/>
          <w:b/>
          <w:sz w:val="24"/>
          <w:szCs w:val="24"/>
        </w:rPr>
        <w:t>Estrategias de Evaluación</w:t>
      </w:r>
    </w:p>
    <w:p w14:paraId="2258CFBF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44269227" w14:textId="61F46DC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lastRenderedPageBreak/>
        <w:t>Se utilizarán diferentes estrategias metodológicas, tales como:</w:t>
      </w:r>
    </w:p>
    <w:p w14:paraId="16C1ABC0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50"/>
        <w:gridCol w:w="1309"/>
        <w:gridCol w:w="1496"/>
        <w:gridCol w:w="1496"/>
      </w:tblGrid>
      <w:tr w:rsidR="00F276A1" w:rsidRPr="0014239F" w14:paraId="2876E78E" w14:textId="77777777" w:rsidTr="00EC7A1C">
        <w:trPr>
          <w:jc w:val="center"/>
        </w:trPr>
        <w:tc>
          <w:tcPr>
            <w:tcW w:w="4650" w:type="dxa"/>
          </w:tcPr>
          <w:p w14:paraId="1EE6A677" w14:textId="77777777" w:rsidR="00F276A1" w:rsidRPr="0014239F" w:rsidRDefault="00F276A1" w:rsidP="00F276A1">
            <w:pPr>
              <w:spacing w:line="240" w:lineRule="auto"/>
              <w:ind w:left="360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ESTRATEGIA</w:t>
            </w:r>
          </w:p>
        </w:tc>
        <w:tc>
          <w:tcPr>
            <w:tcW w:w="1309" w:type="dxa"/>
          </w:tcPr>
          <w:p w14:paraId="118CE22C" w14:textId="77777777" w:rsidR="00F276A1" w:rsidRPr="0014239F" w:rsidRDefault="00F276A1" w:rsidP="00F276A1">
            <w:pPr>
              <w:spacing w:line="240" w:lineRule="auto"/>
              <w:ind w:left="11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I Corte</w:t>
            </w:r>
          </w:p>
          <w:p w14:paraId="64CD7BA3" w14:textId="77777777" w:rsidR="00F276A1" w:rsidRPr="0014239F" w:rsidRDefault="00F276A1" w:rsidP="00F276A1">
            <w:pPr>
              <w:spacing w:line="240" w:lineRule="auto"/>
              <w:ind w:left="11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</w:tcPr>
          <w:p w14:paraId="3A0D0B42" w14:textId="77777777" w:rsidR="00F276A1" w:rsidRPr="0014239F" w:rsidRDefault="00F276A1" w:rsidP="00F276A1">
            <w:pPr>
              <w:spacing w:line="240" w:lineRule="auto"/>
              <w:ind w:left="11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II Corte</w:t>
            </w:r>
          </w:p>
          <w:p w14:paraId="2175C429" w14:textId="77777777" w:rsidR="00F276A1" w:rsidRPr="0014239F" w:rsidRDefault="00F276A1" w:rsidP="00F276A1">
            <w:pPr>
              <w:spacing w:line="240" w:lineRule="auto"/>
              <w:ind w:left="11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</w:tcPr>
          <w:p w14:paraId="3DF322ED" w14:textId="77777777" w:rsidR="00F276A1" w:rsidRPr="0014239F" w:rsidRDefault="00F276A1" w:rsidP="00F276A1">
            <w:pPr>
              <w:spacing w:line="240" w:lineRule="auto"/>
              <w:ind w:left="11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III Corte</w:t>
            </w:r>
          </w:p>
          <w:p w14:paraId="338FA342" w14:textId="77777777" w:rsidR="00F276A1" w:rsidRPr="0014239F" w:rsidRDefault="00F276A1" w:rsidP="00F276A1">
            <w:pPr>
              <w:spacing w:line="240" w:lineRule="auto"/>
              <w:ind w:left="11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F276A1" w:rsidRPr="0014239F" w14:paraId="17A2B3ED" w14:textId="77777777" w:rsidTr="00EC7A1C">
        <w:trPr>
          <w:jc w:val="center"/>
        </w:trPr>
        <w:tc>
          <w:tcPr>
            <w:tcW w:w="4650" w:type="dxa"/>
          </w:tcPr>
          <w:p w14:paraId="749DFE7C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Pruebas escritas</w:t>
            </w:r>
          </w:p>
        </w:tc>
        <w:tc>
          <w:tcPr>
            <w:tcW w:w="1309" w:type="dxa"/>
          </w:tcPr>
          <w:p w14:paraId="6C38DB52" w14:textId="72ED1644" w:rsidR="00F276A1" w:rsidRPr="0014239F" w:rsidRDefault="001252D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  <w:tc>
          <w:tcPr>
            <w:tcW w:w="1496" w:type="dxa"/>
          </w:tcPr>
          <w:p w14:paraId="5C42D7CB" w14:textId="0C7C1CDA" w:rsidR="00F276A1" w:rsidRPr="0014239F" w:rsidRDefault="001252D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  <w:tc>
          <w:tcPr>
            <w:tcW w:w="1496" w:type="dxa"/>
          </w:tcPr>
          <w:p w14:paraId="0B5D5C18" w14:textId="106B8B20" w:rsidR="00F276A1" w:rsidRPr="0014239F" w:rsidRDefault="001252D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</w:tr>
      <w:tr w:rsidR="00F276A1" w:rsidRPr="0014239F" w14:paraId="037C4DA1" w14:textId="77777777" w:rsidTr="00EC7A1C">
        <w:trPr>
          <w:jc w:val="center"/>
        </w:trPr>
        <w:tc>
          <w:tcPr>
            <w:tcW w:w="4650" w:type="dxa"/>
          </w:tcPr>
          <w:p w14:paraId="57DD4F35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Trabajos prácticos de Investigación</w:t>
            </w:r>
          </w:p>
        </w:tc>
        <w:tc>
          <w:tcPr>
            <w:tcW w:w="1309" w:type="dxa"/>
          </w:tcPr>
          <w:p w14:paraId="6034825D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597A0905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39B8D97C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64797BFE" w14:textId="77777777" w:rsidTr="00EC7A1C">
        <w:trPr>
          <w:jc w:val="center"/>
        </w:trPr>
        <w:tc>
          <w:tcPr>
            <w:tcW w:w="4650" w:type="dxa"/>
          </w:tcPr>
          <w:p w14:paraId="52BADC53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Talleres Individuales y/o Grupales</w:t>
            </w:r>
          </w:p>
        </w:tc>
        <w:tc>
          <w:tcPr>
            <w:tcW w:w="1309" w:type="dxa"/>
          </w:tcPr>
          <w:p w14:paraId="65A336E3" w14:textId="4030C555" w:rsidR="00F276A1" w:rsidRPr="0014239F" w:rsidRDefault="001252D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  <w:tc>
          <w:tcPr>
            <w:tcW w:w="1496" w:type="dxa"/>
          </w:tcPr>
          <w:p w14:paraId="417DA165" w14:textId="2A0F37AE" w:rsidR="00F276A1" w:rsidRPr="0014239F" w:rsidRDefault="001252D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  <w:tc>
          <w:tcPr>
            <w:tcW w:w="1496" w:type="dxa"/>
          </w:tcPr>
          <w:p w14:paraId="0BA56DFF" w14:textId="24D7D3F9" w:rsidR="00F276A1" w:rsidRPr="0014239F" w:rsidRDefault="001252D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</w:tr>
      <w:tr w:rsidR="00F276A1" w:rsidRPr="0014239F" w14:paraId="3AE6CEBE" w14:textId="77777777" w:rsidTr="00EC7A1C">
        <w:trPr>
          <w:jc w:val="center"/>
        </w:trPr>
        <w:tc>
          <w:tcPr>
            <w:tcW w:w="4650" w:type="dxa"/>
          </w:tcPr>
          <w:p w14:paraId="2396AD7F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Sustentaciones Individuales y/o Grupales</w:t>
            </w:r>
          </w:p>
        </w:tc>
        <w:tc>
          <w:tcPr>
            <w:tcW w:w="1309" w:type="dxa"/>
          </w:tcPr>
          <w:p w14:paraId="668A9C07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6E90AFE7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3FB91852" w14:textId="610CAF05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2189125" w14:textId="77777777" w:rsidTr="00EC7A1C">
        <w:trPr>
          <w:jc w:val="center"/>
        </w:trPr>
        <w:tc>
          <w:tcPr>
            <w:tcW w:w="4650" w:type="dxa"/>
          </w:tcPr>
          <w:p w14:paraId="43961767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Demostraciones y Exposiciones (por definir)</w:t>
            </w:r>
          </w:p>
        </w:tc>
        <w:tc>
          <w:tcPr>
            <w:tcW w:w="1309" w:type="dxa"/>
          </w:tcPr>
          <w:p w14:paraId="700CB616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32B26ADF" w14:textId="62707C84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01BAB0AD" w14:textId="42B19583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4699411" w14:textId="77777777" w:rsidTr="00EC7A1C">
        <w:trPr>
          <w:jc w:val="center"/>
        </w:trPr>
        <w:tc>
          <w:tcPr>
            <w:tcW w:w="4650" w:type="dxa"/>
          </w:tcPr>
          <w:p w14:paraId="33853068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Discusiones Grupales</w:t>
            </w:r>
          </w:p>
        </w:tc>
        <w:tc>
          <w:tcPr>
            <w:tcW w:w="1309" w:type="dxa"/>
          </w:tcPr>
          <w:p w14:paraId="179EC8D8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418BCFC0" w14:textId="08721EEC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2BADC4F4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6699ACE1" w14:textId="77777777" w:rsidTr="00EC7A1C">
        <w:trPr>
          <w:jc w:val="center"/>
        </w:trPr>
        <w:tc>
          <w:tcPr>
            <w:tcW w:w="4650" w:type="dxa"/>
          </w:tcPr>
          <w:p w14:paraId="21621855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Mesas Redondas</w:t>
            </w:r>
          </w:p>
        </w:tc>
        <w:tc>
          <w:tcPr>
            <w:tcW w:w="1309" w:type="dxa"/>
          </w:tcPr>
          <w:p w14:paraId="4B4C4BA5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48FEDFD1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74DD3DD3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12B8FCC" w14:textId="77777777" w:rsidTr="00EC7A1C">
        <w:trPr>
          <w:jc w:val="center"/>
        </w:trPr>
        <w:tc>
          <w:tcPr>
            <w:tcW w:w="4650" w:type="dxa"/>
          </w:tcPr>
          <w:p w14:paraId="308A1CDD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Foros</w:t>
            </w:r>
          </w:p>
        </w:tc>
        <w:tc>
          <w:tcPr>
            <w:tcW w:w="1309" w:type="dxa"/>
          </w:tcPr>
          <w:p w14:paraId="3D821E0E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43C7DBC6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654708DA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BB26755" w14:textId="77777777" w:rsidTr="00EC7A1C">
        <w:trPr>
          <w:jc w:val="center"/>
        </w:trPr>
        <w:tc>
          <w:tcPr>
            <w:tcW w:w="4650" w:type="dxa"/>
          </w:tcPr>
          <w:p w14:paraId="2F3887EF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Ensayos</w:t>
            </w:r>
          </w:p>
        </w:tc>
        <w:tc>
          <w:tcPr>
            <w:tcW w:w="1309" w:type="dxa"/>
          </w:tcPr>
          <w:p w14:paraId="26C3BB5C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3DF7829A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5B5A210A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6A280C1" w14:textId="77777777" w:rsidTr="00EC7A1C">
        <w:trPr>
          <w:jc w:val="center"/>
        </w:trPr>
        <w:tc>
          <w:tcPr>
            <w:tcW w:w="4650" w:type="dxa"/>
          </w:tcPr>
          <w:p w14:paraId="7632F487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Laboratorios</w:t>
            </w:r>
          </w:p>
        </w:tc>
        <w:tc>
          <w:tcPr>
            <w:tcW w:w="1309" w:type="dxa"/>
          </w:tcPr>
          <w:p w14:paraId="1BDBD848" w14:textId="08C4F962" w:rsidR="00F276A1" w:rsidRPr="0014239F" w:rsidRDefault="001252D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  <w:tc>
          <w:tcPr>
            <w:tcW w:w="1496" w:type="dxa"/>
          </w:tcPr>
          <w:p w14:paraId="5C04F1BC" w14:textId="079FE545" w:rsidR="00F276A1" w:rsidRPr="0014239F" w:rsidRDefault="001252D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  <w:tc>
          <w:tcPr>
            <w:tcW w:w="1496" w:type="dxa"/>
          </w:tcPr>
          <w:p w14:paraId="44BAA040" w14:textId="1C2B322E" w:rsidR="00F276A1" w:rsidRPr="0014239F" w:rsidRDefault="001252D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</w:tr>
      <w:tr w:rsidR="00F276A1" w:rsidRPr="0014239F" w14:paraId="71F631B1" w14:textId="77777777" w:rsidTr="00EC7A1C">
        <w:trPr>
          <w:jc w:val="center"/>
        </w:trPr>
        <w:tc>
          <w:tcPr>
            <w:tcW w:w="4650" w:type="dxa"/>
          </w:tcPr>
          <w:p w14:paraId="63324D38" w14:textId="77777777" w:rsidR="00F276A1" w:rsidRPr="0014239F" w:rsidRDefault="00F276A1" w:rsidP="00F276A1">
            <w:pPr>
              <w:pStyle w:val="Ttulo6"/>
              <w:spacing w:line="240" w:lineRule="auto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ESTRATEGIAS VIRTUALES</w:t>
            </w:r>
          </w:p>
        </w:tc>
        <w:tc>
          <w:tcPr>
            <w:tcW w:w="1309" w:type="dxa"/>
          </w:tcPr>
          <w:p w14:paraId="1BC946C5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13ACBCD9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64D59D08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5D442735" w14:textId="77777777" w:rsidTr="00EC7A1C">
        <w:trPr>
          <w:jc w:val="center"/>
        </w:trPr>
        <w:tc>
          <w:tcPr>
            <w:tcW w:w="4650" w:type="dxa"/>
          </w:tcPr>
          <w:p w14:paraId="0CDD41D3" w14:textId="77777777" w:rsidR="00F276A1" w:rsidRPr="0014239F" w:rsidRDefault="00F276A1" w:rsidP="00F276A1">
            <w:pPr>
              <w:spacing w:line="240" w:lineRule="auto"/>
              <w:ind w:left="173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 xml:space="preserve">Módulo </w:t>
            </w:r>
          </w:p>
        </w:tc>
        <w:tc>
          <w:tcPr>
            <w:tcW w:w="1309" w:type="dxa"/>
          </w:tcPr>
          <w:p w14:paraId="1F32EC22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7F999BD4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42FC1F28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2325B2C" w14:textId="77777777" w:rsidTr="00EC7A1C">
        <w:trPr>
          <w:jc w:val="center"/>
        </w:trPr>
        <w:tc>
          <w:tcPr>
            <w:tcW w:w="4650" w:type="dxa"/>
          </w:tcPr>
          <w:p w14:paraId="1AA108C1" w14:textId="77777777" w:rsidR="00F276A1" w:rsidRPr="0014239F" w:rsidRDefault="00F276A1" w:rsidP="00F276A1">
            <w:pPr>
              <w:spacing w:line="240" w:lineRule="auto"/>
              <w:ind w:left="173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Foros</w:t>
            </w:r>
          </w:p>
        </w:tc>
        <w:tc>
          <w:tcPr>
            <w:tcW w:w="1309" w:type="dxa"/>
          </w:tcPr>
          <w:p w14:paraId="2ED98831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6A4A7C7E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4696CC8F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05E6CFD" w14:textId="77777777" w:rsidTr="00EC7A1C">
        <w:trPr>
          <w:jc w:val="center"/>
        </w:trPr>
        <w:tc>
          <w:tcPr>
            <w:tcW w:w="4650" w:type="dxa"/>
          </w:tcPr>
          <w:p w14:paraId="00E07CEE" w14:textId="77777777" w:rsidR="00F276A1" w:rsidRPr="0014239F" w:rsidRDefault="00F276A1" w:rsidP="00F276A1">
            <w:pPr>
              <w:spacing w:line="240" w:lineRule="auto"/>
              <w:ind w:left="173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Chat</w:t>
            </w:r>
          </w:p>
        </w:tc>
        <w:tc>
          <w:tcPr>
            <w:tcW w:w="1309" w:type="dxa"/>
          </w:tcPr>
          <w:p w14:paraId="3F25770D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1B54F73B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259D58A5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514CD29D" w14:textId="77777777" w:rsidTr="00EC7A1C">
        <w:trPr>
          <w:jc w:val="center"/>
        </w:trPr>
        <w:tc>
          <w:tcPr>
            <w:tcW w:w="4650" w:type="dxa"/>
          </w:tcPr>
          <w:p w14:paraId="6187DE7B" w14:textId="77777777" w:rsidR="00F276A1" w:rsidRPr="0014239F" w:rsidRDefault="00F276A1" w:rsidP="00F276A1">
            <w:pPr>
              <w:spacing w:line="240" w:lineRule="auto"/>
              <w:ind w:left="173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Talleres</w:t>
            </w:r>
          </w:p>
        </w:tc>
        <w:tc>
          <w:tcPr>
            <w:tcW w:w="1309" w:type="dxa"/>
          </w:tcPr>
          <w:p w14:paraId="346EF3D8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1F8D732C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10882053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69699257" w14:textId="77777777" w:rsidTr="00EC7A1C">
        <w:trPr>
          <w:jc w:val="center"/>
        </w:trPr>
        <w:tc>
          <w:tcPr>
            <w:tcW w:w="4650" w:type="dxa"/>
          </w:tcPr>
          <w:p w14:paraId="0B38AF4C" w14:textId="77777777" w:rsidR="00F276A1" w:rsidRPr="0014239F" w:rsidRDefault="00F276A1" w:rsidP="00F276A1">
            <w:pPr>
              <w:spacing w:line="240" w:lineRule="auto"/>
              <w:ind w:left="173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Evaluaciones</w:t>
            </w:r>
          </w:p>
        </w:tc>
        <w:tc>
          <w:tcPr>
            <w:tcW w:w="1309" w:type="dxa"/>
          </w:tcPr>
          <w:p w14:paraId="18A9BD6B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42D47E4C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6CFE0DF0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ECB72B5" w14:textId="77777777" w:rsidTr="00EC7A1C">
        <w:trPr>
          <w:jc w:val="center"/>
        </w:trPr>
        <w:tc>
          <w:tcPr>
            <w:tcW w:w="4650" w:type="dxa"/>
          </w:tcPr>
          <w:p w14:paraId="12201203" w14:textId="37EE3D95" w:rsidR="00F276A1" w:rsidRPr="0014239F" w:rsidRDefault="00F276A1" w:rsidP="00F276A1">
            <w:pPr>
              <w:spacing w:line="240" w:lineRule="auto"/>
              <w:ind w:left="360"/>
              <w:contextualSpacing/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Total </w:t>
            </w:r>
            <w:r w:rsidR="00223978"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porcentajes </w:t>
            </w: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por </w:t>
            </w:r>
            <w:r w:rsidR="00223978"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corte</w:t>
            </w:r>
          </w:p>
        </w:tc>
        <w:tc>
          <w:tcPr>
            <w:tcW w:w="1309" w:type="dxa"/>
          </w:tcPr>
          <w:p w14:paraId="735FC0F9" w14:textId="77777777" w:rsidR="00F276A1" w:rsidRPr="0014239F" w:rsidRDefault="00F276A1" w:rsidP="00F276A1">
            <w:pPr>
              <w:spacing w:line="240" w:lineRule="auto"/>
              <w:ind w:left="360"/>
              <w:contextualSpacing/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35%</w:t>
            </w:r>
          </w:p>
        </w:tc>
        <w:tc>
          <w:tcPr>
            <w:tcW w:w="1496" w:type="dxa"/>
          </w:tcPr>
          <w:p w14:paraId="3B7B0007" w14:textId="77777777" w:rsidR="00F276A1" w:rsidRPr="0014239F" w:rsidRDefault="00F276A1" w:rsidP="00F276A1">
            <w:pPr>
              <w:spacing w:line="240" w:lineRule="auto"/>
              <w:ind w:left="360"/>
              <w:contextualSpacing/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35 %</w:t>
            </w:r>
          </w:p>
        </w:tc>
        <w:tc>
          <w:tcPr>
            <w:tcW w:w="1496" w:type="dxa"/>
          </w:tcPr>
          <w:p w14:paraId="78BCD1D9" w14:textId="77777777" w:rsidR="00F276A1" w:rsidRPr="0014239F" w:rsidRDefault="00F276A1" w:rsidP="00F276A1">
            <w:pPr>
              <w:spacing w:line="240" w:lineRule="auto"/>
              <w:ind w:left="360"/>
              <w:contextualSpacing/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30 %</w:t>
            </w:r>
          </w:p>
        </w:tc>
      </w:tr>
    </w:tbl>
    <w:p w14:paraId="5DFC73C7" w14:textId="6CEC0045" w:rsidR="00F276A1" w:rsidRPr="0014239F" w:rsidRDefault="00F276A1" w:rsidP="00F276A1">
      <w:pPr>
        <w:spacing w:line="240" w:lineRule="auto"/>
        <w:ind w:left="360"/>
        <w:contextualSpacing/>
        <w:jc w:val="both"/>
        <w:rPr>
          <w:rFonts w:ascii="Tahoma" w:hAnsi="Tahoma" w:cs="Tahoma"/>
          <w:sz w:val="24"/>
          <w:szCs w:val="24"/>
        </w:rPr>
      </w:pPr>
    </w:p>
    <w:p w14:paraId="38F27408" w14:textId="0D993092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 xml:space="preserve">Las estrategias virtuales son usadas como elementos de consulta, y planteamiento de preguntas para fortalecer el trabajo individual de cada uno de </w:t>
      </w:r>
      <w:r w:rsidR="00223978" w:rsidRPr="0014239F">
        <w:rPr>
          <w:rFonts w:ascii="Tahoma" w:hAnsi="Tahoma" w:cs="Tahoma"/>
          <w:sz w:val="24"/>
          <w:szCs w:val="24"/>
        </w:rPr>
        <w:t>los grupos</w:t>
      </w:r>
      <w:r w:rsidRPr="0014239F">
        <w:rPr>
          <w:rFonts w:ascii="Tahoma" w:hAnsi="Tahoma" w:cs="Tahoma"/>
          <w:sz w:val="24"/>
          <w:szCs w:val="24"/>
        </w:rPr>
        <w:t xml:space="preserve"> de trabajo.</w:t>
      </w:r>
      <w:r w:rsidR="00057894" w:rsidRPr="00057894">
        <w:rPr>
          <w:noProof/>
          <w:lang w:eastAsia="es-CO"/>
        </w:rPr>
        <w:t xml:space="preserve"> </w:t>
      </w:r>
    </w:p>
    <w:p w14:paraId="485A2F79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46DC0342" w14:textId="77777777" w:rsidR="00F276A1" w:rsidRPr="0014239F" w:rsidRDefault="00F276A1" w:rsidP="00F276A1">
      <w:pPr>
        <w:pStyle w:val="Ttulo3"/>
        <w:contextualSpacing/>
        <w:rPr>
          <w:rFonts w:ascii="Tahoma" w:hAnsi="Tahoma" w:cs="Tahoma"/>
        </w:rPr>
      </w:pPr>
      <w:r w:rsidRPr="0014239F">
        <w:rPr>
          <w:rFonts w:ascii="Tahoma" w:hAnsi="Tahoma" w:cs="Tahoma"/>
        </w:rPr>
        <w:t>Talleres</w:t>
      </w:r>
    </w:p>
    <w:p w14:paraId="0175CDB4" w14:textId="77777777" w:rsidR="00F276A1" w:rsidRPr="0014239F" w:rsidRDefault="00F276A1" w:rsidP="00F276A1">
      <w:pPr>
        <w:spacing w:line="240" w:lineRule="auto"/>
        <w:contextualSpacing/>
        <w:rPr>
          <w:rFonts w:ascii="Tahoma" w:hAnsi="Tahoma" w:cs="Tahoma"/>
          <w:sz w:val="24"/>
          <w:szCs w:val="24"/>
        </w:rPr>
      </w:pPr>
    </w:p>
    <w:p w14:paraId="1F6113E3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Cada unidad y tema visto tendrá un taller de ejercicios así:</w:t>
      </w:r>
    </w:p>
    <w:p w14:paraId="6A44A65B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54"/>
        <w:gridCol w:w="5206"/>
      </w:tblGrid>
      <w:tr w:rsidR="00F276A1" w:rsidRPr="0014239F" w14:paraId="38109089" w14:textId="77777777" w:rsidTr="00EC7A1C">
        <w:trPr>
          <w:jc w:val="center"/>
        </w:trPr>
        <w:tc>
          <w:tcPr>
            <w:tcW w:w="1754" w:type="dxa"/>
          </w:tcPr>
          <w:p w14:paraId="66AEF3EB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b/>
                <w:color w:val="000000"/>
              </w:rPr>
            </w:pPr>
            <w:r w:rsidRPr="0014239F">
              <w:rPr>
                <w:rFonts w:ascii="Tahoma" w:hAnsi="Tahoma" w:cs="Tahoma"/>
                <w:b/>
                <w:color w:val="000000"/>
              </w:rPr>
              <w:t>TALLER</w:t>
            </w:r>
          </w:p>
        </w:tc>
        <w:tc>
          <w:tcPr>
            <w:tcW w:w="5206" w:type="dxa"/>
          </w:tcPr>
          <w:p w14:paraId="60D07475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b/>
                <w:color w:val="000000"/>
              </w:rPr>
            </w:pPr>
            <w:r w:rsidRPr="0014239F">
              <w:rPr>
                <w:rFonts w:ascii="Tahoma" w:hAnsi="Tahoma" w:cs="Tahoma"/>
                <w:b/>
                <w:color w:val="000000"/>
              </w:rPr>
              <w:t>TEMA</w:t>
            </w:r>
          </w:p>
        </w:tc>
      </w:tr>
      <w:tr w:rsidR="00F276A1" w:rsidRPr="0014239F" w14:paraId="728736F8" w14:textId="77777777" w:rsidTr="00EC7A1C">
        <w:trPr>
          <w:jc w:val="center"/>
        </w:trPr>
        <w:tc>
          <w:tcPr>
            <w:tcW w:w="1754" w:type="dxa"/>
          </w:tcPr>
          <w:p w14:paraId="6E859E0D" w14:textId="2B7A47FC" w:rsidR="00F276A1" w:rsidRPr="0014239F" w:rsidRDefault="001252D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Tipos de arquitectura</w:t>
            </w:r>
          </w:p>
        </w:tc>
        <w:tc>
          <w:tcPr>
            <w:tcW w:w="5206" w:type="dxa"/>
          </w:tcPr>
          <w:p w14:paraId="170D411A" w14:textId="669591A9" w:rsidR="00F276A1" w:rsidRPr="0014239F" w:rsidRDefault="001252D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Arquitectura como estructuras y decisiones</w:t>
            </w:r>
          </w:p>
        </w:tc>
      </w:tr>
      <w:tr w:rsidR="00F276A1" w:rsidRPr="0014239F" w14:paraId="64A20C0C" w14:textId="77777777" w:rsidTr="00EC7A1C">
        <w:trPr>
          <w:jc w:val="center"/>
        </w:trPr>
        <w:tc>
          <w:tcPr>
            <w:tcW w:w="1754" w:type="dxa"/>
          </w:tcPr>
          <w:p w14:paraId="4854AE98" w14:textId="15108774" w:rsidR="00F276A1" w:rsidRPr="0014239F" w:rsidRDefault="001252D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Extracción de drivers</w:t>
            </w:r>
          </w:p>
        </w:tc>
        <w:tc>
          <w:tcPr>
            <w:tcW w:w="5206" w:type="dxa"/>
          </w:tcPr>
          <w:p w14:paraId="73BAE9A3" w14:textId="63BBB16F" w:rsidR="00F276A1" w:rsidRPr="0014239F" w:rsidRDefault="001252D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 xml:space="preserve">Atributos de calidad </w:t>
            </w:r>
          </w:p>
        </w:tc>
      </w:tr>
      <w:tr w:rsidR="00F276A1" w:rsidRPr="0014239F" w14:paraId="6222623C" w14:textId="77777777" w:rsidTr="00EC7A1C">
        <w:trPr>
          <w:jc w:val="center"/>
        </w:trPr>
        <w:tc>
          <w:tcPr>
            <w:tcW w:w="1754" w:type="dxa"/>
          </w:tcPr>
          <w:p w14:paraId="37B50FB0" w14:textId="2F822A92" w:rsidR="00F276A1" w:rsidRPr="0014239F" w:rsidRDefault="001252D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Estilos arquitectónicos</w:t>
            </w:r>
          </w:p>
        </w:tc>
        <w:tc>
          <w:tcPr>
            <w:tcW w:w="5206" w:type="dxa"/>
          </w:tcPr>
          <w:p w14:paraId="382798EC" w14:textId="148FAAEB" w:rsidR="00F276A1" w:rsidRPr="0014239F" w:rsidRDefault="001252D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Estilos, patrones y tácticas arquitectónicas</w:t>
            </w:r>
          </w:p>
        </w:tc>
      </w:tr>
      <w:tr w:rsidR="00F276A1" w:rsidRPr="0014239F" w14:paraId="371D7D61" w14:textId="77777777" w:rsidTr="00EC7A1C">
        <w:trPr>
          <w:jc w:val="center"/>
        </w:trPr>
        <w:tc>
          <w:tcPr>
            <w:tcW w:w="1754" w:type="dxa"/>
          </w:tcPr>
          <w:p w14:paraId="5C1F8318" w14:textId="4DBCEF9D" w:rsidR="00F276A1" w:rsidRPr="0014239F" w:rsidRDefault="001252D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lastRenderedPageBreak/>
              <w:t>Diagramas arquitectónicos</w:t>
            </w:r>
          </w:p>
        </w:tc>
        <w:tc>
          <w:tcPr>
            <w:tcW w:w="5206" w:type="dxa"/>
          </w:tcPr>
          <w:p w14:paraId="3FF50DC1" w14:textId="71AB3BA4" w:rsidR="00F276A1" w:rsidRPr="0014239F" w:rsidRDefault="001252D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Documentación arquitectonica</w:t>
            </w:r>
          </w:p>
        </w:tc>
      </w:tr>
      <w:tr w:rsidR="00F276A1" w:rsidRPr="0014239F" w14:paraId="42C8C21C" w14:textId="77777777" w:rsidTr="00EC7A1C">
        <w:trPr>
          <w:jc w:val="center"/>
        </w:trPr>
        <w:tc>
          <w:tcPr>
            <w:tcW w:w="1754" w:type="dxa"/>
          </w:tcPr>
          <w:p w14:paraId="015FCB08" w14:textId="3070DC76" w:rsidR="00F276A1" w:rsidRPr="0014239F" w:rsidRDefault="00DD7E68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Implementación de ADD</w:t>
            </w:r>
          </w:p>
        </w:tc>
        <w:tc>
          <w:tcPr>
            <w:tcW w:w="5206" w:type="dxa"/>
          </w:tcPr>
          <w:p w14:paraId="52FCAEBF" w14:textId="7A9E5555" w:rsidR="00F276A1" w:rsidRPr="0014239F" w:rsidRDefault="00DD7E68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ADD</w:t>
            </w:r>
          </w:p>
        </w:tc>
      </w:tr>
      <w:tr w:rsidR="00F276A1" w:rsidRPr="0014239F" w14:paraId="3900341A" w14:textId="77777777" w:rsidTr="00EC7A1C">
        <w:trPr>
          <w:jc w:val="center"/>
        </w:trPr>
        <w:tc>
          <w:tcPr>
            <w:tcW w:w="1754" w:type="dxa"/>
          </w:tcPr>
          <w:p w14:paraId="2ACB809E" w14:textId="352CD468" w:rsidR="00F276A1" w:rsidRPr="0014239F" w:rsidRDefault="00DD7E68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Desarrollos en cloud native</w:t>
            </w:r>
          </w:p>
        </w:tc>
        <w:tc>
          <w:tcPr>
            <w:tcW w:w="5206" w:type="dxa"/>
          </w:tcPr>
          <w:p w14:paraId="5C11FC12" w14:textId="2E15FAF8" w:rsidR="00DD7E68" w:rsidRPr="0014239F" w:rsidRDefault="00DD7E68" w:rsidP="00DD7E68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Principios Cloud Native</w:t>
            </w:r>
          </w:p>
        </w:tc>
      </w:tr>
      <w:tr w:rsidR="00F276A1" w:rsidRPr="0014239F" w14:paraId="6E786884" w14:textId="77777777" w:rsidTr="00EC7A1C">
        <w:trPr>
          <w:jc w:val="center"/>
        </w:trPr>
        <w:tc>
          <w:tcPr>
            <w:tcW w:w="1754" w:type="dxa"/>
          </w:tcPr>
          <w:p w14:paraId="57DBA30F" w14:textId="78F51564" w:rsidR="00F276A1" w:rsidRPr="0014239F" w:rsidRDefault="00DD7E68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Implementación contenedores Docker</w:t>
            </w:r>
          </w:p>
        </w:tc>
        <w:tc>
          <w:tcPr>
            <w:tcW w:w="5206" w:type="dxa"/>
          </w:tcPr>
          <w:p w14:paraId="200B5995" w14:textId="4E9FE9DF" w:rsidR="00F276A1" w:rsidRPr="0014239F" w:rsidRDefault="00DD7E68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Docker</w:t>
            </w:r>
          </w:p>
        </w:tc>
      </w:tr>
    </w:tbl>
    <w:p w14:paraId="1C4E836C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0B147644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2B09D2BD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b/>
          <w:sz w:val="24"/>
          <w:szCs w:val="24"/>
        </w:rPr>
        <w:t>Cortes Académicos</w:t>
      </w:r>
    </w:p>
    <w:p w14:paraId="32E673CE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4DF562D4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 xml:space="preserve">Los cortes que se describen a continuación se parametrizarán en el sistema de información SIGUM y no podrán ser modificados una vez se pacten con el grupo. </w:t>
      </w:r>
    </w:p>
    <w:p w14:paraId="59DD334F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81"/>
        <w:gridCol w:w="3502"/>
        <w:gridCol w:w="2485"/>
      </w:tblGrid>
      <w:tr w:rsidR="00F276A1" w:rsidRPr="0014239F" w14:paraId="26319530" w14:textId="77777777" w:rsidTr="00EC7A1C">
        <w:trPr>
          <w:jc w:val="center"/>
        </w:trPr>
        <w:tc>
          <w:tcPr>
            <w:tcW w:w="2881" w:type="dxa"/>
          </w:tcPr>
          <w:p w14:paraId="160644CE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b/>
                <w:color w:val="000000"/>
              </w:rPr>
            </w:pPr>
            <w:r w:rsidRPr="0014239F">
              <w:rPr>
                <w:rFonts w:ascii="Tahoma" w:hAnsi="Tahoma" w:cs="Tahoma"/>
                <w:b/>
                <w:color w:val="000000"/>
              </w:rPr>
              <w:t>Actividad</w:t>
            </w:r>
          </w:p>
        </w:tc>
        <w:tc>
          <w:tcPr>
            <w:tcW w:w="3502" w:type="dxa"/>
          </w:tcPr>
          <w:p w14:paraId="098A43EB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b/>
                <w:color w:val="000000"/>
              </w:rPr>
            </w:pPr>
            <w:r w:rsidRPr="0014239F">
              <w:rPr>
                <w:rFonts w:ascii="Tahoma" w:hAnsi="Tahoma" w:cs="Tahoma"/>
                <w:b/>
                <w:color w:val="000000"/>
              </w:rPr>
              <w:t>Fecha</w:t>
            </w:r>
          </w:p>
        </w:tc>
        <w:tc>
          <w:tcPr>
            <w:tcW w:w="2485" w:type="dxa"/>
          </w:tcPr>
          <w:p w14:paraId="185C40E0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b/>
                <w:color w:val="000000"/>
              </w:rPr>
            </w:pPr>
            <w:r w:rsidRPr="0014239F">
              <w:rPr>
                <w:rFonts w:ascii="Tahoma" w:hAnsi="Tahoma" w:cs="Tahoma"/>
                <w:b/>
                <w:color w:val="000000"/>
              </w:rPr>
              <w:t>Porcentaje</w:t>
            </w:r>
          </w:p>
        </w:tc>
      </w:tr>
      <w:tr w:rsidR="00F276A1" w:rsidRPr="0014239F" w14:paraId="586CE11D" w14:textId="77777777" w:rsidTr="00EC7A1C">
        <w:trPr>
          <w:jc w:val="center"/>
        </w:trPr>
        <w:tc>
          <w:tcPr>
            <w:tcW w:w="2881" w:type="dxa"/>
          </w:tcPr>
          <w:p w14:paraId="573514AC" w14:textId="77777777" w:rsidR="00F276A1" w:rsidRPr="0014239F" w:rsidRDefault="00F276A1" w:rsidP="00F276A1">
            <w:pPr>
              <w:pStyle w:val="Textoindependiente"/>
              <w:contextualSpacing/>
              <w:rPr>
                <w:rFonts w:ascii="Tahoma" w:hAnsi="Tahoma" w:cs="Tahoma"/>
                <w:color w:val="000000"/>
              </w:rPr>
            </w:pPr>
            <w:r w:rsidRPr="0014239F">
              <w:rPr>
                <w:rFonts w:ascii="Tahoma" w:hAnsi="Tahoma" w:cs="Tahoma"/>
                <w:color w:val="000000"/>
              </w:rPr>
              <w:t>Primer Corte</w:t>
            </w:r>
          </w:p>
        </w:tc>
        <w:tc>
          <w:tcPr>
            <w:tcW w:w="3502" w:type="dxa"/>
          </w:tcPr>
          <w:p w14:paraId="2A66FA34" w14:textId="6E5619C5" w:rsidR="00F276A1" w:rsidRPr="0014239F" w:rsidRDefault="00DD7E68" w:rsidP="00F276A1">
            <w:pPr>
              <w:pStyle w:val="Textoindependiente"/>
              <w:contextualSpacing/>
              <w:rPr>
                <w:rFonts w:ascii="Tahoma" w:hAnsi="Tahoma" w:cs="Tahoma"/>
                <w:color w:val="000000"/>
              </w:rPr>
            </w:pPr>
            <w:r w:rsidRPr="00DD7E68">
              <w:rPr>
                <w:rFonts w:ascii="Tahoma" w:hAnsi="Tahoma" w:cs="Tahoma"/>
                <w:color w:val="000000"/>
              </w:rPr>
              <w:t>Ago. 31 – Sep. 5</w:t>
            </w:r>
          </w:p>
        </w:tc>
        <w:tc>
          <w:tcPr>
            <w:tcW w:w="2485" w:type="dxa"/>
          </w:tcPr>
          <w:p w14:paraId="4B997010" w14:textId="530B7DDD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 w:rsidRPr="0014239F">
              <w:rPr>
                <w:rFonts w:ascii="Tahoma" w:hAnsi="Tahoma" w:cs="Tahoma"/>
                <w:color w:val="000000"/>
              </w:rPr>
              <w:t>35 %</w:t>
            </w:r>
          </w:p>
        </w:tc>
      </w:tr>
      <w:tr w:rsidR="00F276A1" w:rsidRPr="0014239F" w14:paraId="102CF175" w14:textId="77777777" w:rsidTr="00EC7A1C">
        <w:trPr>
          <w:jc w:val="center"/>
        </w:trPr>
        <w:tc>
          <w:tcPr>
            <w:tcW w:w="2881" w:type="dxa"/>
          </w:tcPr>
          <w:p w14:paraId="6405046D" w14:textId="7FC119A2" w:rsidR="00F276A1" w:rsidRPr="0014239F" w:rsidRDefault="00223978" w:rsidP="00F276A1">
            <w:pPr>
              <w:pStyle w:val="Textoindependiente"/>
              <w:contextualSpacing/>
              <w:rPr>
                <w:rFonts w:ascii="Tahoma" w:hAnsi="Tahoma" w:cs="Tahoma"/>
                <w:color w:val="000000"/>
              </w:rPr>
            </w:pPr>
            <w:r w:rsidRPr="0014239F">
              <w:rPr>
                <w:rFonts w:ascii="Tahoma" w:hAnsi="Tahoma" w:cs="Tahoma"/>
                <w:color w:val="000000"/>
              </w:rPr>
              <w:t>Segundo Corte</w:t>
            </w:r>
          </w:p>
        </w:tc>
        <w:tc>
          <w:tcPr>
            <w:tcW w:w="3502" w:type="dxa"/>
          </w:tcPr>
          <w:p w14:paraId="2F87C335" w14:textId="4E9B3541" w:rsidR="00F276A1" w:rsidRPr="0014239F" w:rsidRDefault="00DD7E68" w:rsidP="00F276A1">
            <w:pPr>
              <w:pStyle w:val="Textoindependiente"/>
              <w:contextualSpacing/>
              <w:jc w:val="left"/>
              <w:rPr>
                <w:rFonts w:ascii="Tahoma" w:hAnsi="Tahoma" w:cs="Tahoma"/>
                <w:color w:val="000000"/>
              </w:rPr>
            </w:pPr>
            <w:r w:rsidRPr="00DD7E68">
              <w:rPr>
                <w:rFonts w:ascii="Tahoma" w:hAnsi="Tahoma" w:cs="Tahoma"/>
                <w:color w:val="000000"/>
              </w:rPr>
              <w:t>Oct. 5 – Oct. 10</w:t>
            </w:r>
          </w:p>
        </w:tc>
        <w:tc>
          <w:tcPr>
            <w:tcW w:w="2485" w:type="dxa"/>
          </w:tcPr>
          <w:p w14:paraId="06589A87" w14:textId="3F250BF5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 w:rsidRPr="0014239F">
              <w:rPr>
                <w:rFonts w:ascii="Tahoma" w:hAnsi="Tahoma" w:cs="Tahoma"/>
                <w:color w:val="000000"/>
              </w:rPr>
              <w:t>35 %</w:t>
            </w:r>
          </w:p>
        </w:tc>
      </w:tr>
      <w:tr w:rsidR="00F276A1" w:rsidRPr="0014239F" w14:paraId="086B3FAD" w14:textId="77777777" w:rsidTr="00EC7A1C">
        <w:trPr>
          <w:jc w:val="center"/>
        </w:trPr>
        <w:tc>
          <w:tcPr>
            <w:tcW w:w="2881" w:type="dxa"/>
          </w:tcPr>
          <w:p w14:paraId="2737C2C3" w14:textId="77777777" w:rsidR="00F276A1" w:rsidRPr="0014239F" w:rsidRDefault="00F276A1" w:rsidP="00F276A1">
            <w:pPr>
              <w:pStyle w:val="Textoindependiente"/>
              <w:contextualSpacing/>
              <w:rPr>
                <w:rFonts w:ascii="Tahoma" w:hAnsi="Tahoma" w:cs="Tahoma"/>
                <w:color w:val="000000"/>
              </w:rPr>
            </w:pPr>
            <w:r w:rsidRPr="0014239F">
              <w:rPr>
                <w:rFonts w:ascii="Tahoma" w:hAnsi="Tahoma" w:cs="Tahoma"/>
                <w:color w:val="000000"/>
              </w:rPr>
              <w:t>Tercer Corte</w:t>
            </w:r>
          </w:p>
        </w:tc>
        <w:tc>
          <w:tcPr>
            <w:tcW w:w="3502" w:type="dxa"/>
          </w:tcPr>
          <w:p w14:paraId="21378197" w14:textId="2145CC52" w:rsidR="00F276A1" w:rsidRPr="0014239F" w:rsidRDefault="00DD7E68" w:rsidP="00F276A1">
            <w:pPr>
              <w:pStyle w:val="Textoindependiente"/>
              <w:contextualSpacing/>
              <w:jc w:val="left"/>
              <w:rPr>
                <w:rFonts w:ascii="Tahoma" w:hAnsi="Tahoma" w:cs="Tahoma"/>
                <w:color w:val="000000"/>
              </w:rPr>
            </w:pPr>
            <w:r w:rsidRPr="00DD7E68">
              <w:rPr>
                <w:rFonts w:ascii="Tahoma" w:hAnsi="Tahoma" w:cs="Tahoma"/>
                <w:color w:val="000000"/>
              </w:rPr>
              <w:t>Nov. 16 – Nov. 21</w:t>
            </w:r>
          </w:p>
        </w:tc>
        <w:tc>
          <w:tcPr>
            <w:tcW w:w="2485" w:type="dxa"/>
          </w:tcPr>
          <w:p w14:paraId="69735405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 w:rsidRPr="0014239F">
              <w:rPr>
                <w:rFonts w:ascii="Tahoma" w:hAnsi="Tahoma" w:cs="Tahoma"/>
                <w:color w:val="000000"/>
              </w:rPr>
              <w:t>30 %</w:t>
            </w:r>
          </w:p>
        </w:tc>
      </w:tr>
    </w:tbl>
    <w:p w14:paraId="3A47308A" w14:textId="3E41E424" w:rsidR="00F276A1" w:rsidRPr="0014239F" w:rsidRDefault="00F276A1" w:rsidP="00F276A1">
      <w:pPr>
        <w:spacing w:line="240" w:lineRule="auto"/>
        <w:contextualSpacing/>
        <w:rPr>
          <w:rFonts w:ascii="Tahoma" w:hAnsi="Tahoma" w:cs="Tahoma"/>
          <w:bCs/>
          <w:sz w:val="24"/>
          <w:szCs w:val="24"/>
        </w:rPr>
      </w:pPr>
    </w:p>
    <w:p w14:paraId="581DF4C0" w14:textId="1798408E" w:rsidR="00F276A1" w:rsidRPr="0014239F" w:rsidRDefault="00223978" w:rsidP="000131E2">
      <w:pPr>
        <w:pStyle w:val="Prrafodelista"/>
        <w:numPr>
          <w:ilvl w:val="0"/>
          <w:numId w:val="4"/>
        </w:numPr>
        <w:jc w:val="both"/>
        <w:rPr>
          <w:rFonts w:ascii="Tahoma" w:hAnsi="Tahoma" w:cs="Tahoma"/>
          <w:b/>
          <w:bCs/>
        </w:rPr>
      </w:pPr>
      <w:r w:rsidRPr="0014239F">
        <w:rPr>
          <w:rFonts w:ascii="Tahoma" w:hAnsi="Tahoma" w:cs="Tahoma"/>
          <w:b/>
          <w:bCs/>
        </w:rPr>
        <w:t>OBSERVACIONES:</w:t>
      </w:r>
    </w:p>
    <w:p w14:paraId="104342B1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7F624B13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Se recomienda en el salón o sala de clase:</w:t>
      </w:r>
    </w:p>
    <w:p w14:paraId="78E722BE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562CC331" w14:textId="745C87C6" w:rsidR="00F276A1" w:rsidRPr="0014239F" w:rsidRDefault="005B20B1" w:rsidP="00F276A1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Llegar a</w:t>
      </w:r>
      <w:r w:rsidR="00F276A1" w:rsidRPr="0014239F">
        <w:rPr>
          <w:rFonts w:ascii="Tahoma" w:hAnsi="Tahoma" w:cs="Tahoma"/>
          <w:sz w:val="24"/>
          <w:szCs w:val="24"/>
        </w:rPr>
        <w:t xml:space="preserve"> </w:t>
      </w:r>
      <w:r w:rsidRPr="0014239F">
        <w:rPr>
          <w:rFonts w:ascii="Tahoma" w:hAnsi="Tahoma" w:cs="Tahoma"/>
          <w:sz w:val="24"/>
          <w:szCs w:val="24"/>
        </w:rPr>
        <w:t>tiempo al</w:t>
      </w:r>
      <w:r w:rsidR="00F276A1" w:rsidRPr="0014239F">
        <w:rPr>
          <w:rFonts w:ascii="Tahoma" w:hAnsi="Tahoma" w:cs="Tahoma"/>
          <w:sz w:val="24"/>
          <w:szCs w:val="24"/>
        </w:rPr>
        <w:t xml:space="preserve"> sitio de clase</w:t>
      </w:r>
    </w:p>
    <w:p w14:paraId="0E49057F" w14:textId="77777777" w:rsidR="00F276A1" w:rsidRPr="0014239F" w:rsidRDefault="00F276A1" w:rsidP="00F276A1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Estar al tanto del uso de muebles y enseres</w:t>
      </w:r>
    </w:p>
    <w:p w14:paraId="226492AF" w14:textId="77777777" w:rsidR="00F276A1" w:rsidRPr="0014239F" w:rsidRDefault="00F276A1" w:rsidP="00F276A1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No ingerir alimentos en clase</w:t>
      </w:r>
    </w:p>
    <w:p w14:paraId="075C0A3C" w14:textId="77777777" w:rsidR="00F276A1" w:rsidRPr="0014239F" w:rsidRDefault="00F276A1" w:rsidP="00F276A1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No darle uso indebido al Internet (Chatear – Bajar Archivos – entre otros)</w:t>
      </w:r>
    </w:p>
    <w:p w14:paraId="71015E49" w14:textId="75735DF0" w:rsidR="00F276A1" w:rsidRPr="0014239F" w:rsidRDefault="00F276A1" w:rsidP="00F276A1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Para efectos de control, en el caso de las salas de c</w:t>
      </w:r>
      <w:r w:rsidR="00057894">
        <w:rPr>
          <w:rFonts w:ascii="Tahoma" w:hAnsi="Tahoma" w:cs="Tahoma"/>
          <w:sz w:val="24"/>
          <w:szCs w:val="24"/>
        </w:rPr>
        <w:t>ó</w:t>
      </w:r>
      <w:r w:rsidRPr="0014239F">
        <w:rPr>
          <w:rFonts w:ascii="Tahoma" w:hAnsi="Tahoma" w:cs="Tahoma"/>
          <w:sz w:val="24"/>
          <w:szCs w:val="24"/>
        </w:rPr>
        <w:t>mputo, ubicarse siempre en el mismo equipo.</w:t>
      </w:r>
    </w:p>
    <w:p w14:paraId="5C8B0317" w14:textId="50288FD5" w:rsidR="00F276A1" w:rsidRPr="0014239F" w:rsidRDefault="00F276A1" w:rsidP="00F276A1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En el caso de laboratorios y salas de c</w:t>
      </w:r>
      <w:r w:rsidR="00057894">
        <w:rPr>
          <w:rFonts w:ascii="Tahoma" w:hAnsi="Tahoma" w:cs="Tahoma"/>
          <w:sz w:val="24"/>
          <w:szCs w:val="24"/>
        </w:rPr>
        <w:t>ó</w:t>
      </w:r>
      <w:r w:rsidRPr="0014239F">
        <w:rPr>
          <w:rFonts w:ascii="Tahoma" w:hAnsi="Tahoma" w:cs="Tahoma"/>
          <w:sz w:val="24"/>
          <w:szCs w:val="24"/>
        </w:rPr>
        <w:t>mputo, dejar el puesto de trabajo organizado.</w:t>
      </w:r>
    </w:p>
    <w:p w14:paraId="5C026AD6" w14:textId="7CD18D40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63C979A5" w14:textId="6C7B864D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b/>
          <w:bCs/>
          <w:sz w:val="24"/>
          <w:szCs w:val="24"/>
        </w:rPr>
      </w:pPr>
    </w:p>
    <w:p w14:paraId="434C89FB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b/>
          <w:bCs/>
          <w:sz w:val="24"/>
          <w:szCs w:val="24"/>
        </w:rPr>
      </w:pPr>
      <w:r w:rsidRPr="0014239F">
        <w:rPr>
          <w:rFonts w:ascii="Tahoma" w:hAnsi="Tahoma" w:cs="Tahoma"/>
          <w:b/>
          <w:bCs/>
          <w:sz w:val="24"/>
          <w:szCs w:val="24"/>
        </w:rPr>
        <w:t>Nota:</w:t>
      </w:r>
    </w:p>
    <w:p w14:paraId="6A563042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07863829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 xml:space="preserve">Para Constancia se firma a los  </w:t>
      </w:r>
    </w:p>
    <w:p w14:paraId="43252AC0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03E5E7E3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25FDA4AA" w14:textId="061023F2" w:rsidR="00F276A1" w:rsidRPr="0014239F" w:rsidRDefault="00DD7E68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Jorge Alejandro Aguirre Gutierrez</w:t>
      </w:r>
    </w:p>
    <w:p w14:paraId="0EA2E640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_____________________________________</w:t>
      </w:r>
    </w:p>
    <w:p w14:paraId="1A67EC96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Docente</w:t>
      </w:r>
    </w:p>
    <w:p w14:paraId="1FEBE6F9" w14:textId="583DC1CB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c.c.</w:t>
      </w:r>
      <w:r w:rsidRPr="0014239F">
        <w:rPr>
          <w:rFonts w:ascii="Tahoma" w:hAnsi="Tahoma" w:cs="Tahoma"/>
          <w:sz w:val="24"/>
          <w:szCs w:val="24"/>
        </w:rPr>
        <w:tab/>
      </w:r>
      <w:r w:rsidR="00DD7E68">
        <w:rPr>
          <w:rFonts w:ascii="Tahoma" w:hAnsi="Tahoma" w:cs="Tahoma"/>
          <w:sz w:val="24"/>
          <w:szCs w:val="24"/>
        </w:rPr>
        <w:t>1053847607</w:t>
      </w:r>
      <w:r w:rsidRPr="0014239F">
        <w:rPr>
          <w:rFonts w:ascii="Tahoma" w:hAnsi="Tahoma" w:cs="Tahoma"/>
          <w:sz w:val="24"/>
          <w:szCs w:val="24"/>
        </w:rPr>
        <w:t xml:space="preserve"> de</w:t>
      </w:r>
      <w:r w:rsidR="00DD7E68">
        <w:rPr>
          <w:rFonts w:ascii="Tahoma" w:hAnsi="Tahoma" w:cs="Tahoma"/>
          <w:sz w:val="24"/>
          <w:szCs w:val="24"/>
        </w:rPr>
        <w:t xml:space="preserve"> Manizales</w:t>
      </w:r>
      <w:r w:rsidRPr="0014239F">
        <w:rPr>
          <w:rFonts w:ascii="Tahoma" w:hAnsi="Tahoma" w:cs="Tahoma"/>
          <w:sz w:val="24"/>
          <w:szCs w:val="24"/>
        </w:rPr>
        <w:t xml:space="preserve"> </w:t>
      </w:r>
    </w:p>
    <w:p w14:paraId="3808A5F0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3ED2CCF7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6A905B49" w14:textId="77777777" w:rsidR="00F276A1" w:rsidRPr="0014239F" w:rsidRDefault="00F276A1" w:rsidP="00F276A1">
      <w:pPr>
        <w:pStyle w:val="Ttulo3"/>
        <w:contextualSpacing/>
        <w:rPr>
          <w:rFonts w:ascii="Tahoma" w:hAnsi="Tahoma" w:cs="Tahoma"/>
        </w:rPr>
      </w:pPr>
      <w:r w:rsidRPr="0014239F">
        <w:rPr>
          <w:rFonts w:ascii="Tahoma" w:hAnsi="Tahoma" w:cs="Tahoma"/>
        </w:rPr>
        <w:t>Estudiantes</w:t>
      </w:r>
    </w:p>
    <w:p w14:paraId="3F0AE1D3" w14:textId="77777777" w:rsidR="00F276A1" w:rsidRPr="0014239F" w:rsidRDefault="00F276A1" w:rsidP="00F276A1">
      <w:pPr>
        <w:spacing w:line="240" w:lineRule="auto"/>
        <w:contextualSpacing/>
        <w:rPr>
          <w:rFonts w:ascii="Tahoma" w:hAnsi="Tahoma" w:cs="Tahoma"/>
          <w:sz w:val="24"/>
          <w:szCs w:val="24"/>
        </w:rPr>
      </w:pPr>
    </w:p>
    <w:p w14:paraId="1F86417B" w14:textId="7BC7B25F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Listado con los códigos, nombres y firmas de los estudiantes del curso</w:t>
      </w:r>
      <w:r w:rsidR="00D649DE">
        <w:rPr>
          <w:rFonts w:ascii="Tahoma" w:hAnsi="Tahoma" w:cs="Tahoma"/>
          <w:sz w:val="24"/>
          <w:szCs w:val="24"/>
        </w:rPr>
        <w:t>.</w:t>
      </w:r>
    </w:p>
    <w:p w14:paraId="7C8ADFC0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7"/>
        <w:gridCol w:w="3553"/>
        <w:gridCol w:w="2994"/>
      </w:tblGrid>
      <w:tr w:rsidR="00F276A1" w:rsidRPr="0014239F" w14:paraId="23BB1D72" w14:textId="77777777" w:rsidTr="00EC7A1C">
        <w:tc>
          <w:tcPr>
            <w:tcW w:w="2127" w:type="dxa"/>
          </w:tcPr>
          <w:p w14:paraId="76B6C14E" w14:textId="77777777" w:rsidR="00F276A1" w:rsidRPr="0014239F" w:rsidRDefault="00F276A1" w:rsidP="00F276A1">
            <w:pPr>
              <w:spacing w:line="240" w:lineRule="auto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3553" w:type="dxa"/>
          </w:tcPr>
          <w:p w14:paraId="5C22D794" w14:textId="77777777" w:rsidR="00F276A1" w:rsidRPr="0014239F" w:rsidRDefault="00F276A1" w:rsidP="00F276A1">
            <w:pPr>
              <w:spacing w:line="240" w:lineRule="auto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Nombres y Apellidos</w:t>
            </w:r>
          </w:p>
        </w:tc>
        <w:tc>
          <w:tcPr>
            <w:tcW w:w="2994" w:type="dxa"/>
          </w:tcPr>
          <w:p w14:paraId="3FB5278D" w14:textId="77777777" w:rsidR="00F276A1" w:rsidRPr="0014239F" w:rsidRDefault="00F276A1" w:rsidP="00F276A1">
            <w:pPr>
              <w:spacing w:line="240" w:lineRule="auto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Firma</w:t>
            </w:r>
          </w:p>
        </w:tc>
      </w:tr>
      <w:tr w:rsidR="00F276A1" w:rsidRPr="0014239F" w14:paraId="4A81E393" w14:textId="77777777" w:rsidTr="00EC7A1C">
        <w:tc>
          <w:tcPr>
            <w:tcW w:w="2127" w:type="dxa"/>
          </w:tcPr>
          <w:p w14:paraId="5C65745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B2DAE0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62797298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82E125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053C8596" w14:textId="77777777" w:rsidTr="00EC7A1C">
        <w:tc>
          <w:tcPr>
            <w:tcW w:w="2127" w:type="dxa"/>
          </w:tcPr>
          <w:p w14:paraId="74046E0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68FE8E8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08AFF9D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20F6FA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BFBC01C" w14:textId="77777777" w:rsidTr="00EC7A1C">
        <w:tc>
          <w:tcPr>
            <w:tcW w:w="2127" w:type="dxa"/>
          </w:tcPr>
          <w:p w14:paraId="7DDD8C6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75F4A9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5DBE6018" w14:textId="50AD57F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B796A9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E3DE517" w14:textId="77777777" w:rsidTr="00EC7A1C">
        <w:tc>
          <w:tcPr>
            <w:tcW w:w="2127" w:type="dxa"/>
          </w:tcPr>
          <w:p w14:paraId="7405B92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1A9C015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6DECB5EE" w14:textId="0A5C10FA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2D0C5C4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12045200" w14:textId="77777777" w:rsidTr="00EC7A1C">
        <w:tc>
          <w:tcPr>
            <w:tcW w:w="2127" w:type="dxa"/>
          </w:tcPr>
          <w:p w14:paraId="378A8B8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916C02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58D5C43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1BD6944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0B6B4E5" w14:textId="77777777" w:rsidTr="00EC7A1C">
        <w:tc>
          <w:tcPr>
            <w:tcW w:w="2127" w:type="dxa"/>
          </w:tcPr>
          <w:p w14:paraId="4ACA7F6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5873FA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0A0E4D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7777244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22FA4FA" w14:textId="77777777" w:rsidTr="00EC7A1C">
        <w:tc>
          <w:tcPr>
            <w:tcW w:w="2127" w:type="dxa"/>
          </w:tcPr>
          <w:p w14:paraId="6C468297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680CCD0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E23184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368451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64561467" w14:textId="77777777" w:rsidTr="00EC7A1C">
        <w:tc>
          <w:tcPr>
            <w:tcW w:w="2127" w:type="dxa"/>
          </w:tcPr>
          <w:p w14:paraId="38D8DCF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72A0E66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21B33FD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74A4762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0CC1D25" w14:textId="77777777" w:rsidTr="00EC7A1C">
        <w:tc>
          <w:tcPr>
            <w:tcW w:w="2127" w:type="dxa"/>
          </w:tcPr>
          <w:p w14:paraId="5559AA07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6BDCBCF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0E4B05B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F26DBD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5D61C865" w14:textId="77777777" w:rsidTr="00EC7A1C">
        <w:tc>
          <w:tcPr>
            <w:tcW w:w="2127" w:type="dxa"/>
          </w:tcPr>
          <w:p w14:paraId="7186F91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620DFF3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E045BC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1842FFF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755CC22" w14:textId="77777777" w:rsidTr="00EC7A1C">
        <w:tc>
          <w:tcPr>
            <w:tcW w:w="2127" w:type="dxa"/>
          </w:tcPr>
          <w:p w14:paraId="0B51B09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7F0924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327BC0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66622E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F0C53D3" w14:textId="77777777" w:rsidTr="00EC7A1C">
        <w:tc>
          <w:tcPr>
            <w:tcW w:w="2127" w:type="dxa"/>
          </w:tcPr>
          <w:p w14:paraId="31853AD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F2F7278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3A47450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B30ED4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1DBF9BF3" w14:textId="77777777" w:rsidTr="00EC7A1C">
        <w:tc>
          <w:tcPr>
            <w:tcW w:w="2127" w:type="dxa"/>
          </w:tcPr>
          <w:p w14:paraId="16F8AFF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D83DA1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2651AC9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26581F9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461A396" w14:textId="77777777" w:rsidTr="00EC7A1C">
        <w:tc>
          <w:tcPr>
            <w:tcW w:w="2127" w:type="dxa"/>
          </w:tcPr>
          <w:p w14:paraId="5ACE7B7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E62607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5F1A7FF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16AC8B1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6683480" w14:textId="77777777" w:rsidTr="00EC7A1C">
        <w:tc>
          <w:tcPr>
            <w:tcW w:w="2127" w:type="dxa"/>
          </w:tcPr>
          <w:p w14:paraId="60CD9957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4A80958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1F4CCE8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765C5F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8E4FDAD" w14:textId="77777777" w:rsidTr="00EC7A1C">
        <w:tc>
          <w:tcPr>
            <w:tcW w:w="2127" w:type="dxa"/>
          </w:tcPr>
          <w:p w14:paraId="26B2ECF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938963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AE8A74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A6752E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6AAC6F6" w14:textId="77777777" w:rsidTr="00EC7A1C">
        <w:tc>
          <w:tcPr>
            <w:tcW w:w="2127" w:type="dxa"/>
          </w:tcPr>
          <w:p w14:paraId="13E4BCC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492BCDF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3089D0E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220FD8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0E964D0" w14:textId="77777777" w:rsidTr="00EC7A1C">
        <w:tc>
          <w:tcPr>
            <w:tcW w:w="2127" w:type="dxa"/>
          </w:tcPr>
          <w:p w14:paraId="509F979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15868B77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65A11C6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70CAD8B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C8DF067" w14:textId="77777777" w:rsidTr="00EC7A1C">
        <w:tc>
          <w:tcPr>
            <w:tcW w:w="2127" w:type="dxa"/>
          </w:tcPr>
          <w:p w14:paraId="04CD422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1707E2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63A58FA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18453C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5B014868" w14:textId="77777777" w:rsidTr="00EC7A1C">
        <w:tc>
          <w:tcPr>
            <w:tcW w:w="2127" w:type="dxa"/>
          </w:tcPr>
          <w:p w14:paraId="5C4C585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77E6C36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6AE3E5B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43EFA10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16ED86A" w14:textId="77777777" w:rsidTr="00EC7A1C">
        <w:tc>
          <w:tcPr>
            <w:tcW w:w="2127" w:type="dxa"/>
          </w:tcPr>
          <w:p w14:paraId="5B43A6D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4D64062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114DF38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768402D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EC7988E" w14:textId="77777777" w:rsidTr="00EC7A1C">
        <w:tc>
          <w:tcPr>
            <w:tcW w:w="2127" w:type="dxa"/>
          </w:tcPr>
          <w:p w14:paraId="5471255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13B325D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5AC0A19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2B0520C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6ED9D87" w14:textId="77777777" w:rsidTr="00EC7A1C">
        <w:tc>
          <w:tcPr>
            <w:tcW w:w="2127" w:type="dxa"/>
          </w:tcPr>
          <w:p w14:paraId="4A34821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B70563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7FA796D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B52149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58C7BA0" w14:textId="77777777" w:rsidTr="00EC7A1C">
        <w:tc>
          <w:tcPr>
            <w:tcW w:w="2127" w:type="dxa"/>
          </w:tcPr>
          <w:p w14:paraId="14C143B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54FD77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7309C01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81B976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03607AC3" w14:textId="77777777" w:rsidTr="00EC7A1C">
        <w:tc>
          <w:tcPr>
            <w:tcW w:w="2127" w:type="dxa"/>
          </w:tcPr>
          <w:p w14:paraId="696F72D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73960B3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5E38CD5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442966F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10C1B588" w14:textId="77777777" w:rsidTr="00EC7A1C">
        <w:tc>
          <w:tcPr>
            <w:tcW w:w="2127" w:type="dxa"/>
          </w:tcPr>
          <w:p w14:paraId="27523A9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189DC19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771798E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F53110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7A6DA29" w14:textId="77777777" w:rsidTr="00EC7A1C">
        <w:tc>
          <w:tcPr>
            <w:tcW w:w="2127" w:type="dxa"/>
          </w:tcPr>
          <w:p w14:paraId="725DD06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14113A38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73F3235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1A0FA1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A86523F" w14:textId="77777777" w:rsidTr="00EC7A1C">
        <w:tc>
          <w:tcPr>
            <w:tcW w:w="2127" w:type="dxa"/>
          </w:tcPr>
          <w:p w14:paraId="470C2B4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8E4976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34916A77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49AE3078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636871C4" w14:textId="77777777" w:rsidTr="00EC7A1C">
        <w:tc>
          <w:tcPr>
            <w:tcW w:w="2127" w:type="dxa"/>
          </w:tcPr>
          <w:p w14:paraId="4E0E0EE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0C5DBF5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0381E17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28B2836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13D2966B" w14:textId="77777777" w:rsidTr="00EC7A1C">
        <w:tc>
          <w:tcPr>
            <w:tcW w:w="2127" w:type="dxa"/>
          </w:tcPr>
          <w:p w14:paraId="38E15A8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859A25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61B696A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4BEB92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0D21DD5" w14:textId="77777777" w:rsidTr="00EC7A1C">
        <w:tc>
          <w:tcPr>
            <w:tcW w:w="2127" w:type="dxa"/>
          </w:tcPr>
          <w:p w14:paraId="10E13AA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2B93B97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5D3FB95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70B5282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55B1C359" w14:textId="77777777" w:rsidTr="00EC7A1C">
        <w:tc>
          <w:tcPr>
            <w:tcW w:w="2127" w:type="dxa"/>
          </w:tcPr>
          <w:p w14:paraId="47CF611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79CCEB7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5736B2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77E2DFD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B5622AB" w14:textId="77777777" w:rsidTr="00EC7A1C">
        <w:tc>
          <w:tcPr>
            <w:tcW w:w="2127" w:type="dxa"/>
          </w:tcPr>
          <w:p w14:paraId="1FA0069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928F5B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13665B4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8C93DD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6ECFFB3F" w14:textId="77777777" w:rsidTr="00EC7A1C">
        <w:tc>
          <w:tcPr>
            <w:tcW w:w="2127" w:type="dxa"/>
          </w:tcPr>
          <w:p w14:paraId="727CD17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97D7A4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1DC9F0B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724189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F50D56F" w14:textId="77777777" w:rsidTr="00EC7A1C">
        <w:tc>
          <w:tcPr>
            <w:tcW w:w="2127" w:type="dxa"/>
          </w:tcPr>
          <w:p w14:paraId="3BE6880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15FDADB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3FFD32C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F9196B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8238EE6" w14:textId="77777777" w:rsidTr="00EC7A1C">
        <w:tc>
          <w:tcPr>
            <w:tcW w:w="2127" w:type="dxa"/>
          </w:tcPr>
          <w:p w14:paraId="1B18D81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2325EEB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0144144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2BCB0FA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F59B3D4" w14:textId="77777777" w:rsidTr="00EC7A1C">
        <w:tc>
          <w:tcPr>
            <w:tcW w:w="2127" w:type="dxa"/>
          </w:tcPr>
          <w:p w14:paraId="772DD2B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3FAF2F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3D48D76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2E7CA88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4903F66" w14:textId="77777777" w:rsidTr="00EC7A1C">
        <w:tc>
          <w:tcPr>
            <w:tcW w:w="2127" w:type="dxa"/>
          </w:tcPr>
          <w:p w14:paraId="2F54D117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63E6299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0FD71FB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4AE955E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14:paraId="5CDD21C4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61C4F079" w14:textId="1865D35B" w:rsidR="00F276A1" w:rsidRPr="0014239F" w:rsidRDefault="00F276A1" w:rsidP="00872332">
      <w:pPr>
        <w:spacing w:line="240" w:lineRule="auto"/>
        <w:contextualSpacing/>
        <w:rPr>
          <w:rFonts w:ascii="Tahoma" w:hAnsi="Tahoma" w:cs="Tahoma"/>
          <w:bCs/>
          <w:sz w:val="24"/>
          <w:szCs w:val="24"/>
        </w:rPr>
      </w:pPr>
    </w:p>
    <w:sectPr w:rsidR="00F276A1" w:rsidRPr="0014239F" w:rsidSect="00057894">
      <w:headerReference w:type="even" r:id="rId7"/>
      <w:headerReference w:type="default" r:id="rId8"/>
      <w:headerReference w:type="first" r:id="rId9"/>
      <w:pgSz w:w="12240" w:h="15840"/>
      <w:pgMar w:top="2313" w:right="1701" w:bottom="177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E094B9" w14:textId="77777777" w:rsidR="00F23722" w:rsidRDefault="00F23722" w:rsidP="008B38E5">
      <w:pPr>
        <w:spacing w:after="0" w:line="240" w:lineRule="auto"/>
      </w:pPr>
      <w:r>
        <w:separator/>
      </w:r>
    </w:p>
  </w:endnote>
  <w:endnote w:type="continuationSeparator" w:id="0">
    <w:p w14:paraId="5FD2771B" w14:textId="77777777" w:rsidR="00F23722" w:rsidRDefault="00F23722" w:rsidP="008B3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1C28FA" w14:textId="77777777" w:rsidR="00F23722" w:rsidRDefault="00F23722" w:rsidP="008B38E5">
      <w:pPr>
        <w:spacing w:after="0" w:line="240" w:lineRule="auto"/>
      </w:pPr>
      <w:r>
        <w:separator/>
      </w:r>
    </w:p>
  </w:footnote>
  <w:footnote w:type="continuationSeparator" w:id="0">
    <w:p w14:paraId="61932A76" w14:textId="77777777" w:rsidR="00F23722" w:rsidRDefault="00F23722" w:rsidP="008B38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897E26" w14:textId="77777777" w:rsidR="008B38E5" w:rsidRDefault="00F23722">
    <w:pPr>
      <w:pStyle w:val="Encabezado"/>
    </w:pPr>
    <w:r>
      <w:rPr>
        <w:noProof/>
        <w:lang w:eastAsia="es-CO"/>
      </w:rPr>
      <w:pict w14:anchorId="579667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280547" o:spid="_x0000_s1027" type="#_x0000_t75" alt="" style="position:absolute;margin-left:0;margin-top:0;width:612.95pt;height:793.2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biosegurida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BA2BC0" w14:textId="696E0A1F" w:rsidR="007A47FD" w:rsidRDefault="00F23722">
    <w:pPr>
      <w:pStyle w:val="Encabezado"/>
    </w:pPr>
    <w:r>
      <w:rPr>
        <w:noProof/>
      </w:rPr>
      <w:pict w14:anchorId="37641C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12391564" o:spid="_x0000_s1026" type="#_x0000_t75" alt="" style="position:absolute;margin-left:0;margin-top:0;width:612.95pt;height:792.95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_convenio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CBFFDF" w14:textId="77777777" w:rsidR="008B38E5" w:rsidRDefault="00F23722">
    <w:pPr>
      <w:pStyle w:val="Encabezado"/>
    </w:pPr>
    <w:r>
      <w:rPr>
        <w:noProof/>
        <w:lang w:eastAsia="es-CO"/>
      </w:rPr>
      <w:pict w14:anchorId="2125B4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280546" o:spid="_x0000_s1025" type="#_x0000_t75" alt="" style="position:absolute;margin-left:0;margin-top:0;width:612.95pt;height:793.2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biosegurida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B773EF"/>
    <w:multiLevelType w:val="hybridMultilevel"/>
    <w:tmpl w:val="A94EAF6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92C3CA7"/>
    <w:multiLevelType w:val="hybridMultilevel"/>
    <w:tmpl w:val="2264B36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2D0BB6"/>
    <w:multiLevelType w:val="hybridMultilevel"/>
    <w:tmpl w:val="0B9E2A2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A63C78"/>
    <w:multiLevelType w:val="hybridMultilevel"/>
    <w:tmpl w:val="EB3859D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5641900">
    <w:abstractNumId w:val="3"/>
  </w:num>
  <w:num w:numId="2" w16cid:durableId="886530917">
    <w:abstractNumId w:val="1"/>
  </w:num>
  <w:num w:numId="3" w16cid:durableId="1255359629">
    <w:abstractNumId w:val="2"/>
  </w:num>
  <w:num w:numId="4" w16cid:durableId="130843562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8E5"/>
    <w:rsid w:val="000131E2"/>
    <w:rsid w:val="00030D72"/>
    <w:rsid w:val="00040823"/>
    <w:rsid w:val="00045571"/>
    <w:rsid w:val="00057894"/>
    <w:rsid w:val="00085A0F"/>
    <w:rsid w:val="00096D0D"/>
    <w:rsid w:val="00097B33"/>
    <w:rsid w:val="000E0D7E"/>
    <w:rsid w:val="000E51BE"/>
    <w:rsid w:val="000E71DA"/>
    <w:rsid w:val="000F2D3C"/>
    <w:rsid w:val="00102DD4"/>
    <w:rsid w:val="0010706F"/>
    <w:rsid w:val="001128B1"/>
    <w:rsid w:val="00120181"/>
    <w:rsid w:val="00124042"/>
    <w:rsid w:val="0012458B"/>
    <w:rsid w:val="001252D1"/>
    <w:rsid w:val="00135F52"/>
    <w:rsid w:val="0014239F"/>
    <w:rsid w:val="00143669"/>
    <w:rsid w:val="0014485B"/>
    <w:rsid w:val="001718D6"/>
    <w:rsid w:val="0019304C"/>
    <w:rsid w:val="001A3C89"/>
    <w:rsid w:val="001B4E23"/>
    <w:rsid w:val="001C58AC"/>
    <w:rsid w:val="001D5235"/>
    <w:rsid w:val="001E0023"/>
    <w:rsid w:val="001E284D"/>
    <w:rsid w:val="00223978"/>
    <w:rsid w:val="00231A37"/>
    <w:rsid w:val="00241865"/>
    <w:rsid w:val="002426D1"/>
    <w:rsid w:val="002503B9"/>
    <w:rsid w:val="0025504D"/>
    <w:rsid w:val="00260882"/>
    <w:rsid w:val="002957BA"/>
    <w:rsid w:val="00295F74"/>
    <w:rsid w:val="003015FF"/>
    <w:rsid w:val="00320105"/>
    <w:rsid w:val="0032590A"/>
    <w:rsid w:val="0034575F"/>
    <w:rsid w:val="00364403"/>
    <w:rsid w:val="00383B54"/>
    <w:rsid w:val="003C56F5"/>
    <w:rsid w:val="00422A06"/>
    <w:rsid w:val="00443507"/>
    <w:rsid w:val="004468ED"/>
    <w:rsid w:val="004847D4"/>
    <w:rsid w:val="004A6451"/>
    <w:rsid w:val="004E00DD"/>
    <w:rsid w:val="004F7D26"/>
    <w:rsid w:val="00507565"/>
    <w:rsid w:val="00507D47"/>
    <w:rsid w:val="00535246"/>
    <w:rsid w:val="00581CA3"/>
    <w:rsid w:val="00587B75"/>
    <w:rsid w:val="0059502F"/>
    <w:rsid w:val="00596657"/>
    <w:rsid w:val="005B20B1"/>
    <w:rsid w:val="005E3652"/>
    <w:rsid w:val="00625DF4"/>
    <w:rsid w:val="00633930"/>
    <w:rsid w:val="006471C7"/>
    <w:rsid w:val="006A1409"/>
    <w:rsid w:val="006C062B"/>
    <w:rsid w:val="006C154E"/>
    <w:rsid w:val="006D5B42"/>
    <w:rsid w:val="006E7465"/>
    <w:rsid w:val="00714276"/>
    <w:rsid w:val="00714DB9"/>
    <w:rsid w:val="007252C1"/>
    <w:rsid w:val="00727994"/>
    <w:rsid w:val="00760C4B"/>
    <w:rsid w:val="00763282"/>
    <w:rsid w:val="007823FF"/>
    <w:rsid w:val="00785DF0"/>
    <w:rsid w:val="007A47FD"/>
    <w:rsid w:val="007A7C5F"/>
    <w:rsid w:val="007C2BAE"/>
    <w:rsid w:val="007E003E"/>
    <w:rsid w:val="00800389"/>
    <w:rsid w:val="008063F2"/>
    <w:rsid w:val="00806C0D"/>
    <w:rsid w:val="00810A54"/>
    <w:rsid w:val="00854B49"/>
    <w:rsid w:val="008551F1"/>
    <w:rsid w:val="008623C5"/>
    <w:rsid w:val="008640E2"/>
    <w:rsid w:val="00872332"/>
    <w:rsid w:val="00880467"/>
    <w:rsid w:val="00890A22"/>
    <w:rsid w:val="0089381D"/>
    <w:rsid w:val="008B38E5"/>
    <w:rsid w:val="008C5CD4"/>
    <w:rsid w:val="009212AC"/>
    <w:rsid w:val="0095008C"/>
    <w:rsid w:val="009632F7"/>
    <w:rsid w:val="00990A88"/>
    <w:rsid w:val="009C275C"/>
    <w:rsid w:val="009E4A95"/>
    <w:rsid w:val="009F04E5"/>
    <w:rsid w:val="009F6B1E"/>
    <w:rsid w:val="00A25323"/>
    <w:rsid w:val="00A36561"/>
    <w:rsid w:val="00A66CA6"/>
    <w:rsid w:val="00A93253"/>
    <w:rsid w:val="00AC2406"/>
    <w:rsid w:val="00AC5E4C"/>
    <w:rsid w:val="00AF5A20"/>
    <w:rsid w:val="00B069BF"/>
    <w:rsid w:val="00B1630C"/>
    <w:rsid w:val="00B74E3E"/>
    <w:rsid w:val="00BB2956"/>
    <w:rsid w:val="00BB41D3"/>
    <w:rsid w:val="00BE0ABC"/>
    <w:rsid w:val="00BF156F"/>
    <w:rsid w:val="00BF7179"/>
    <w:rsid w:val="00C25A98"/>
    <w:rsid w:val="00C672A7"/>
    <w:rsid w:val="00C727A1"/>
    <w:rsid w:val="00C75D74"/>
    <w:rsid w:val="00C83A95"/>
    <w:rsid w:val="00CB1C99"/>
    <w:rsid w:val="00CD2B1D"/>
    <w:rsid w:val="00CE0DB1"/>
    <w:rsid w:val="00CF12CB"/>
    <w:rsid w:val="00D57D8D"/>
    <w:rsid w:val="00D649DE"/>
    <w:rsid w:val="00DA6F14"/>
    <w:rsid w:val="00DC4373"/>
    <w:rsid w:val="00DD4AEC"/>
    <w:rsid w:val="00DD7E68"/>
    <w:rsid w:val="00DE194F"/>
    <w:rsid w:val="00DE19B4"/>
    <w:rsid w:val="00E07D13"/>
    <w:rsid w:val="00E3103E"/>
    <w:rsid w:val="00E43FB0"/>
    <w:rsid w:val="00E559EA"/>
    <w:rsid w:val="00E63AD7"/>
    <w:rsid w:val="00E82CDF"/>
    <w:rsid w:val="00EA34DE"/>
    <w:rsid w:val="00ED0FC7"/>
    <w:rsid w:val="00EE3252"/>
    <w:rsid w:val="00F174C8"/>
    <w:rsid w:val="00F2184C"/>
    <w:rsid w:val="00F23722"/>
    <w:rsid w:val="00F276A1"/>
    <w:rsid w:val="00F27E6A"/>
    <w:rsid w:val="00F4079A"/>
    <w:rsid w:val="00F56BF1"/>
    <w:rsid w:val="00F61541"/>
    <w:rsid w:val="00F6191A"/>
    <w:rsid w:val="00F8228A"/>
    <w:rsid w:val="00F85447"/>
    <w:rsid w:val="00F93BBD"/>
    <w:rsid w:val="00F9712F"/>
    <w:rsid w:val="00FA0049"/>
    <w:rsid w:val="00FA1692"/>
    <w:rsid w:val="00FA6F5A"/>
    <w:rsid w:val="00FB14D1"/>
    <w:rsid w:val="00FF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41D338"/>
  <w15:chartTrackingRefBased/>
  <w15:docId w15:val="{905ABD68-E8C1-498F-B330-232B77A1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F276A1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Ttulo3">
    <w:name w:val="heading 3"/>
    <w:basedOn w:val="Normal"/>
    <w:next w:val="Normal"/>
    <w:link w:val="Ttulo3Car"/>
    <w:qFormat/>
    <w:rsid w:val="00F276A1"/>
    <w:pPr>
      <w:keepNext/>
      <w:spacing w:after="0" w:line="240" w:lineRule="auto"/>
      <w:jc w:val="both"/>
      <w:outlineLvl w:val="2"/>
    </w:pPr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Ttulo4">
    <w:name w:val="heading 4"/>
    <w:basedOn w:val="Normal"/>
    <w:next w:val="Normal"/>
    <w:link w:val="Ttulo4Car"/>
    <w:qFormat/>
    <w:rsid w:val="00F276A1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i/>
      <w:iCs/>
      <w:sz w:val="36"/>
      <w:szCs w:val="24"/>
      <w:u w:val="single"/>
      <w:lang w:eastAsia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76A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F276A1"/>
    <w:pPr>
      <w:keepNext/>
      <w:spacing w:after="0" w:line="240" w:lineRule="auto"/>
      <w:jc w:val="center"/>
      <w:outlineLvl w:val="7"/>
    </w:pPr>
    <w:rPr>
      <w:rFonts w:ascii="Verdana" w:eastAsia="Times New Roman" w:hAnsi="Verdana" w:cs="Times New Roman"/>
      <w:b/>
      <w:bCs/>
      <w:sz w:val="20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38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38E5"/>
  </w:style>
  <w:style w:type="paragraph" w:styleId="Piedepgina">
    <w:name w:val="footer"/>
    <w:basedOn w:val="Normal"/>
    <w:link w:val="PiedepginaCar"/>
    <w:uiPriority w:val="99"/>
    <w:unhideWhenUsed/>
    <w:rsid w:val="008B38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38E5"/>
  </w:style>
  <w:style w:type="character" w:styleId="Refdecomentario">
    <w:name w:val="annotation reference"/>
    <w:basedOn w:val="Fuentedeprrafopredeter"/>
    <w:uiPriority w:val="99"/>
    <w:semiHidden/>
    <w:unhideWhenUsed/>
    <w:rsid w:val="00F276A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76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76A1"/>
    <w:rPr>
      <w:rFonts w:ascii="Times New Roman" w:eastAsia="Times New Roman" w:hAnsi="Times New Roman" w:cs="Times New Roman"/>
      <w:sz w:val="20"/>
      <w:szCs w:val="20"/>
      <w:lang w:eastAsia="es-CO"/>
    </w:rPr>
  </w:style>
  <w:style w:type="character" w:customStyle="1" w:styleId="Ttulo1Car">
    <w:name w:val="Título 1 Car"/>
    <w:basedOn w:val="Fuentedeprrafopredeter"/>
    <w:link w:val="Ttulo1"/>
    <w:rsid w:val="00F276A1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rsid w:val="00F276A1"/>
    <w:rPr>
      <w:rFonts w:ascii="Arial" w:eastAsia="Times New Roman" w:hAnsi="Arial" w:cs="Arial"/>
      <w:b/>
      <w:bCs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rsid w:val="00F276A1"/>
    <w:rPr>
      <w:rFonts w:ascii="Times New Roman" w:eastAsia="Times New Roman" w:hAnsi="Times New Roman" w:cs="Times New Roman"/>
      <w:i/>
      <w:iCs/>
      <w:sz w:val="36"/>
      <w:szCs w:val="24"/>
      <w:u w:val="single"/>
      <w:lang w:eastAsia="es-ES"/>
    </w:rPr>
  </w:style>
  <w:style w:type="character" w:customStyle="1" w:styleId="Ttulo8Car">
    <w:name w:val="Título 8 Car"/>
    <w:basedOn w:val="Fuentedeprrafopredeter"/>
    <w:link w:val="Ttulo8"/>
    <w:rsid w:val="00F276A1"/>
    <w:rPr>
      <w:rFonts w:ascii="Verdana" w:eastAsia="Times New Roman" w:hAnsi="Verdana" w:cs="Times New Roman"/>
      <w:b/>
      <w:bCs/>
      <w:sz w:val="20"/>
      <w:szCs w:val="24"/>
      <w:lang w:eastAsia="es-ES"/>
    </w:rPr>
  </w:style>
  <w:style w:type="paragraph" w:styleId="Prrafodelista">
    <w:name w:val="List Paragraph"/>
    <w:basedOn w:val="Normal"/>
    <w:qFormat/>
    <w:rsid w:val="00F276A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76A1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Textoindependiente">
    <w:name w:val="Body Text"/>
    <w:basedOn w:val="Normal"/>
    <w:link w:val="TextoindependienteCar"/>
    <w:rsid w:val="00F276A1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F276A1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9212AC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212AC"/>
    <w:rPr>
      <w:color w:val="954F72" w:themeColor="followedHyperlink"/>
      <w:u w:val="single"/>
    </w:rPr>
  </w:style>
  <w:style w:type="paragraph" w:styleId="Sinespaciado">
    <w:name w:val="No Spacing"/>
    <w:uiPriority w:val="1"/>
    <w:qFormat/>
    <w:rsid w:val="002503B9"/>
    <w:pPr>
      <w:spacing w:after="0" w:line="240" w:lineRule="auto"/>
    </w:pPr>
    <w:rPr>
      <w:rFonts w:ascii="Tahoma" w:hAnsi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19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7</Pages>
  <Words>784</Words>
  <Characters>4313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valencia usma</dc:creator>
  <cp:keywords/>
  <dc:description/>
  <cp:lastModifiedBy>Jorge Alejandro Aguirre Gutierrez</cp:lastModifiedBy>
  <cp:revision>106</cp:revision>
  <dcterms:created xsi:type="dcterms:W3CDTF">2023-11-30T11:19:00Z</dcterms:created>
  <dcterms:modified xsi:type="dcterms:W3CDTF">2026-08-17T19:15:00Z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bdff26-5887-4e5c-8426-6e404c233df0_Enabled">
    <vt:lpwstr>true</vt:lpwstr>
  </property>
  <property fmtid="{D5CDD505-2E9C-101B-9397-08002B2CF9AE}" pid="3" name="MSIP_Label_71bdff26-5887-4e5c-8426-6e404c233df0_SetDate">
    <vt:lpwstr>2026-08-17T19:01:20Z</vt:lpwstr>
  </property>
  <property fmtid="{D5CDD505-2E9C-101B-9397-08002B2CF9AE}" pid="4" name="MSIP_Label_71bdff26-5887-4e5c-8426-6e404c233df0_Method">
    <vt:lpwstr>Standard</vt:lpwstr>
  </property>
  <property fmtid="{D5CDD505-2E9C-101B-9397-08002B2CF9AE}" pid="5" name="MSIP_Label_71bdff26-5887-4e5c-8426-6e404c233df0_Name">
    <vt:lpwstr>71bdff26-5887-4e5c-8426-6e404c233df0</vt:lpwstr>
  </property>
  <property fmtid="{D5CDD505-2E9C-101B-9397-08002B2CF9AE}" pid="6" name="MSIP_Label_71bdff26-5887-4e5c-8426-6e404c233df0_SiteId">
    <vt:lpwstr>b5e244bd-c492-495b-8b10-61bfd453e423</vt:lpwstr>
  </property>
  <property fmtid="{D5CDD505-2E9C-101B-9397-08002B2CF9AE}" pid="7" name="MSIP_Label_71bdff26-5887-4e5c-8426-6e404c233df0_ActionId">
    <vt:lpwstr>b5579fc9-c96f-4e03-9c48-85c321596498</vt:lpwstr>
  </property>
  <property fmtid="{D5CDD505-2E9C-101B-9397-08002B2CF9AE}" pid="8" name="MSIP_Label_71bdff26-5887-4e5c-8426-6e404c233df0_ContentBits">
    <vt:lpwstr>0</vt:lpwstr>
  </property>
  <property fmtid="{D5CDD505-2E9C-101B-9397-08002B2CF9AE}" pid="9" name="MSIP_Label_71bdff26-5887-4e5c-8426-6e404c233df0_Tag">
    <vt:lpwstr>50, 3, 0, 1</vt:lpwstr>
  </property>
</Properties>
</file>