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CCBD" w14:textId="7E3B22E0" w:rsidR="00127588" w:rsidRPr="005B68CB" w:rsidRDefault="00382406" w:rsidP="005B68CB">
      <w:pPr>
        <w:pStyle w:val="NormalWeb"/>
        <w:shd w:val="clear" w:color="auto" w:fill="FFFFFF"/>
        <w:spacing w:after="0" w:afterAutospacing="0"/>
        <w:jc w:val="center"/>
        <w:textAlignment w:val="baseline"/>
        <w:rPr>
          <w:rFonts w:ascii="Source Sans Pro" w:hAnsi="Source Sans Pro" w:cstheme="majorHAnsi"/>
          <w:b/>
          <w:bCs/>
          <w:color w:val="434968"/>
          <w:spacing w:val="-1"/>
          <w:sz w:val="28"/>
          <w:szCs w:val="28"/>
          <w:lang w:val="es-ES"/>
        </w:rPr>
      </w:pPr>
      <w:bookmarkStart w:id="0" w:name="_Hlk110601542"/>
      <w:r w:rsidRPr="005B68CB">
        <w:rPr>
          <w:rFonts w:ascii="Source Sans Pro" w:hAnsi="Source Sans Pro" w:cstheme="majorHAnsi"/>
          <w:b/>
          <w:bCs/>
          <w:color w:val="434968"/>
          <w:spacing w:val="-1"/>
          <w:sz w:val="28"/>
          <w:szCs w:val="28"/>
          <w:lang w:val="es-ES"/>
        </w:rPr>
        <w:t xml:space="preserve">PRUEBA TÉCNICA BACKEND JAVA </w:t>
      </w:r>
    </w:p>
    <w:p w14:paraId="420478E9" w14:textId="6D2C8C49" w:rsidR="00382406" w:rsidRDefault="00382406" w:rsidP="00436F06">
      <w:pPr>
        <w:pStyle w:val="NormalWeb"/>
        <w:shd w:val="clear" w:color="auto" w:fill="FFFFFF"/>
        <w:spacing w:after="0" w:afterAutospacing="0"/>
        <w:textAlignment w:val="baseline"/>
        <w:rPr>
          <w:rFonts w:asciiTheme="majorHAnsi" w:hAnsiTheme="majorHAnsi" w:cstheme="majorHAnsi"/>
          <w:spacing w:val="-1"/>
          <w:lang w:val="es-ES"/>
        </w:rPr>
      </w:pPr>
      <w:r w:rsidRPr="00382406">
        <w:rPr>
          <w:rFonts w:asciiTheme="majorHAnsi" w:hAnsiTheme="majorHAnsi" w:cstheme="majorHAnsi"/>
          <w:spacing w:val="-1"/>
          <w:lang w:val="es-ES"/>
        </w:rPr>
        <w:t>Hola,</w:t>
      </w:r>
      <w:r>
        <w:rPr>
          <w:rFonts w:asciiTheme="majorHAnsi" w:hAnsiTheme="majorHAnsi" w:cstheme="majorHAnsi"/>
          <w:spacing w:val="-1"/>
          <w:lang w:val="es-ES"/>
        </w:rPr>
        <w:t xml:space="preserve"> nos emociona saber que te interesa s</w:t>
      </w:r>
      <w:r w:rsidRPr="00382406">
        <w:rPr>
          <w:rFonts w:asciiTheme="majorHAnsi" w:hAnsiTheme="majorHAnsi" w:cstheme="majorHAnsi"/>
          <w:spacing w:val="-1"/>
          <w:lang w:val="es-ES"/>
        </w:rPr>
        <w:t>er parte de nuestro</w:t>
      </w:r>
      <w:r>
        <w:rPr>
          <w:rFonts w:asciiTheme="majorHAnsi" w:hAnsiTheme="majorHAnsi" w:cstheme="majorHAnsi"/>
          <w:spacing w:val="-1"/>
          <w:lang w:val="es-ES"/>
        </w:rPr>
        <w:t xml:space="preserve"> equipo</w:t>
      </w:r>
      <w:r w:rsidRPr="00382406">
        <w:rPr>
          <w:rFonts w:asciiTheme="majorHAnsi" w:hAnsiTheme="majorHAnsi" w:cstheme="majorHAnsi"/>
          <w:spacing w:val="-1"/>
          <w:lang w:val="es-ES"/>
        </w:rPr>
        <w:t>.</w:t>
      </w:r>
    </w:p>
    <w:p w14:paraId="73BBE9BF" w14:textId="5F8C4A8C" w:rsidR="00382406" w:rsidRDefault="00382406" w:rsidP="00436F06">
      <w:pPr>
        <w:pStyle w:val="NormalWeb"/>
        <w:shd w:val="clear" w:color="auto" w:fill="FFFFFF"/>
        <w:spacing w:before="0" w:beforeAutospacing="0"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rFonts w:asciiTheme="majorHAnsi" w:hAnsiTheme="majorHAnsi" w:cstheme="majorHAnsi"/>
          <w:spacing w:val="-1"/>
          <w:lang w:val="es-ES"/>
        </w:rPr>
        <w:t>Agradecemos</w:t>
      </w:r>
      <w:r w:rsidRPr="00382406">
        <w:rPr>
          <w:rFonts w:asciiTheme="majorHAnsi" w:hAnsiTheme="majorHAnsi" w:cstheme="majorHAnsi"/>
          <w:spacing w:val="-1"/>
          <w:lang w:val="es-ES"/>
        </w:rPr>
        <w:t xml:space="preserve"> sinceramente tu tiempo y disposición para participar. </w:t>
      </w:r>
    </w:p>
    <w:p w14:paraId="164BB38A" w14:textId="77777777" w:rsidR="00382406" w:rsidRDefault="00382406" w:rsidP="00382406">
      <w:pPr>
        <w:pStyle w:val="NormalWeb"/>
        <w:shd w:val="clear" w:color="auto" w:fill="FFFFFF"/>
        <w:spacing w:after="300"/>
        <w:jc w:val="right"/>
        <w:textAlignment w:val="baseline"/>
        <w:rPr>
          <w:rFonts w:asciiTheme="majorHAnsi" w:hAnsiTheme="majorHAnsi" w:cstheme="majorHAnsi"/>
          <w:spacing w:val="-1"/>
          <w:lang w:val="es-ES"/>
        </w:rPr>
      </w:pPr>
      <w:r w:rsidRPr="00382406">
        <w:rPr>
          <w:rFonts w:asciiTheme="majorHAnsi" w:hAnsiTheme="majorHAnsi" w:cstheme="majorHAnsi"/>
          <w:spacing w:val="-1"/>
          <w:lang w:val="es-ES"/>
        </w:rPr>
        <w:t>¡Éxitos en el desarrollo de la prueba!</w:t>
      </w:r>
    </w:p>
    <w:p w14:paraId="5BBFA029" w14:textId="49F8D277" w:rsidR="00382406" w:rsidRDefault="00000000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noProof/>
        </w:rPr>
        <w:pict w14:anchorId="6E04D1FD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0E77CAD" w14:textId="2B58D61E" w:rsidR="00382406" w:rsidRDefault="00382406" w:rsidP="00350AC2">
      <w:pPr>
        <w:pStyle w:val="NormalWeb"/>
        <w:shd w:val="clear" w:color="auto" w:fill="FFFFFF"/>
        <w:spacing w:after="0" w:afterAutospacing="0"/>
        <w:textAlignment w:val="baseline"/>
        <w:rPr>
          <w:rFonts w:asciiTheme="majorHAnsi" w:hAnsiTheme="majorHAnsi" w:cstheme="majorHAnsi"/>
          <w:b/>
          <w:bCs/>
          <w:spacing w:val="-1"/>
          <w:lang w:val="es-ES"/>
        </w:rPr>
      </w:pPr>
      <w:r>
        <w:rPr>
          <w:rFonts w:asciiTheme="majorHAnsi" w:hAnsiTheme="majorHAnsi" w:cstheme="majorHAnsi"/>
          <w:b/>
          <w:bCs/>
          <w:spacing w:val="-1"/>
          <w:lang w:val="es-ES"/>
        </w:rPr>
        <w:t>N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>ombre completo</w:t>
      </w:r>
      <w:r>
        <w:rPr>
          <w:rFonts w:asciiTheme="majorHAnsi" w:hAnsiTheme="majorHAnsi" w:cstheme="majorHAnsi"/>
          <w:b/>
          <w:bCs/>
          <w:spacing w:val="-1"/>
          <w:lang w:val="es-ES"/>
        </w:rPr>
        <w:t>:</w:t>
      </w:r>
    </w:p>
    <w:p w14:paraId="410224D9" w14:textId="710CCC00" w:rsidR="00350AC2" w:rsidRPr="00350AC2" w:rsidRDefault="000A48AF" w:rsidP="00350AC2">
      <w:pPr>
        <w:pStyle w:val="NormalWeb"/>
        <w:shd w:val="clear" w:color="auto" w:fill="FFFFFF"/>
        <w:spacing w:before="0" w:beforeAutospacing="0" w:after="300"/>
        <w:textAlignment w:val="baseline"/>
        <w:rPr>
          <w:rFonts w:asciiTheme="majorHAnsi" w:hAnsiTheme="majorHAnsi" w:cstheme="majorHAnsi"/>
          <w:i/>
          <w:iCs/>
          <w:spacing w:val="-1"/>
          <w:sz w:val="20"/>
          <w:szCs w:val="20"/>
          <w:lang w:val="es-ES"/>
        </w:rPr>
      </w:pPr>
      <w:r>
        <w:rPr>
          <w:rFonts w:asciiTheme="majorHAnsi" w:hAnsiTheme="majorHAnsi" w:cstheme="majorHAnsi"/>
          <w:i/>
          <w:iCs/>
          <w:spacing w:val="-1"/>
          <w:sz w:val="20"/>
          <w:szCs w:val="20"/>
          <w:lang w:val="es-ES"/>
        </w:rPr>
        <w:t>Jorge Alejandro Aguirre Gutierrez</w:t>
      </w:r>
    </w:p>
    <w:p w14:paraId="41DE3489" w14:textId="2EB919C3" w:rsidR="000A48AF" w:rsidRDefault="00382406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rFonts w:asciiTheme="majorHAnsi" w:hAnsiTheme="majorHAnsi" w:cstheme="majorHAnsi"/>
          <w:b/>
          <w:bCs/>
          <w:spacing w:val="-1"/>
          <w:lang w:val="es-ES"/>
        </w:rPr>
        <w:t>F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 xml:space="preserve">echa en la que </w:t>
      </w:r>
      <w:r w:rsidR="003B3D69">
        <w:rPr>
          <w:rFonts w:asciiTheme="majorHAnsi" w:hAnsiTheme="majorHAnsi" w:cstheme="majorHAnsi"/>
          <w:b/>
          <w:bCs/>
          <w:spacing w:val="-1"/>
          <w:lang w:val="es-ES"/>
        </w:rPr>
        <w:t>se realiza la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 xml:space="preserve"> prueba</w:t>
      </w:r>
      <w:r>
        <w:rPr>
          <w:rFonts w:asciiTheme="majorHAnsi" w:hAnsiTheme="majorHAnsi" w:cstheme="majorHAnsi"/>
          <w:spacing w:val="-1"/>
          <w:lang w:val="es-ES"/>
        </w:rPr>
        <w:t>:</w:t>
      </w:r>
      <w:r w:rsidR="000A48AF">
        <w:rPr>
          <w:rFonts w:asciiTheme="majorHAnsi" w:hAnsiTheme="majorHAnsi" w:cstheme="majorHAnsi"/>
          <w:spacing w:val="-1"/>
          <w:lang w:val="es-ES"/>
        </w:rPr>
        <w:t xml:space="preserve"> 08 de Julio del 2025</w:t>
      </w:r>
    </w:p>
    <w:p w14:paraId="19C6D90A" w14:textId="7F5A123C" w:rsidR="00382406" w:rsidRDefault="00000000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noProof/>
        </w:rPr>
        <w:pict w14:anchorId="7C8116F1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710B00FC" w14:textId="314394E4" w:rsidR="008B683F" w:rsidRPr="00382406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382406">
        <w:rPr>
          <w:rFonts w:asciiTheme="majorHAnsi" w:hAnsiTheme="majorHAnsi" w:cstheme="majorHAnsi"/>
          <w:spacing w:val="-1"/>
          <w:lang w:val="es-CO" w:eastAsia="es-CO"/>
        </w:rPr>
        <w:t xml:space="preserve">Esta prueba está diseñada para completarse en aproximadamente 2 horas. Se concentra en los conocimientos y habilidades obligatorios del rol. </w:t>
      </w:r>
    </w:p>
    <w:p w14:paraId="4E31BE5B" w14:textId="77777777" w:rsidR="008B683F" w:rsidRPr="00697269" w:rsidRDefault="008B683F" w:rsidP="008B683F"/>
    <w:p w14:paraId="1CB3FD20" w14:textId="738AF7A1" w:rsidR="00382406" w:rsidRDefault="00382406" w:rsidP="003824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CUESTIONARIO TEÓRICO</w:t>
      </w:r>
    </w:p>
    <w:p w14:paraId="40E1165E" w14:textId="708E432D" w:rsidR="008B683F" w:rsidRPr="00382406" w:rsidRDefault="008B683F" w:rsidP="003824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3824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(20 minutos)</w:t>
      </w:r>
    </w:p>
    <w:p w14:paraId="1434031E" w14:textId="77777777" w:rsidR="00382406" w:rsidRDefault="003824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1623E9A5" w14:textId="173F3DF1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Responde brevemente (1</w:t>
      </w:r>
      <w:r w:rsidR="006C5BE2">
        <w:rPr>
          <w:rFonts w:asciiTheme="majorHAnsi" w:hAnsiTheme="majorHAnsi" w:cstheme="majorHAnsi"/>
          <w:spacing w:val="-1"/>
          <w:lang w:val="es-CO" w:eastAsia="es-CO"/>
        </w:rPr>
        <w:t>00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–2</w:t>
      </w:r>
      <w:r w:rsidR="006C5BE2">
        <w:rPr>
          <w:rFonts w:asciiTheme="majorHAnsi" w:hAnsiTheme="majorHAnsi" w:cstheme="majorHAnsi"/>
          <w:spacing w:val="-1"/>
          <w:lang w:val="es-CO" w:eastAsia="es-CO"/>
        </w:rPr>
        <w:t>80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párrafos cada uno):</w:t>
      </w:r>
    </w:p>
    <w:p w14:paraId="7DF3581F" w14:textId="77777777" w:rsidR="00382406" w:rsidRPr="008B683F" w:rsidRDefault="003824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AC71C14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Arquitectura de Microservicios /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APIs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Rest</w:t>
      </w:r>
      <w:proofErr w:type="spellEnd"/>
    </w:p>
    <w:p w14:paraId="438D33DC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¿Qué ventajas aporta una arquitectura basada en microservicios frente a una aplicación monolítica?</w:t>
      </w:r>
    </w:p>
    <w:p w14:paraId="66BE79A3" w14:textId="77777777" w:rsidR="00382406" w:rsidRDefault="00382406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2A5C3BEA" w14:textId="77777777" w:rsidR="006C5BE2" w:rsidRDefault="006C5BE2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77676A35" w14:textId="77777777" w:rsidR="006C5BE2" w:rsidRDefault="006C5BE2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2D7CFBDB" w14:textId="77777777" w:rsidR="006C5BE2" w:rsidRDefault="006C5BE2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4EAD20EF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6DE485DA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79DE1BCE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488AA87D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4EADA7C7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3275A7B3" w14:textId="77777777" w:rsidR="00436F06" w:rsidRPr="008B683F" w:rsidRDefault="00436F06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B0B5DDC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brevemente qué es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OpenAPI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Swagger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para qué se utiliza en la construcción de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APIs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41F11CB5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17222B9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01B90A3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9334B0" w14:textId="77777777" w:rsidR="00382406" w:rsidRPr="008B683F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E1C79B8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Java &amp; Spring Framework</w:t>
      </w:r>
    </w:p>
    <w:p w14:paraId="4576558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Enumera tres diferencias clave entre Java 8 y Java 11 (por ejemplo: características del lenguaje, cambios en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garbage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collector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, módulos, etc.).</w:t>
      </w:r>
    </w:p>
    <w:p w14:paraId="6F2C986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2D427E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7AFC99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7BC9D32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en qué consiste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nombra dos de sus principales ventajas para desarrollar servicios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28E0405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8244CF9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47F33E5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486C337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9E76FFD" w14:textId="77777777" w:rsidR="008B683F" w:rsidRPr="00350AC2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Testing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en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Java (JUnit, Mockito)</w:t>
      </w:r>
    </w:p>
    <w:p w14:paraId="4EC01B2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¿Por qué es importante usar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(o similar) cuando pruebas componentes de Spring? Da un ejemplo rápido de cómo 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mockear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” un repositorio JPA para probar un servicio.</w:t>
      </w:r>
    </w:p>
    <w:p w14:paraId="2A59733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158477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B31545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830CCF6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ADF2DC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¿Qué es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cómo ayuda a probar controladores REST en Spring?</w:t>
      </w:r>
    </w:p>
    <w:p w14:paraId="55D2EE95" w14:textId="77777777" w:rsidR="00436F06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5D257C56" w14:textId="77777777" w:rsidR="00436F06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8160071" w14:textId="77777777" w:rsidR="00436F06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04A9A187" w14:textId="77777777" w:rsidR="00436F06" w:rsidRPr="008B683F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EEC912D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&amp;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</w:p>
    <w:p w14:paraId="748A294F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¿Cuál es el flujo básico para exponer métricas de una aplicación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luego visualizarlas en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?</w:t>
      </w:r>
    </w:p>
    <w:p w14:paraId="5F6328DF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E08AFB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9642C56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023CF1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F900ED5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920CA61" w14:textId="5B1A6DED" w:rsidR="00436F06" w:rsidRDefault="008B683F" w:rsidP="00436F06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Menciona dos métricas comunes que convendría instrumentar en un microservicio (por ejemplo: latencia de petición, contadores de errores, uso de memoria, etc.).</w:t>
      </w:r>
    </w:p>
    <w:p w14:paraId="05E8F0F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5801E7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73B6E9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EC8F24C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535A13A" w14:textId="77777777" w:rsidR="00436F06" w:rsidRP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BF77063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</w:p>
    <w:p w14:paraId="1E9F49ED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Describe brevemente cómo funciona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 para gestionar migraciones de base de datos.</w:t>
      </w:r>
    </w:p>
    <w:p w14:paraId="53269F6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9E88785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19550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060EED4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FE3D945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¿Qué sucede si varias instancias del mismo microservicio intentan aplicar la misma migración al mismo tiempo? ¿Cómo lo evita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?</w:t>
      </w:r>
    </w:p>
    <w:p w14:paraId="48124272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594536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5CFA32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A74C6B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CB95C1B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313138B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GIT y Metodologías Ágiles</w:t>
      </w:r>
    </w:p>
    <w:p w14:paraId="4DE18F6A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los pasos para crear una rama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feature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/nueva desde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hacer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commits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mientras trabajas y luego rebasar esos cambios sobre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antes de enviar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Pull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Request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3D8B15A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58C127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31744F2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0D27C3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51FE55E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147C021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En Scrum, ¿qué rol o ceremonia encajaría mejor para revisar la arquitectura de un nuevo microservicio antes de implementarlo? (menciona al menos uno).</w:t>
      </w:r>
    </w:p>
    <w:p w14:paraId="0FE93327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5F534A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04F0F8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C93273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76D89B7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9086B37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8A29E0A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68B64C56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A6F3732" w14:textId="77777777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EJERCICIO PRÁCTICO EN JAVA/SPRING </w:t>
      </w:r>
    </w:p>
    <w:p w14:paraId="31959643" w14:textId="1FE76089" w:rsidR="008B683F" w:rsidRPr="00436F06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(60 minutos)</w:t>
      </w:r>
    </w:p>
    <w:p w14:paraId="4178045A" w14:textId="77777777" w:rsidR="008B683F" w:rsidRPr="008B683F" w:rsidRDefault="008B683F" w:rsidP="008B683F">
      <w:pP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</w:p>
    <w:p w14:paraId="52B25DC2" w14:textId="6ECAEB26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Servicio REST de Gestión de Usuarios</w:t>
      </w:r>
    </w:p>
    <w:p w14:paraId="1FC3B804" w14:textId="77777777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Objetivo Funcional: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br/>
        <w:t xml:space="preserve">Crea un pequeño microservicio en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que exponga un API REST para gestionar usuarios. Debe permitir:</w:t>
      </w:r>
    </w:p>
    <w:p w14:paraId="32773171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Crear un usuario (POST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), con campos:</w:t>
      </w:r>
    </w:p>
    <w:p w14:paraId="21B09A8A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lastRenderedPageBreak/>
        <w:t>{</w:t>
      </w:r>
    </w:p>
    <w:p w14:paraId="0F25557C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"username": "string",</w:t>
      </w:r>
    </w:p>
    <w:p w14:paraId="264D361D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"email": "string",</w:t>
      </w:r>
    </w:p>
    <w:p w14:paraId="7B21B59F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"active":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boolean</w:t>
      </w:r>
      <w:proofErr w:type="spellEnd"/>
    </w:p>
    <w:p w14:paraId="574192B7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}</w:t>
      </w:r>
    </w:p>
    <w:p w14:paraId="09A65D5C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Listar todos los usuarios (GET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4E5854F5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Obtener un usuario por ID (GET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/{id}).</w:t>
      </w:r>
    </w:p>
    <w:p w14:paraId="2DC0203C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Eliminar un usuario (DELETE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/{id}).</w:t>
      </w:r>
    </w:p>
    <w:p w14:paraId="3EA1607C" w14:textId="77777777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No se requiere editar (PUT/PATCH), solo las operaciones anteriores.</w:t>
      </w:r>
    </w:p>
    <w:p w14:paraId="5809F793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6A4FB16F" w14:textId="77777777" w:rsidR="00436F06" w:rsidRPr="008B683F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4FFF41D9" w14:textId="7CDEB591" w:rsidR="008B683F" w:rsidRPr="008B683F" w:rsidRDefault="00436F06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Enfoque técnico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0E8E02A5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Proyecto Java 11 (o 8):</w:t>
      </w:r>
    </w:p>
    <w:p w14:paraId="79081B20" w14:textId="41F082F5" w:rsidR="008B683F" w:rsidRDefault="00436F06" w:rsidP="008B683F">
      <w:pPr>
        <w:numPr>
          <w:ilvl w:val="2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Crea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un proyecto Maven con dependencias de Spring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(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spring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-starter-web,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spring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-starter-data-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jpa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, h2 como base en memoria para simplificar).</w:t>
      </w:r>
    </w:p>
    <w:p w14:paraId="1DDCEFF8" w14:textId="77777777" w:rsidR="00436F06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478A8E13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47059AC1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Definir una entidad JPA User con campos:</w:t>
      </w:r>
    </w:p>
    <w:p w14:paraId="3D0EA8F8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@Entity</w:t>
      </w:r>
    </w:p>
    <w:p w14:paraId="7674F72D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public class User {</w:t>
      </w:r>
    </w:p>
    <w:p w14:paraId="003B6553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@Id @GeneratedValue</w:t>
      </w:r>
    </w:p>
    <w:p w14:paraId="01AACAE4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Long 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id;</w:t>
      </w:r>
      <w:proofErr w:type="gramEnd"/>
    </w:p>
    <w:p w14:paraId="103646FA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String username;</w:t>
      </w:r>
    </w:p>
    <w:p w14:paraId="0D4DA4E0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String email;</w:t>
      </w:r>
    </w:p>
    <w:p w14:paraId="76BAE493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boolean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active;</w:t>
      </w:r>
    </w:p>
    <w:p w14:paraId="7ADFD0A0" w14:textId="77777777" w:rsidR="008B683F" w:rsidRPr="008B683F" w:rsidRDefault="008B683F" w:rsidP="00436F06">
      <w:pPr>
        <w:ind w:left="2124"/>
        <w:rPr>
          <w:rFonts w:asciiTheme="majorHAnsi" w:hAnsiTheme="majorHAnsi" w:cstheme="majorHAnsi"/>
          <w:spacing w:val="-1"/>
          <w:lang w:val="es-CO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//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getters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setters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...</w:t>
      </w:r>
    </w:p>
    <w:p w14:paraId="77537E09" w14:textId="77777777" w:rsidR="008B683F" w:rsidRPr="008B683F" w:rsidRDefault="008B683F" w:rsidP="00436F06">
      <w:pPr>
        <w:ind w:left="2124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}</w:t>
      </w:r>
    </w:p>
    <w:p w14:paraId="1536678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9171F78" w14:textId="6425B24F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Usar un repositorio JPA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extends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JpaRepository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&lt;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, Long&gt;) para persistir en H2 (en memoria).</w:t>
      </w:r>
    </w:p>
    <w:p w14:paraId="62E5144F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71F36B4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Crear un servicio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 que encapsule la lógica de negocio (p.ej.,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getAllUsers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getUserById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deleteUser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6C125593" w14:textId="77777777" w:rsidR="00436F06" w:rsidRDefault="00436F06" w:rsidP="00436F06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51134A33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38277C0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Implementar un controlador REST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 con los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mencionados.</w:t>
      </w:r>
    </w:p>
    <w:p w14:paraId="75EE0C92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F38CADB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Configurar en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H2 con consola habilitada (spring.h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2.console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.enabled=true) y base de datos en memoria.</w:t>
      </w:r>
    </w:p>
    <w:p w14:paraId="1420F1A7" w14:textId="77777777" w:rsidR="00436F06" w:rsidRDefault="00436F06" w:rsidP="00436F06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6CEE7C3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CAFFB0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Incluir un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application.yml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sencillo que defina el puerto (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server.port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=8080 por defecto) y la URL de H2.</w:t>
      </w:r>
    </w:p>
    <w:p w14:paraId="7EC8B825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6BFCB64" w14:textId="2FB03308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Estructura de carpetas (Maven):</w:t>
      </w:r>
    </w:p>
    <w:p w14:paraId="36EAADF8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backend-user-service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6420D9A2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src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5B4A142F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main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43F54456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─ java/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ditech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34B7B59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model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1C7D295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User.java</w:t>
      </w:r>
    </w:p>
    <w:p w14:paraId="19E68263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B24C4F1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UserRepository.java</w:t>
      </w:r>
    </w:p>
    <w:p w14:paraId="0CA4152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0DCBB36A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UserService.java</w:t>
      </w:r>
    </w:p>
    <w:p w14:paraId="5AAE98DC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72B285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    └─ UserController.java</w:t>
      </w:r>
    </w:p>
    <w:p w14:paraId="4DB71ABF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resources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0489F186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 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</w:p>
    <w:p w14:paraId="3B0356E1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    └─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data.sql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 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opcional: insertar datos iniciales)</w:t>
      </w:r>
    </w:p>
    <w:p w14:paraId="0A28CE3B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└─ test/</w:t>
      </w:r>
    </w:p>
    <w:p w14:paraId="5A7C74C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    └─ java/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ditech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3985A0B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     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6C345D8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        │   └─ UserServiceTest.java</w:t>
      </w:r>
    </w:p>
    <w:p w14:paraId="7C5B2E08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     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5101DC72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            └─ UserControllerTest.java</w:t>
      </w:r>
    </w:p>
    <w:p w14:paraId="4F72DED9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─ pom.xml</w:t>
      </w:r>
    </w:p>
    <w:p w14:paraId="04DC1815" w14:textId="77777777" w:rsid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└─ README.md</w:t>
      </w:r>
    </w:p>
    <w:p w14:paraId="46B89910" w14:textId="77777777" w:rsidR="00436F06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2B928976" w14:textId="77777777" w:rsidR="00436F06" w:rsidRPr="008B683F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0A948AAA" w14:textId="77777777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Instrucciones de Entrega:</w:t>
      </w:r>
    </w:p>
    <w:p w14:paraId="7F985599" w14:textId="781937E4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Debe bastar con ejecutar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spring-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boot:run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para levantar la aplicación en </w:t>
      </w:r>
      <w:r w:rsidR="00436F06" w:rsidRPr="00436F06">
        <w:rPr>
          <w:rFonts w:asciiTheme="majorHAnsi" w:hAnsiTheme="majorHAnsi" w:cstheme="majorHAnsi"/>
          <w:spacing w:val="-1"/>
          <w:lang w:val="es-CO" w:eastAsia="es-CO"/>
        </w:rPr>
        <w:t>http://localhost:8080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19BFEFE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AACB8A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218D77B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Probar manualmente los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Postman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45AB67E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1B35B7E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E0F37C3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Incorporar comentarios breves en el código (modelos, servicio, controlador) explicando la responsabilidad de cada clase/método.</w:t>
      </w:r>
    </w:p>
    <w:p w14:paraId="6BD42FB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B97659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F2D16C0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8DB28E2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Documentar en el README.md los pasos para ejecutar, probar y detener la aplicación.</w:t>
      </w:r>
    </w:p>
    <w:p w14:paraId="2796F81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F504318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ABC0EF0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349B7E3F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7B95E6CC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32950C48" w14:textId="702428AA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TESTS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U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NITARIOS Y DE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I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NTEGRACIÓN</w:t>
      </w:r>
    </w:p>
    <w:p w14:paraId="40C4299A" w14:textId="221C4BCF" w:rsidR="008B683F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(30 minutos)</w:t>
      </w:r>
    </w:p>
    <w:p w14:paraId="423F6C9D" w14:textId="77777777" w:rsidR="003B3D69" w:rsidRPr="00436F06" w:rsidRDefault="003B3D69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</w:p>
    <w:p w14:paraId="407CDEC6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A partir del microservicio de gestión de usuarios:</w:t>
      </w:r>
    </w:p>
    <w:p w14:paraId="117B2601" w14:textId="77777777" w:rsidR="008B683F" w:rsidRPr="008B683F" w:rsidRDefault="008B683F" w:rsidP="008B683F">
      <w:pPr>
        <w:numPr>
          <w:ilvl w:val="0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Configurar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Unitarios en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JUnit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+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C6DA032" w14:textId="45401A3C" w:rsidR="008B683F" w:rsidRP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Crea </w:t>
      </w:r>
      <w:r w:rsidR="00436F06">
        <w:rPr>
          <w:rFonts w:asciiTheme="majorHAnsi" w:hAnsiTheme="majorHAnsi" w:cstheme="majorHAnsi"/>
          <w:spacing w:val="-1"/>
          <w:lang w:val="es-CO" w:eastAsia="es-CO"/>
        </w:rPr>
        <w:t xml:space="preserve">un 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archivo UserServiceTest.java donde:</w:t>
      </w:r>
    </w:p>
    <w:p w14:paraId="54A781F8" w14:textId="77777777" w:rsidR="008B683F" w:rsidRDefault="008B683F" w:rsidP="008B683F">
      <w:pPr>
        <w:numPr>
          <w:ilvl w:val="2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” (con @Mock)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774D471E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3931DED6" w14:textId="35760641" w:rsidR="008B683F" w:rsidRPr="00436F06" w:rsidRDefault="008B683F" w:rsidP="00436F06">
      <w:pPr>
        <w:pStyle w:val="Prrafodelista"/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436F06">
        <w:rPr>
          <w:rFonts w:asciiTheme="majorHAnsi" w:hAnsiTheme="majorHAnsi" w:cstheme="majorHAnsi"/>
          <w:spacing w:val="-1"/>
          <w:lang w:val="es-CO" w:eastAsia="es-CO"/>
        </w:rPr>
        <w:t>Escrib</w:t>
      </w:r>
      <w:r w:rsidR="00436F06" w:rsidRPr="00436F06">
        <w:rPr>
          <w:rFonts w:asciiTheme="majorHAnsi" w:hAnsiTheme="majorHAnsi" w:cstheme="majorHAnsi"/>
          <w:spacing w:val="-1"/>
          <w:lang w:val="es-CO" w:eastAsia="es-CO"/>
        </w:rPr>
        <w:t xml:space="preserve">e </w:t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dos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mínimos para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493E861E" w14:textId="77777777" w:rsidR="008B683F" w:rsidRDefault="008B683F" w:rsidP="008B683F">
      <w:pPr>
        <w:numPr>
          <w:ilvl w:val="3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): al pasar un objeto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username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email, verificar que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repository.save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(...) se invoca una vez y retorna el objeto con ID asignado.</w:t>
      </w:r>
    </w:p>
    <w:p w14:paraId="38A5F87D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310996EE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2CC33F16" w14:textId="77777777" w:rsidR="00436F06" w:rsidRPr="008B683F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7EAC0696" w14:textId="77777777" w:rsidR="008B683F" w:rsidRDefault="008B683F" w:rsidP="008B683F">
      <w:pPr>
        <w:numPr>
          <w:ilvl w:val="3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getUserById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): cuando el repositorio devuelve un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Optional.empty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(), el servicio lanza una excepción (p. 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EntityNotFoundException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355DD156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5FC6A9C8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4A2F4E15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205D904E" w14:textId="77777777" w:rsidR="00436F06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006B8E20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28859298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Usa @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ExtendWith(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MockitoExtension.class) y @InjectMocks para inyectar el servicio con el repositorio 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mockeado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”.</w:t>
      </w:r>
    </w:p>
    <w:p w14:paraId="2FD2D3A0" w14:textId="77777777" w:rsidR="00436F06" w:rsidRPr="008B683F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27558C7D" w14:textId="77777777" w:rsidR="008B683F" w:rsidRPr="008B683F" w:rsidRDefault="008B683F" w:rsidP="008B683F">
      <w:pPr>
        <w:numPr>
          <w:ilvl w:val="0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Test de Integración de Controlador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):</w:t>
      </w:r>
    </w:p>
    <w:p w14:paraId="17FB64E4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En UserControllerTest.java, configura 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un test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@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WebMvcTest(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UserController.class) y @MockBean para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0D6430B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CA00BD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C435E6A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25A2B43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Escribe dos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básicos (usando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 para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014DA35" w14:textId="77777777" w:rsidR="00436F06" w:rsidRPr="008B683F" w:rsidRDefault="00436F06" w:rsidP="00436F06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</w:p>
    <w:p w14:paraId="783A7829" w14:textId="77777777" w:rsidR="008B683F" w:rsidRDefault="008B683F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cuando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userService.getAllUsers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() retorna una lista con un usuario, el controlador responde estado HTTP 200 y JSON con la lista.</w:t>
      </w:r>
    </w:p>
    <w:p w14:paraId="1E1FE63B" w14:textId="77777777" w:rsidR="00436F06" w:rsidRPr="008B683F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7620C064" w14:textId="77777777" w:rsidR="008B683F" w:rsidRPr="008B683F" w:rsidRDefault="008B683F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POST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cuando envías un JSON válido, el controlador devuelve HTTP 201 con el usuario creado (simulando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userService.saveUser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(...)).</w:t>
      </w:r>
    </w:p>
    <w:p w14:paraId="6181B423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Usa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MockMvcBuilders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la configuración estándar de Spring para inyectar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verificar respuestas JSON.</w:t>
      </w:r>
    </w:p>
    <w:p w14:paraId="737AC740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C915A0C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AA3077D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47E88DA3" w14:textId="5B63365A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Ejecuta estos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basta con lanzar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test. Asegúrate de que pasen sin errores.</w:t>
      </w:r>
    </w:p>
    <w:p w14:paraId="3F8E87C6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59FB7D70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2008089B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4C470C28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49D1E212" w14:textId="4298742B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PRUEBA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F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UNCIONAL</w:t>
      </w:r>
    </w:p>
    <w:p w14:paraId="6F3EF0C2" w14:textId="509045C8" w:rsidR="008B683F" w:rsidRPr="00436F06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(10 minutos)</w:t>
      </w:r>
    </w:p>
    <w:p w14:paraId="30E79B8F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5CA72322" w14:textId="6DAD6AD0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Objetivo: Verificar manualmente que tu microservicio arranca y responde correctamente.</w:t>
      </w:r>
    </w:p>
    <w:p w14:paraId="136B2C56" w14:textId="77777777" w:rsidR="00436F06" w:rsidRPr="008B683F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12FBB57B" w14:textId="77777777" w:rsidR="008B683F" w:rsidRPr="008B683F" w:rsidRDefault="008B683F" w:rsidP="008B683F">
      <w:pPr>
        <w:numPr>
          <w:ilvl w:val="0"/>
          <w:numId w:val="13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Levanta la aplicación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spring-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boot:run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5D6DF943" w14:textId="77777777" w:rsidR="008B683F" w:rsidRPr="00436F06" w:rsidRDefault="008B683F" w:rsidP="00436F06">
      <w:pPr>
        <w:ind w:firstLine="360"/>
        <w:rPr>
          <w:rFonts w:asciiTheme="majorHAnsi" w:hAnsiTheme="majorHAnsi" w:cstheme="majorHAnsi"/>
          <w:spacing w:val="-1"/>
          <w:lang w:val="es-CO" w:eastAsia="es-CO"/>
        </w:rPr>
      </w:pP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Con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(o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HTTPie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>), ejecuta:</w:t>
      </w:r>
    </w:p>
    <w:p w14:paraId="5F00676A" w14:textId="03336639" w:rsidR="008B683F" w:rsidRPr="00436F06" w:rsidRDefault="00436F06" w:rsidP="00436F06">
      <w:pPr>
        <w:ind w:firstLine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="008B683F" w:rsidRPr="00436F06">
        <w:rPr>
          <w:rFonts w:asciiTheme="majorHAnsi" w:hAnsiTheme="majorHAnsi" w:cstheme="majorHAnsi"/>
          <w:spacing w:val="-1"/>
          <w:lang w:val="es-CO" w:eastAsia="es-CO"/>
        </w:rPr>
        <w:t xml:space="preserve"> Crear usuario</w:t>
      </w:r>
    </w:p>
    <w:p w14:paraId="2D8C32D0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-X POST http://localhost:8080/users \</w:t>
      </w:r>
    </w:p>
    <w:p w14:paraId="76861F37" w14:textId="77777777" w:rsidR="008B683F" w:rsidRPr="00350AC2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 </w:t>
      </w:r>
      <w:r w:rsidRPr="00350AC2">
        <w:rPr>
          <w:rFonts w:asciiTheme="majorHAnsi" w:hAnsiTheme="majorHAnsi" w:cstheme="majorHAnsi"/>
          <w:spacing w:val="-1"/>
          <w:lang w:val="en-US" w:eastAsia="es-CO"/>
        </w:rPr>
        <w:t>-H "Content-Type: application/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json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" \</w:t>
      </w:r>
    </w:p>
    <w:p w14:paraId="12687007" w14:textId="77777777" w:rsidR="008B683F" w:rsidRPr="003B3D69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</w:t>
      </w:r>
      <w:r w:rsidRPr="003B3D69">
        <w:rPr>
          <w:rFonts w:asciiTheme="majorHAnsi" w:hAnsiTheme="majorHAnsi" w:cstheme="majorHAnsi"/>
          <w:spacing w:val="-1"/>
          <w:lang w:val="en-US" w:eastAsia="es-CO"/>
        </w:rPr>
        <w:t>-d '{"username":"</w:t>
      </w:r>
      <w:proofErr w:type="spellStart"/>
      <w:r w:rsidRPr="003B3D69">
        <w:rPr>
          <w:rFonts w:asciiTheme="majorHAnsi" w:hAnsiTheme="majorHAnsi" w:cstheme="majorHAnsi"/>
          <w:spacing w:val="-1"/>
          <w:lang w:val="en-US" w:eastAsia="es-CO"/>
        </w:rPr>
        <w:t>juan</w:t>
      </w:r>
      <w:proofErr w:type="spellEnd"/>
      <w:r w:rsidRPr="003B3D69">
        <w:rPr>
          <w:rFonts w:asciiTheme="majorHAnsi" w:hAnsiTheme="majorHAnsi" w:cstheme="majorHAnsi"/>
          <w:spacing w:val="-1"/>
          <w:lang w:val="en-US" w:eastAsia="es-CO"/>
        </w:rPr>
        <w:t>","</w:t>
      </w:r>
      <w:proofErr w:type="spellStart"/>
      <w:r w:rsidRPr="003B3D69">
        <w:rPr>
          <w:rFonts w:asciiTheme="majorHAnsi" w:hAnsiTheme="majorHAnsi" w:cstheme="majorHAnsi"/>
          <w:spacing w:val="-1"/>
          <w:lang w:val="en-US" w:eastAsia="es-CO"/>
        </w:rPr>
        <w:t>email":"juan@ditech.es","active</w:t>
      </w:r>
      <w:proofErr w:type="gramStart"/>
      <w:r w:rsidRPr="003B3D69">
        <w:rPr>
          <w:rFonts w:asciiTheme="majorHAnsi" w:hAnsiTheme="majorHAnsi" w:cstheme="majorHAnsi"/>
          <w:spacing w:val="-1"/>
          <w:lang w:val="en-US" w:eastAsia="es-CO"/>
        </w:rPr>
        <w:t>":true</w:t>
      </w:r>
      <w:proofErr w:type="spellEnd"/>
      <w:proofErr w:type="gramEnd"/>
      <w:r w:rsidRPr="003B3D69">
        <w:rPr>
          <w:rFonts w:asciiTheme="majorHAnsi" w:hAnsiTheme="majorHAnsi" w:cstheme="majorHAnsi"/>
          <w:spacing w:val="-1"/>
          <w:lang w:val="en-US" w:eastAsia="es-CO"/>
        </w:rPr>
        <w:t>}'</w:t>
      </w:r>
    </w:p>
    <w:p w14:paraId="4B9E7783" w14:textId="77777777" w:rsidR="008B683F" w:rsidRPr="003B3D69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5EC782C7" w14:textId="77777777" w:rsidR="00436F06" w:rsidRPr="003B3D69" w:rsidRDefault="00436F06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02417116" w14:textId="77777777" w:rsidR="00436F06" w:rsidRPr="003B3D69" w:rsidRDefault="00436F06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195BB48F" w14:textId="411AFB27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Listar usuarios</w:t>
      </w:r>
    </w:p>
    <w:p w14:paraId="6E2A8EDD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http://localhost:8080/users</w:t>
      </w:r>
    </w:p>
    <w:p w14:paraId="71B7A7F9" w14:textId="77777777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F0F0A11" w14:textId="77777777" w:rsidR="00436F06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110AB8F4" w14:textId="77777777" w:rsidR="00436F06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DB3E6AE" w14:textId="0EFC45BB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Obtener usuario por ID</w:t>
      </w:r>
    </w:p>
    <w:p w14:paraId="69A5785A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http://localhost:8080/users/1</w:t>
      </w:r>
    </w:p>
    <w:p w14:paraId="0C06F80E" w14:textId="77777777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662B9D8" w14:textId="77777777" w:rsidR="00436F06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1B1360B" w14:textId="77777777" w:rsidR="00436F06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0266DF05" w14:textId="5C64A587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Eliminar usuario</w:t>
      </w:r>
    </w:p>
    <w:p w14:paraId="3F86838E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-X DELETE http://localhost:8080/users/1</w:t>
      </w:r>
    </w:p>
    <w:p w14:paraId="64A6AFC9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0577DCE3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6370DA76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671B608" w14:textId="69B2A52F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Verifica que los códigos de estado (201, 200, 204/200) y las respuestas JSON sean los esperados.</w:t>
      </w:r>
    </w:p>
    <w:p w14:paraId="5503BB6E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8E9560D" w14:textId="77777777" w:rsidR="006C5BE2" w:rsidRPr="008B683F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3611A68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Si todo funciona, pasa al siguiente punto.</w:t>
      </w:r>
    </w:p>
    <w:p w14:paraId="6F3F0F40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5CAA2921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420C0026" w14:textId="2FB7B210" w:rsidR="006C5BE2" w:rsidRDefault="006C5BE2" w:rsidP="006C5BE2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382406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MONITORING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B</w:t>
      </w:r>
      <w:r w:rsidRPr="00382406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ÁSICO</w:t>
      </w:r>
    </w:p>
    <w:p w14:paraId="6138F3AC" w14:textId="08FF37CA" w:rsidR="008B683F" w:rsidRPr="006C5BE2" w:rsidRDefault="008B683F" w:rsidP="006C5BE2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6C5BE2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(10 minutos)</w:t>
      </w:r>
    </w:p>
    <w:p w14:paraId="7E244762" w14:textId="77777777" w:rsidR="00382406" w:rsidRPr="00382406" w:rsidRDefault="00382406" w:rsidP="008B683F">
      <w:pP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</w:p>
    <w:p w14:paraId="60E8FD33" w14:textId="48644919" w:rsidR="008B683F" w:rsidRDefault="006C5BE2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A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ñade un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endpoint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de métricas para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C758EE9" w14:textId="77777777" w:rsidR="006C5BE2" w:rsidRPr="008B683F" w:rsidRDefault="006C5BE2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6546870F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3B3D69">
        <w:rPr>
          <w:rFonts w:asciiTheme="majorHAnsi" w:hAnsiTheme="majorHAnsi" w:cstheme="majorHAnsi"/>
          <w:b/>
          <w:bCs/>
          <w:spacing w:val="-1"/>
          <w:lang w:val="es-CO" w:eastAsia="es-CO"/>
        </w:rPr>
        <w:t>Dependencia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: en pom.xml, agrega:</w:t>
      </w:r>
    </w:p>
    <w:p w14:paraId="3D087EC5" w14:textId="77777777" w:rsidR="006C5BE2" w:rsidRPr="008B683F" w:rsidRDefault="006C5BE2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DB83C1D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&lt;dependency&gt;</w:t>
      </w:r>
    </w:p>
    <w:p w14:paraId="7FE7136D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&lt;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groupId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io.micrometer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&lt;/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groupId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</w:p>
    <w:p w14:paraId="5EE13634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&lt;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artifactId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&gt;micrometer-registry-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prometheus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&lt;/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artifactId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</w:p>
    <w:p w14:paraId="00E9619B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&lt;/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dependency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&gt;</w:t>
      </w:r>
    </w:p>
    <w:p w14:paraId="56666303" w14:textId="77777777" w:rsidR="003B3D69" w:rsidRPr="008B683F" w:rsidRDefault="003B3D69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14521C53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3B3D69">
        <w:rPr>
          <w:rFonts w:asciiTheme="majorHAnsi" w:hAnsiTheme="majorHAnsi" w:cstheme="majorHAnsi"/>
          <w:b/>
          <w:bCs/>
          <w:spacing w:val="-1"/>
          <w:lang w:val="es-CO" w:eastAsia="es-CO"/>
        </w:rPr>
        <w:t>Configuración mínima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en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2A274D1" w14:textId="77777777" w:rsidR="003B3D69" w:rsidRPr="008B683F" w:rsidRDefault="003B3D69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D156BA7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proofErr w:type="spellStart"/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management.metrics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export.prometheus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.enabled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=true</w:t>
      </w:r>
    </w:p>
    <w:p w14:paraId="29CFC04C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proofErr w:type="spellStart"/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management.endpoints.web.exposure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.include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=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prometheus</w:t>
      </w:r>
      <w:proofErr w:type="spellEnd"/>
    </w:p>
    <w:p w14:paraId="2210DE8B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management.endpoint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prometheus.enabled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=true</w:t>
      </w:r>
    </w:p>
    <w:p w14:paraId="44DCADEE" w14:textId="77777777" w:rsidR="006C5BE2" w:rsidRPr="008B683F" w:rsidRDefault="006C5BE2" w:rsidP="006C5BE2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7C363BCB" w14:textId="26952830" w:rsidR="008B683F" w:rsidRDefault="008B683F" w:rsidP="008B683F">
      <w:pPr>
        <w:numPr>
          <w:ilvl w:val="0"/>
          <w:numId w:val="14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Levanta de nuevo la app y accede a </w:t>
      </w:r>
      <w:r w:rsidR="006C5BE2" w:rsidRPr="006C5BE2">
        <w:rPr>
          <w:rFonts w:asciiTheme="majorHAnsi" w:hAnsiTheme="majorHAnsi" w:cstheme="majorHAnsi"/>
          <w:spacing w:val="-1"/>
          <w:lang w:val="es-CO" w:eastAsia="es-CO"/>
        </w:rPr>
        <w:t>http://localhost:8080/actuator/prometheus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747FED24" w14:textId="77777777" w:rsidR="006C5BE2" w:rsidRPr="008B683F" w:rsidRDefault="006C5BE2" w:rsidP="006C5BE2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47A0D345" w14:textId="77777777" w:rsidR="008B683F" w:rsidRDefault="008B683F" w:rsidP="008B683F">
      <w:pPr>
        <w:numPr>
          <w:ilvl w:val="0"/>
          <w:numId w:val="14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Verifica que se expongan métricas básicas de JVM y HTTP.</w:t>
      </w:r>
    </w:p>
    <w:p w14:paraId="5136011B" w14:textId="77777777" w:rsidR="006C5BE2" w:rsidRDefault="006C5BE2" w:rsidP="006C5BE2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28B209FD" w14:textId="77777777" w:rsidR="006C5BE2" w:rsidRPr="008B683F" w:rsidRDefault="006C5BE2" w:rsidP="006C5BE2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FD5CB50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No es necesario configurar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; basta con comprobar que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responde texto con métricas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(p.ej.,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jvm_memory_used_bytes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bookmarkEnd w:id="0"/>
    <w:p w14:paraId="4DEB1AC8" w14:textId="274D479E" w:rsidR="008E009F" w:rsidRPr="008B683F" w:rsidRDefault="008E009F" w:rsidP="00382406">
      <w:pPr>
        <w:rPr>
          <w:rFonts w:asciiTheme="majorHAnsi" w:hAnsiTheme="majorHAnsi" w:cstheme="majorHAnsi"/>
          <w:spacing w:val="-1"/>
          <w:lang w:val="es-CO" w:eastAsia="es-CO"/>
        </w:rPr>
      </w:pPr>
    </w:p>
    <w:sectPr w:rsidR="008E009F" w:rsidRPr="008B683F" w:rsidSect="00DC508A">
      <w:headerReference w:type="default" r:id="rId10"/>
      <w:footerReference w:type="default" r:id="rId11"/>
      <w:pgSz w:w="12240" w:h="15840" w:code="119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3C6ED" w14:textId="77777777" w:rsidR="00B11F53" w:rsidRDefault="00B11F53" w:rsidP="001D1DA0">
      <w:r>
        <w:separator/>
      </w:r>
    </w:p>
  </w:endnote>
  <w:endnote w:type="continuationSeparator" w:id="0">
    <w:p w14:paraId="45A67298" w14:textId="77777777" w:rsidR="00B11F53" w:rsidRDefault="00B11F53" w:rsidP="001D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72F63" w14:textId="7BFB02A9" w:rsidR="00837036" w:rsidRDefault="00837036">
    <w:pPr>
      <w:pStyle w:val="Piedepgina"/>
    </w:pPr>
    <w:r w:rsidRPr="00837036">
      <w:rPr>
        <w:noProof/>
      </w:rPr>
      <mc:AlternateContent>
        <mc:Choice Requires="wps">
          <w:drawing>
            <wp:anchor distT="0" distB="0" distL="114300" distR="114300" simplePos="0" relativeHeight="251667455" behindDoc="0" locked="0" layoutInCell="1" allowOverlap="1" wp14:anchorId="53163E8D" wp14:editId="329AF2DD">
              <wp:simplePos x="0" y="0"/>
              <wp:positionH relativeFrom="margin">
                <wp:posOffset>-86360</wp:posOffset>
              </wp:positionH>
              <wp:positionV relativeFrom="paragraph">
                <wp:posOffset>-19685</wp:posOffset>
              </wp:positionV>
              <wp:extent cx="5641975" cy="245745"/>
              <wp:effectExtent l="0" t="0" r="0" b="0"/>
              <wp:wrapNone/>
              <wp:docPr id="69" name="CuadroTexto 68">
                <a:extLst xmlns:a="http://schemas.openxmlformats.org/drawingml/2006/main">
                  <a:ext uri="{FF2B5EF4-FFF2-40B4-BE49-F238E27FC236}">
                    <a16:creationId xmlns:a16="http://schemas.microsoft.com/office/drawing/2014/main" id="{F43AD1EA-E49F-1C53-695F-EA907C1B77D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1975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BC09804" w14:textId="40B1F9C2" w:rsidR="00837036" w:rsidRPr="00837036" w:rsidRDefault="006733B3" w:rsidP="00837036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rFonts w:ascii="Source Sans Pro" w:hAnsi="Source Sans Pro"/>
                              <w:color w:val="434968"/>
                            </w:rPr>
                          </w:pPr>
                          <w:r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D</w:t>
                          </w:r>
                          <w:r w:rsidR="00837036" w:rsidRPr="0083703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itech</w:t>
                          </w:r>
                          <w:r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Group</w:t>
                          </w:r>
                          <w:r w:rsidR="0038240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– Cog </w:t>
                          </w:r>
                          <w:r w:rsidR="00382406" w:rsidRPr="0038240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BED_12032025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163E8D" id="_x0000_t202" coordsize="21600,21600" o:spt="202" path="m,l,21600r21600,l21600,xe">
              <v:stroke joinstyle="miter"/>
              <v:path gradientshapeok="t" o:connecttype="rect"/>
            </v:shapetype>
            <v:shape id="CuadroTexto 68" o:spid="_x0000_s1026" type="#_x0000_t202" style="position:absolute;margin-left:-6.8pt;margin-top:-1.55pt;width:444.25pt;height:19.35pt;z-index:25166745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" filled="f" stroked="f">
              <v:textbox style="mso-fit-shape-to-text:t">
                <w:txbxContent>
                  <w:p w14:paraId="7BC09804" w14:textId="40B1F9C2" w:rsidR="00837036" w:rsidRPr="00837036" w:rsidRDefault="006733B3" w:rsidP="00837036">
                    <w:pPr>
                      <w:pStyle w:val="NormalWeb"/>
                      <w:spacing w:before="0" w:beforeAutospacing="0" w:after="0" w:afterAutospacing="0"/>
                      <w:jc w:val="both"/>
                      <w:rPr>
                        <w:rFonts w:ascii="Source Sans Pro" w:hAnsi="Source Sans Pro"/>
                        <w:color w:val="434968"/>
                      </w:rPr>
                    </w:pPr>
                    <w:r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D</w:t>
                    </w:r>
                    <w:r w:rsidR="00837036" w:rsidRPr="0083703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itech</w:t>
                    </w:r>
                    <w:r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 xml:space="preserve"> Group</w:t>
                    </w:r>
                    <w:r w:rsidR="0038240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 xml:space="preserve"> – Cog </w:t>
                    </w:r>
                    <w:r w:rsidR="00382406" w:rsidRPr="0038240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BED_12032025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7" behindDoc="0" locked="0" layoutInCell="1" allowOverlap="1" wp14:anchorId="127496AC" wp14:editId="067D2DF0">
              <wp:simplePos x="0" y="0"/>
              <wp:positionH relativeFrom="column">
                <wp:posOffset>0</wp:posOffset>
              </wp:positionH>
              <wp:positionV relativeFrom="paragraph">
                <wp:posOffset>-68580</wp:posOffset>
              </wp:positionV>
              <wp:extent cx="5641975" cy="0"/>
              <wp:effectExtent l="0" t="0" r="0" b="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419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4349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3DF4B5" id="Conector recto 8" o:spid="_x0000_s1026" style="position:absolute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.4pt" to="444.2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" strokecolor="#434968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20646" w14:textId="77777777" w:rsidR="00B11F53" w:rsidRDefault="00B11F53" w:rsidP="001D1DA0">
      <w:r>
        <w:separator/>
      </w:r>
    </w:p>
  </w:footnote>
  <w:footnote w:type="continuationSeparator" w:id="0">
    <w:p w14:paraId="17083567" w14:textId="77777777" w:rsidR="00B11F53" w:rsidRDefault="00B11F53" w:rsidP="001D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8776" w14:textId="5D6D9FB1" w:rsidR="00FF3903" w:rsidRDefault="00E415C5">
    <w:pPr>
      <w:pStyle w:val="Encabezado"/>
    </w:pPr>
    <w:r>
      <w:rPr>
        <w:rFonts w:asciiTheme="majorHAnsi" w:hAnsiTheme="majorHAnsi" w:cstheme="majorHAnsi"/>
        <w:noProof/>
        <w:spacing w:val="-1"/>
      </w:rPr>
      <w:drawing>
        <wp:anchor distT="0" distB="0" distL="114300" distR="114300" simplePos="0" relativeHeight="251671551" behindDoc="0" locked="0" layoutInCell="1" allowOverlap="1" wp14:anchorId="5194295C" wp14:editId="7970DE77">
          <wp:simplePos x="0" y="0"/>
          <wp:positionH relativeFrom="margin">
            <wp:align>right</wp:align>
          </wp:positionH>
          <wp:positionV relativeFrom="paragraph">
            <wp:posOffset>-112395</wp:posOffset>
          </wp:positionV>
          <wp:extent cx="1138057" cy="527050"/>
          <wp:effectExtent l="0" t="0" r="508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tipo_Mesa de trabajo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057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35D9">
      <w:rPr>
        <w:noProof/>
      </w:rPr>
      <w:drawing>
        <wp:anchor distT="0" distB="0" distL="114300" distR="114300" simplePos="0" relativeHeight="251669503" behindDoc="0" locked="0" layoutInCell="1" allowOverlap="1" wp14:anchorId="2A3CDC32" wp14:editId="017A857C">
          <wp:simplePos x="0" y="0"/>
          <wp:positionH relativeFrom="page">
            <wp:posOffset>5882640</wp:posOffset>
          </wp:positionH>
          <wp:positionV relativeFrom="paragraph">
            <wp:posOffset>-769620</wp:posOffset>
          </wp:positionV>
          <wp:extent cx="1874520" cy="1476540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ado_Mesa de trabajo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4520" cy="147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E31">
      <w:rPr>
        <w:noProof/>
      </w:rPr>
      <w:drawing>
        <wp:anchor distT="0" distB="0" distL="114300" distR="114300" simplePos="0" relativeHeight="251662335" behindDoc="0" locked="0" layoutInCell="1" allowOverlap="1" wp14:anchorId="2FE9421C" wp14:editId="173811A9">
          <wp:simplePos x="0" y="0"/>
          <wp:positionH relativeFrom="column">
            <wp:posOffset>-1064895</wp:posOffset>
          </wp:positionH>
          <wp:positionV relativeFrom="paragraph">
            <wp:posOffset>-845185</wp:posOffset>
          </wp:positionV>
          <wp:extent cx="1874520" cy="1476540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ado_Mesa de trabajo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4520" cy="147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36A"/>
    <w:multiLevelType w:val="multilevel"/>
    <w:tmpl w:val="370E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22F46"/>
    <w:multiLevelType w:val="multilevel"/>
    <w:tmpl w:val="9C04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04BD"/>
    <w:multiLevelType w:val="hybridMultilevel"/>
    <w:tmpl w:val="E7FE9738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63"/>
        </w:tabs>
        <w:ind w:left="76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83"/>
        </w:tabs>
        <w:ind w:left="148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203"/>
        </w:tabs>
        <w:ind w:left="220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923"/>
        </w:tabs>
        <w:ind w:left="292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43"/>
        </w:tabs>
        <w:ind w:left="364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63"/>
        </w:tabs>
        <w:ind w:left="436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83"/>
        </w:tabs>
        <w:ind w:left="508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803"/>
        </w:tabs>
        <w:ind w:left="5803" w:hanging="180"/>
      </w:pPr>
    </w:lvl>
  </w:abstractNum>
  <w:abstractNum w:abstractNumId="3" w15:restartNumberingAfterBreak="0">
    <w:nsid w:val="1B635A90"/>
    <w:multiLevelType w:val="hybridMultilevel"/>
    <w:tmpl w:val="AAA28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EAFC">
      <w:start w:val="30"/>
      <w:numFmt w:val="bullet"/>
      <w:lvlText w:val="-"/>
      <w:lvlJc w:val="left"/>
      <w:pPr>
        <w:ind w:left="1440" w:hanging="360"/>
      </w:pPr>
      <w:rPr>
        <w:rFonts w:ascii="Times New Roman" w:eastAsia="Microsoft JhengHei Light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C48"/>
    <w:multiLevelType w:val="hybridMultilevel"/>
    <w:tmpl w:val="EAD22D78"/>
    <w:lvl w:ilvl="0" w:tplc="A5482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22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05CC"/>
    <w:multiLevelType w:val="hybridMultilevel"/>
    <w:tmpl w:val="3280E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146C"/>
    <w:multiLevelType w:val="multilevel"/>
    <w:tmpl w:val="3BFC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703E9"/>
    <w:multiLevelType w:val="multilevel"/>
    <w:tmpl w:val="7DA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573B7"/>
    <w:multiLevelType w:val="hybridMultilevel"/>
    <w:tmpl w:val="91644AA8"/>
    <w:lvl w:ilvl="0" w:tplc="8CC28B7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434968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AF52739"/>
    <w:multiLevelType w:val="hybridMultilevel"/>
    <w:tmpl w:val="38881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BA4801"/>
    <w:multiLevelType w:val="hybridMultilevel"/>
    <w:tmpl w:val="F84AF01C"/>
    <w:lvl w:ilvl="0" w:tplc="0C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AF92C21"/>
    <w:multiLevelType w:val="multilevel"/>
    <w:tmpl w:val="2C9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873C0"/>
    <w:multiLevelType w:val="hybridMultilevel"/>
    <w:tmpl w:val="A49C6A98"/>
    <w:lvl w:ilvl="0" w:tplc="A5482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22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F78D5"/>
    <w:multiLevelType w:val="multilevel"/>
    <w:tmpl w:val="8A62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C76C5"/>
    <w:multiLevelType w:val="multilevel"/>
    <w:tmpl w:val="4AD6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327001">
    <w:abstractNumId w:val="2"/>
  </w:num>
  <w:num w:numId="2" w16cid:durableId="369694508">
    <w:abstractNumId w:val="4"/>
  </w:num>
  <w:num w:numId="3" w16cid:durableId="1560361874">
    <w:abstractNumId w:val="12"/>
  </w:num>
  <w:num w:numId="4" w16cid:durableId="1482621195">
    <w:abstractNumId w:val="10"/>
  </w:num>
  <w:num w:numId="5" w16cid:durableId="1691030157">
    <w:abstractNumId w:val="9"/>
  </w:num>
  <w:num w:numId="6" w16cid:durableId="259221100">
    <w:abstractNumId w:val="5"/>
  </w:num>
  <w:num w:numId="7" w16cid:durableId="1993827868">
    <w:abstractNumId w:val="3"/>
  </w:num>
  <w:num w:numId="8" w16cid:durableId="955916052">
    <w:abstractNumId w:val="8"/>
  </w:num>
  <w:num w:numId="9" w16cid:durableId="1641769644">
    <w:abstractNumId w:val="14"/>
  </w:num>
  <w:num w:numId="10" w16cid:durableId="1270969056">
    <w:abstractNumId w:val="0"/>
  </w:num>
  <w:num w:numId="11" w16cid:durableId="1407145661">
    <w:abstractNumId w:val="7"/>
  </w:num>
  <w:num w:numId="12" w16cid:durableId="150802149">
    <w:abstractNumId w:val="7"/>
    <w:lvlOverride w:ilvl="2">
      <w:lvl w:ilvl="2">
        <w:numFmt w:val="decimal"/>
        <w:lvlText w:val="%3."/>
        <w:lvlJc w:val="left"/>
      </w:lvl>
    </w:lvlOverride>
  </w:num>
  <w:num w:numId="13" w16cid:durableId="347410937">
    <w:abstractNumId w:val="13"/>
  </w:num>
  <w:num w:numId="14" w16cid:durableId="1965571659">
    <w:abstractNumId w:val="6"/>
  </w:num>
  <w:num w:numId="15" w16cid:durableId="1334795929">
    <w:abstractNumId w:val="1"/>
  </w:num>
  <w:num w:numId="16" w16cid:durableId="829062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DA0"/>
    <w:rsid w:val="00005B13"/>
    <w:rsid w:val="00076325"/>
    <w:rsid w:val="0009515C"/>
    <w:rsid w:val="000A48AF"/>
    <w:rsid w:val="000B2643"/>
    <w:rsid w:val="000D28C4"/>
    <w:rsid w:val="000D35D9"/>
    <w:rsid w:val="000D3BD7"/>
    <w:rsid w:val="000E469D"/>
    <w:rsid w:val="000F0C3E"/>
    <w:rsid w:val="00117918"/>
    <w:rsid w:val="00127588"/>
    <w:rsid w:val="001309D6"/>
    <w:rsid w:val="0013686D"/>
    <w:rsid w:val="00145CF4"/>
    <w:rsid w:val="001666DF"/>
    <w:rsid w:val="001714E1"/>
    <w:rsid w:val="0018757E"/>
    <w:rsid w:val="001B7CDC"/>
    <w:rsid w:val="001D1DA0"/>
    <w:rsid w:val="001E10BF"/>
    <w:rsid w:val="001F2096"/>
    <w:rsid w:val="00213CFE"/>
    <w:rsid w:val="00223FED"/>
    <w:rsid w:val="0024746F"/>
    <w:rsid w:val="00262CF7"/>
    <w:rsid w:val="00270D43"/>
    <w:rsid w:val="00275365"/>
    <w:rsid w:val="00276477"/>
    <w:rsid w:val="002771FB"/>
    <w:rsid w:val="00280F56"/>
    <w:rsid w:val="0028252F"/>
    <w:rsid w:val="002B3E2D"/>
    <w:rsid w:val="002B41E5"/>
    <w:rsid w:val="002B49CD"/>
    <w:rsid w:val="002C206E"/>
    <w:rsid w:val="002D6395"/>
    <w:rsid w:val="002E2D61"/>
    <w:rsid w:val="00302694"/>
    <w:rsid w:val="003200DF"/>
    <w:rsid w:val="003247FA"/>
    <w:rsid w:val="0034172C"/>
    <w:rsid w:val="00350AC2"/>
    <w:rsid w:val="00382406"/>
    <w:rsid w:val="003830F7"/>
    <w:rsid w:val="0038578F"/>
    <w:rsid w:val="0038791C"/>
    <w:rsid w:val="003B3D69"/>
    <w:rsid w:val="00410BA4"/>
    <w:rsid w:val="004248F5"/>
    <w:rsid w:val="004343E8"/>
    <w:rsid w:val="00436F06"/>
    <w:rsid w:val="004605B3"/>
    <w:rsid w:val="00467A85"/>
    <w:rsid w:val="00483CA2"/>
    <w:rsid w:val="004B5D80"/>
    <w:rsid w:val="004B7375"/>
    <w:rsid w:val="004C7EE3"/>
    <w:rsid w:val="004D061E"/>
    <w:rsid w:val="004D4714"/>
    <w:rsid w:val="004E7194"/>
    <w:rsid w:val="004F24A9"/>
    <w:rsid w:val="00530B16"/>
    <w:rsid w:val="0054127B"/>
    <w:rsid w:val="005427BB"/>
    <w:rsid w:val="00570815"/>
    <w:rsid w:val="0057090E"/>
    <w:rsid w:val="00582AFA"/>
    <w:rsid w:val="005A5D1D"/>
    <w:rsid w:val="005A6BFF"/>
    <w:rsid w:val="005B609F"/>
    <w:rsid w:val="005B6652"/>
    <w:rsid w:val="005B68CB"/>
    <w:rsid w:val="005F231D"/>
    <w:rsid w:val="005F7F5A"/>
    <w:rsid w:val="00626C88"/>
    <w:rsid w:val="0063584B"/>
    <w:rsid w:val="00646749"/>
    <w:rsid w:val="006733B3"/>
    <w:rsid w:val="006A4C76"/>
    <w:rsid w:val="006B6001"/>
    <w:rsid w:val="006C5BE2"/>
    <w:rsid w:val="006D2DEA"/>
    <w:rsid w:val="006F6D23"/>
    <w:rsid w:val="00714A7E"/>
    <w:rsid w:val="00715117"/>
    <w:rsid w:val="00716763"/>
    <w:rsid w:val="00724FD7"/>
    <w:rsid w:val="007470F1"/>
    <w:rsid w:val="007514AE"/>
    <w:rsid w:val="00762FF2"/>
    <w:rsid w:val="0078240B"/>
    <w:rsid w:val="007A25A2"/>
    <w:rsid w:val="007C3155"/>
    <w:rsid w:val="007D2CDC"/>
    <w:rsid w:val="00810046"/>
    <w:rsid w:val="008334E1"/>
    <w:rsid w:val="008357C1"/>
    <w:rsid w:val="00837036"/>
    <w:rsid w:val="00855EFB"/>
    <w:rsid w:val="00861E3E"/>
    <w:rsid w:val="00874FF2"/>
    <w:rsid w:val="00875193"/>
    <w:rsid w:val="00882190"/>
    <w:rsid w:val="008864F0"/>
    <w:rsid w:val="00894BE9"/>
    <w:rsid w:val="00896177"/>
    <w:rsid w:val="008A2944"/>
    <w:rsid w:val="008B683F"/>
    <w:rsid w:val="008E009F"/>
    <w:rsid w:val="0090466B"/>
    <w:rsid w:val="00905B21"/>
    <w:rsid w:val="00927480"/>
    <w:rsid w:val="00964375"/>
    <w:rsid w:val="0097326E"/>
    <w:rsid w:val="009A0338"/>
    <w:rsid w:val="009B62F7"/>
    <w:rsid w:val="009D4A2A"/>
    <w:rsid w:val="009E3B56"/>
    <w:rsid w:val="009E44B2"/>
    <w:rsid w:val="009F0A26"/>
    <w:rsid w:val="009F5C76"/>
    <w:rsid w:val="00A00728"/>
    <w:rsid w:val="00A044EC"/>
    <w:rsid w:val="00A17EAC"/>
    <w:rsid w:val="00A4159C"/>
    <w:rsid w:val="00A52FFE"/>
    <w:rsid w:val="00A603A6"/>
    <w:rsid w:val="00A6688E"/>
    <w:rsid w:val="00A73BFD"/>
    <w:rsid w:val="00AB6302"/>
    <w:rsid w:val="00AD276D"/>
    <w:rsid w:val="00AD60A6"/>
    <w:rsid w:val="00AE70BC"/>
    <w:rsid w:val="00AE7E31"/>
    <w:rsid w:val="00AF7BDB"/>
    <w:rsid w:val="00B11F53"/>
    <w:rsid w:val="00B27D86"/>
    <w:rsid w:val="00B52602"/>
    <w:rsid w:val="00B65B11"/>
    <w:rsid w:val="00B65C57"/>
    <w:rsid w:val="00BA6255"/>
    <w:rsid w:val="00BC580B"/>
    <w:rsid w:val="00BC67FF"/>
    <w:rsid w:val="00BE1856"/>
    <w:rsid w:val="00BF438D"/>
    <w:rsid w:val="00C079D1"/>
    <w:rsid w:val="00C337B1"/>
    <w:rsid w:val="00C34D0D"/>
    <w:rsid w:val="00C42E03"/>
    <w:rsid w:val="00C57680"/>
    <w:rsid w:val="00C91EB8"/>
    <w:rsid w:val="00C93CCB"/>
    <w:rsid w:val="00CB3404"/>
    <w:rsid w:val="00CD62C5"/>
    <w:rsid w:val="00D00C05"/>
    <w:rsid w:val="00D13E3A"/>
    <w:rsid w:val="00D37B61"/>
    <w:rsid w:val="00D46350"/>
    <w:rsid w:val="00D47B8B"/>
    <w:rsid w:val="00D527CF"/>
    <w:rsid w:val="00D53AE5"/>
    <w:rsid w:val="00D60137"/>
    <w:rsid w:val="00D73BBD"/>
    <w:rsid w:val="00D751B8"/>
    <w:rsid w:val="00DB2411"/>
    <w:rsid w:val="00DC508A"/>
    <w:rsid w:val="00DD2C45"/>
    <w:rsid w:val="00E415C5"/>
    <w:rsid w:val="00E70F8B"/>
    <w:rsid w:val="00EA6A26"/>
    <w:rsid w:val="00EF0A8C"/>
    <w:rsid w:val="00F17204"/>
    <w:rsid w:val="00F42464"/>
    <w:rsid w:val="00F567CF"/>
    <w:rsid w:val="00F77C1B"/>
    <w:rsid w:val="00F804CA"/>
    <w:rsid w:val="00FA2EE1"/>
    <w:rsid w:val="00FB6E83"/>
    <w:rsid w:val="00FF322D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BD99C"/>
  <w15:chartTrackingRefBased/>
  <w15:docId w15:val="{AAAC5E29-2693-48B6-A350-3A325D42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7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D1D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D1DA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1D1D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D1DA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1D1DA0"/>
    <w:rPr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1D1DA0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76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9E3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68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3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350"/>
    <w:rPr>
      <w:rFonts w:ascii="Segoe UI" w:eastAsia="Times New Roman" w:hAnsi="Segoe UI" w:cs="Segoe UI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AE7E31"/>
    <w:pPr>
      <w:spacing w:before="100" w:beforeAutospacing="1" w:after="100" w:afterAutospacing="1"/>
    </w:pPr>
    <w:rPr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43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9F27474282FD439A095231E35CA675" ma:contentTypeVersion="16" ma:contentTypeDescription="Crear nuevo documento." ma:contentTypeScope="" ma:versionID="59ffe287524ad98ac528071f5ba1849f">
  <xsd:schema xmlns:xsd="http://www.w3.org/2001/XMLSchema" xmlns:xs="http://www.w3.org/2001/XMLSchema" xmlns:p="http://schemas.microsoft.com/office/2006/metadata/properties" xmlns:ns2="70def163-f2ba-4c81-902c-1d429074e7e4" xmlns:ns3="afc29a66-ffc9-4bc2-9546-e9d539577c91" targetNamespace="http://schemas.microsoft.com/office/2006/metadata/properties" ma:root="true" ma:fieldsID="7edce98856d6faac1334ba689b777296" ns2:_="" ns3:_="">
    <xsd:import namespace="70def163-f2ba-4c81-902c-1d429074e7e4"/>
    <xsd:import namespace="afc29a66-ffc9-4bc2-9546-e9d539577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ef163-f2ba-4c81-902c-1d429074e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29a66-ffc9-4bc2-9546-e9d539577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1DE181-E513-47CF-97E1-62CF838D4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8B3B7-7397-4676-9A15-46419F3B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ef163-f2ba-4c81-902c-1d429074e7e4"/>
    <ds:schemaRef ds:uri="afc29a66-ffc9-4bc2-9546-e9d539577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266F2-6F9F-4F97-A809-06055DFD85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1186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Alcolea Lapiedra</dc:creator>
  <cp:keywords/>
  <dc:description/>
  <cp:lastModifiedBy>Jorge Alejandro Aguirre Gutierrez</cp:lastModifiedBy>
  <cp:revision>15</cp:revision>
  <cp:lastPrinted>2022-08-05T19:19:00Z</cp:lastPrinted>
  <dcterms:created xsi:type="dcterms:W3CDTF">2022-08-05T16:35:00Z</dcterms:created>
  <dcterms:modified xsi:type="dcterms:W3CDTF">2025-07-08T23:21:00Z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0x010100869F27474282FD439A095231E35CA675</vt:lpwstr>
  </property>
  <property fmtid="{D5CDD505-2E9C-101B-9397-08002B2CF9AE}" pid="3" name="MSIP_Label_71bdff26-5887-4e5c-8426-6e404c233df0_Enabled">
    <vt:lpwstr>true</vt:lpwstr>
  </property>
  <property fmtid="{D5CDD505-2E9C-101B-9397-08002B2CF9AE}" pid="4" name="MSIP_Label_71bdff26-5887-4e5c-8426-6e404c233df0_SetDate">
    <vt:lpwstr>2025-07-08T23:21:54Z</vt:lpwstr>
  </property>
  <property fmtid="{D5CDD505-2E9C-101B-9397-08002B2CF9AE}" pid="5" name="MSIP_Label_71bdff26-5887-4e5c-8426-6e404c233df0_Method">
    <vt:lpwstr>Standard</vt:lpwstr>
  </property>
  <property fmtid="{D5CDD505-2E9C-101B-9397-08002B2CF9AE}" pid="6" name="MSIP_Label_71bdff26-5887-4e5c-8426-6e404c233df0_Name">
    <vt:lpwstr>71bdff26-5887-4e5c-8426-6e404c233df0</vt:lpwstr>
  </property>
  <property fmtid="{D5CDD505-2E9C-101B-9397-08002B2CF9AE}" pid="7" name="MSIP_Label_71bdff26-5887-4e5c-8426-6e404c233df0_SiteId">
    <vt:lpwstr>b5e244bd-c492-495b-8b10-61bfd453e423</vt:lpwstr>
  </property>
  <property fmtid="{D5CDD505-2E9C-101B-9397-08002B2CF9AE}" pid="8" name="MSIP_Label_71bdff26-5887-4e5c-8426-6e404c233df0_ActionId">
    <vt:lpwstr>47c39726-7f3a-434d-a475-3873d7e78dfd</vt:lpwstr>
  </property>
  <property fmtid="{D5CDD505-2E9C-101B-9397-08002B2CF9AE}" pid="9" name="MSIP_Label_71bdff26-5887-4e5c-8426-6e404c233df0_ContentBits">
    <vt:lpwstr>0</vt:lpwstr>
  </property>
  <property fmtid="{D5CDD505-2E9C-101B-9397-08002B2CF9AE}" pid="10" name="MSIP_Label_71bdff26-5887-4e5c-8426-6e404c233df0_Tag">
    <vt:lpwstr>10, 3, 0, 1</vt:lpwstr>
  </property>
</Properties>
</file>