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C41CB" w14:textId="3A8CAA07" w:rsidR="00A41443" w:rsidRDefault="00A41443" w:rsidP="00A41443">
      <w:pPr>
        <w:rPr>
          <w:b/>
          <w:bCs/>
          <w:color w:val="156082" w:themeColor="accent1"/>
          <w:sz w:val="144"/>
          <w:szCs w:val="144"/>
        </w:rPr>
      </w:pPr>
    </w:p>
    <w:p w14:paraId="776CD2DA" w14:textId="77777777" w:rsidR="00A41443" w:rsidRDefault="00A41443" w:rsidP="00A41443">
      <w:pPr>
        <w:rPr>
          <w:b/>
          <w:bCs/>
          <w:color w:val="156082" w:themeColor="accent1"/>
          <w:sz w:val="144"/>
          <w:szCs w:val="144"/>
        </w:rPr>
      </w:pPr>
    </w:p>
    <w:p w14:paraId="386ED899" w14:textId="77777777" w:rsidR="003D23D0" w:rsidRDefault="00A41443" w:rsidP="00A41443">
      <w:pPr>
        <w:jc w:val="center"/>
        <w:rPr>
          <w:b/>
          <w:bCs/>
          <w:color w:val="156082" w:themeColor="accent1"/>
          <w:sz w:val="56"/>
          <w:szCs w:val="56"/>
        </w:rPr>
      </w:pPr>
      <w:r w:rsidRPr="00A41443">
        <w:rPr>
          <w:b/>
          <w:bCs/>
          <w:color w:val="156082" w:themeColor="accent1"/>
          <w:sz w:val="96"/>
          <w:szCs w:val="96"/>
        </w:rPr>
        <w:t xml:space="preserve">Sistema De Análisis Financiero En </w:t>
      </w:r>
      <w:r w:rsidRPr="00A41443">
        <w:rPr>
          <w:b/>
          <w:bCs/>
          <w:color w:val="156082" w:themeColor="accent1"/>
          <w:sz w:val="96"/>
          <w:szCs w:val="96"/>
        </w:rPr>
        <w:t>R</w:t>
      </w:r>
      <w:r w:rsidRPr="00A41443">
        <w:rPr>
          <w:sz w:val="32"/>
          <w:szCs w:val="32"/>
          <w:lang w:val="es-MX"/>
        </w:rPr>
        <w:t xml:space="preserve"> </w:t>
      </w:r>
    </w:p>
    <w:p w14:paraId="2C937E50" w14:textId="289B50D4" w:rsidR="00A41443" w:rsidRPr="003D23D0" w:rsidRDefault="003D23D0" w:rsidP="00A41443">
      <w:pPr>
        <w:jc w:val="center"/>
        <w:rPr>
          <w:b/>
          <w:bCs/>
          <w:i/>
          <w:iCs/>
          <w:color w:val="156082" w:themeColor="accent1"/>
        </w:rPr>
      </w:pPr>
      <w:r w:rsidRPr="003D23D0">
        <w:rPr>
          <w:b/>
          <w:bCs/>
          <w:i/>
          <w:iCs/>
          <w:color w:val="156082" w:themeColor="accent1"/>
        </w:rPr>
        <w:t>Enero 2026</w:t>
      </w:r>
      <w:r w:rsidR="00A41443" w:rsidRPr="003D23D0">
        <w:rPr>
          <w:b/>
          <w:bCs/>
          <w:i/>
          <w:iCs/>
          <w:color w:val="156082" w:themeColor="accent1"/>
        </w:rPr>
        <w:t xml:space="preserve"> </w:t>
      </w:r>
    </w:p>
    <w:p w14:paraId="3705D221" w14:textId="77777777" w:rsidR="00A41443" w:rsidRDefault="00A41443" w:rsidP="00A41443"/>
    <w:p w14:paraId="3EBB01B8" w14:textId="77777777" w:rsidR="00A41443" w:rsidRDefault="00A41443" w:rsidP="00A41443"/>
    <w:p w14:paraId="07DF56B7" w14:textId="77777777" w:rsidR="00A41443" w:rsidRDefault="00A41443" w:rsidP="00A41443"/>
    <w:p w14:paraId="2A4839E2" w14:textId="77777777" w:rsidR="00A41443" w:rsidRDefault="00A41443" w:rsidP="00A41443"/>
    <w:p w14:paraId="71A51EB1" w14:textId="77777777" w:rsidR="00A41443" w:rsidRDefault="00A41443" w:rsidP="00A41443"/>
    <w:p w14:paraId="58AEF3AE" w14:textId="77777777" w:rsidR="00A41443" w:rsidRDefault="00A41443" w:rsidP="00A41443"/>
    <w:p w14:paraId="5927313E" w14:textId="77777777" w:rsidR="00A41443" w:rsidRDefault="00A41443" w:rsidP="00A41443"/>
    <w:p w14:paraId="3DCE7C26" w14:textId="77777777" w:rsidR="00A41443" w:rsidRDefault="00A41443" w:rsidP="00A41443"/>
    <w:p w14:paraId="2F57794B" w14:textId="77777777" w:rsidR="00A41443" w:rsidRDefault="00A41443" w:rsidP="00A41443"/>
    <w:p w14:paraId="0CCD5EB6" w14:textId="77777777" w:rsidR="00A41443" w:rsidRDefault="00A41443" w:rsidP="00A41443"/>
    <w:p w14:paraId="3649701F" w14:textId="77777777" w:rsidR="00A41443" w:rsidRDefault="00A41443" w:rsidP="00A41443"/>
    <w:sdt>
      <w:sdtPr>
        <w:rPr>
          <w:lang w:val="es-ES"/>
        </w:rPr>
        <w:id w:val="-201112760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8BE9D03" w14:textId="32DF857C" w:rsidR="003D23D0" w:rsidRDefault="003D23D0">
          <w:pPr>
            <w:pStyle w:val="TtuloTDC"/>
          </w:pPr>
          <w:r>
            <w:rPr>
              <w:lang w:val="es-ES"/>
            </w:rPr>
            <w:t>Contenido</w:t>
          </w:r>
        </w:p>
        <w:p w14:paraId="7BB19C24" w14:textId="7E7E9E1E" w:rsidR="003D23D0" w:rsidRDefault="003D23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14556" w:history="1">
            <w:r w:rsidRPr="00CB41B1">
              <w:rPr>
                <w:rStyle w:val="Hipervnculo"/>
                <w:noProof/>
              </w:rPr>
              <w:t>Entregables Trabajo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012A1" w14:textId="37198AFC" w:rsidR="003D23D0" w:rsidRDefault="003D23D0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57" w:history="1">
            <w:r w:rsidRPr="00CB41B1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8693" w14:textId="117A44A2" w:rsidR="003D23D0" w:rsidRDefault="003D23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58" w:history="1">
            <w:r w:rsidRPr="00CB41B1">
              <w:rPr>
                <w:rStyle w:val="Hipervnculo"/>
                <w:noProof/>
              </w:rPr>
              <w:t>Contextualización y 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2984F" w14:textId="312D57C7" w:rsidR="003D23D0" w:rsidRDefault="003D23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59" w:history="1">
            <w:r w:rsidRPr="00CB41B1">
              <w:rPr>
                <w:rStyle w:val="Hipervnculo"/>
                <w:noProof/>
              </w:rPr>
              <w:t>Solución 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DF8C" w14:textId="4E6A4F76" w:rsidR="003D23D0" w:rsidRDefault="003D23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0" w:history="1">
            <w:r w:rsidRPr="00CB41B1">
              <w:rPr>
                <w:rStyle w:val="Hipervnculo"/>
                <w:noProof/>
              </w:rPr>
              <w:t>Propuesta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1D753" w14:textId="7E59A7FB" w:rsidR="003D23D0" w:rsidRDefault="003D23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1" w:history="1">
            <w:r w:rsidRPr="00CB41B1">
              <w:rPr>
                <w:rStyle w:val="Hipervnculo"/>
                <w:noProof/>
                <w:lang w:val="es-MX"/>
              </w:rPr>
              <w:t>Usuarios 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E6059" w14:textId="7BAD049B" w:rsidR="003D23D0" w:rsidRDefault="003D23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2" w:history="1">
            <w:r w:rsidRPr="00CB41B1">
              <w:rPr>
                <w:rStyle w:val="Hipervnculo"/>
                <w:noProof/>
                <w:lang w:val="es-MX"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FDF7" w14:textId="28A960D2" w:rsidR="003D23D0" w:rsidRDefault="003D23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3" w:history="1">
            <w:r w:rsidRPr="00CB41B1">
              <w:rPr>
                <w:rStyle w:val="Hipervnculo"/>
                <w:noProof/>
                <w:lang w:val="es-MX"/>
              </w:rPr>
              <w:t>Periodicidad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5B916" w14:textId="26061B3E" w:rsidR="003D23D0" w:rsidRDefault="003D23D0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4" w:history="1">
            <w:r w:rsidRPr="00CB41B1">
              <w:rPr>
                <w:rStyle w:val="Hipervnculo"/>
                <w:noProof/>
                <w:lang w:val="es-MX"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A37FD" w14:textId="390218F4" w:rsidR="003D23D0" w:rsidRDefault="003D23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5" w:history="1">
            <w:r w:rsidRPr="00CB41B1">
              <w:rPr>
                <w:rStyle w:val="Hipervnculo"/>
                <w:noProof/>
                <w:lang w:val="es-MX"/>
              </w:rPr>
              <w:t>Planificación del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2CB30" w14:textId="09BB2862" w:rsidR="003D23D0" w:rsidRDefault="003D23D0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19214566" w:history="1">
            <w:r w:rsidRPr="00CB41B1">
              <w:rPr>
                <w:rStyle w:val="Hipervnculo"/>
                <w:noProof/>
                <w:lang w:val="es-MX"/>
              </w:rPr>
              <w:t>Carta Ga</w:t>
            </w:r>
            <w:r w:rsidRPr="00CB41B1">
              <w:rPr>
                <w:rStyle w:val="Hipervnculo"/>
                <w:noProof/>
                <w:lang w:val="es-MX"/>
              </w:rPr>
              <w:t>n</w:t>
            </w:r>
            <w:r w:rsidRPr="00CB41B1">
              <w:rPr>
                <w:rStyle w:val="Hipervnculo"/>
                <w:noProof/>
                <w:lang w:val="es-MX"/>
              </w:rPr>
              <w:t>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_Toc219214566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A5900" w14:textId="5B09C807" w:rsidR="003D23D0" w:rsidRDefault="003D23D0">
          <w:r>
            <w:rPr>
              <w:b/>
              <w:bCs/>
              <w:lang w:val="es-ES"/>
            </w:rPr>
            <w:fldChar w:fldCharType="end"/>
          </w:r>
        </w:p>
      </w:sdtContent>
    </w:sdt>
    <w:p w14:paraId="71D81C05" w14:textId="77777777" w:rsidR="00A41443" w:rsidRDefault="00A41443" w:rsidP="00A41443"/>
    <w:p w14:paraId="48C19D5C" w14:textId="77777777" w:rsidR="00A41443" w:rsidRDefault="00A41443" w:rsidP="00A41443"/>
    <w:p w14:paraId="1BD4F8A9" w14:textId="77777777" w:rsidR="00A41443" w:rsidRDefault="00A41443" w:rsidP="00A41443"/>
    <w:p w14:paraId="3D365FE5" w14:textId="77777777" w:rsidR="00A41443" w:rsidRDefault="00A41443" w:rsidP="00A41443"/>
    <w:p w14:paraId="10ED5481" w14:textId="77777777" w:rsidR="00A41443" w:rsidRDefault="00A41443" w:rsidP="00A41443"/>
    <w:p w14:paraId="63EE9B49" w14:textId="77777777" w:rsidR="00A41443" w:rsidRDefault="00A41443" w:rsidP="00A41443"/>
    <w:p w14:paraId="40591AE2" w14:textId="77777777" w:rsidR="00A41443" w:rsidRDefault="00A41443" w:rsidP="00A41443"/>
    <w:p w14:paraId="209CFBA7" w14:textId="77777777" w:rsidR="00A41443" w:rsidRDefault="00A41443" w:rsidP="00A41443"/>
    <w:p w14:paraId="5A45DBD5" w14:textId="77777777" w:rsidR="00A41443" w:rsidRDefault="00A41443" w:rsidP="00A41443"/>
    <w:p w14:paraId="79386D57" w14:textId="77777777" w:rsidR="00A41443" w:rsidRDefault="00A41443" w:rsidP="00A41443"/>
    <w:p w14:paraId="76A454A3" w14:textId="77777777" w:rsidR="00A41443" w:rsidRDefault="00A41443" w:rsidP="00A41443"/>
    <w:p w14:paraId="29E213B9" w14:textId="77777777" w:rsidR="00A41443" w:rsidRDefault="00A41443" w:rsidP="00A41443"/>
    <w:p w14:paraId="7F9D39C4" w14:textId="3E3EAE7F" w:rsidR="00112476" w:rsidRPr="00112476" w:rsidRDefault="00112476" w:rsidP="006D0CB2">
      <w:pPr>
        <w:pStyle w:val="Ttulo1"/>
      </w:pPr>
      <w:bookmarkStart w:id="0" w:name="_Toc219214556"/>
      <w:r w:rsidRPr="00112476">
        <w:lastRenderedPageBreak/>
        <w:t>Entregables</w:t>
      </w:r>
      <w:r w:rsidR="006D0CB2" w:rsidRPr="006D0CB2">
        <w:t xml:space="preserve"> Trabajo 1</w:t>
      </w:r>
      <w:bookmarkEnd w:id="0"/>
    </w:p>
    <w:p w14:paraId="4DBDFF46" w14:textId="77777777" w:rsidR="00112476" w:rsidRPr="00E54DF0" w:rsidRDefault="00112476" w:rsidP="00112476">
      <w:pPr>
        <w:jc w:val="both"/>
        <w:rPr>
          <w:lang w:val="es-MX"/>
        </w:rPr>
      </w:pPr>
      <w:r w:rsidRPr="00E54DF0">
        <w:rPr>
          <w:lang w:val="es-MX"/>
        </w:rPr>
        <w:t>Dentro de su trabajo, debe considerar los siguientes entregables:</w:t>
      </w:r>
    </w:p>
    <w:p w14:paraId="58C2F257" w14:textId="40FEDD5E" w:rsidR="00112476" w:rsidRPr="00E54DF0" w:rsidRDefault="00112476" w:rsidP="00E54DF0">
      <w:pPr>
        <w:jc w:val="both"/>
        <w:rPr>
          <w:lang w:val="es-MX"/>
        </w:rPr>
      </w:pPr>
      <w:r w:rsidRPr="00E54DF0">
        <w:rPr>
          <w:lang w:val="es-MX"/>
        </w:rPr>
        <w:t>1. Descripción de la solución: debe explicar qué soluciona, a quiénes impacta (clientes, usuarios, etc.), cómo espera solucionar el problema, periodicidad del desarrollo y alcance (qué considera y qué no considera)</w:t>
      </w:r>
    </w:p>
    <w:p w14:paraId="438E99F9" w14:textId="60A39D02" w:rsidR="00112476" w:rsidRPr="00E54DF0" w:rsidRDefault="00112476" w:rsidP="00E54DF0">
      <w:pPr>
        <w:jc w:val="both"/>
        <w:rPr>
          <w:lang w:val="es-MX"/>
        </w:rPr>
      </w:pPr>
      <w:r w:rsidRPr="00E54DF0">
        <w:rPr>
          <w:lang w:val="es-MX"/>
        </w:rPr>
        <w:t>2. Planificación del trabajo: considere el desarrollo de un pequeño descriptor, como también algunas herramientas para visualizar la planificación (carta Gantt)</w:t>
      </w:r>
    </w:p>
    <w:p w14:paraId="2FABBF0E" w14:textId="6FB38BFB" w:rsidR="006D0CB2" w:rsidRDefault="006D0CB2" w:rsidP="00E54DF0">
      <w:pPr>
        <w:pStyle w:val="Ttulo1"/>
      </w:pPr>
      <w:bookmarkStart w:id="1" w:name="_Toc219214557"/>
      <w:r w:rsidRPr="006D0CB2">
        <w:t>Desarrollo</w:t>
      </w:r>
      <w:bookmarkEnd w:id="1"/>
    </w:p>
    <w:p w14:paraId="45A3353D" w14:textId="77777777" w:rsidR="006D0CB2" w:rsidRDefault="006D0CB2" w:rsidP="00E54DF0">
      <w:pPr>
        <w:jc w:val="both"/>
      </w:pPr>
    </w:p>
    <w:p w14:paraId="6B7F7A9E" w14:textId="163B3303" w:rsidR="006D0CB2" w:rsidRPr="006D0CB2" w:rsidRDefault="006D0CB2" w:rsidP="00E54DF0">
      <w:pPr>
        <w:pStyle w:val="Ttulo2"/>
        <w:jc w:val="both"/>
      </w:pPr>
      <w:bookmarkStart w:id="2" w:name="_Toc219214558"/>
      <w:r>
        <w:t xml:space="preserve">Contextualización </w:t>
      </w:r>
      <w:r w:rsidR="0071529D">
        <w:t>y Problemática</w:t>
      </w:r>
      <w:bookmarkEnd w:id="2"/>
      <w:r w:rsidR="0071529D">
        <w:t xml:space="preserve"> </w:t>
      </w:r>
    </w:p>
    <w:p w14:paraId="7316B9BB" w14:textId="6417CBF0" w:rsidR="006D0CB2" w:rsidRPr="00E54DF0" w:rsidRDefault="006D0CB2" w:rsidP="00E54DF0">
      <w:pPr>
        <w:jc w:val="both"/>
        <w:rPr>
          <w:lang w:val="es-MX"/>
        </w:rPr>
      </w:pPr>
      <w:r w:rsidRPr="00E54DF0">
        <w:rPr>
          <w:lang w:val="es-MX"/>
        </w:rPr>
        <w:t>En primer lugar, se entregará contexto dentro del cual se pretende desarrollar el presente trabajo y sus posteriores entregas.</w:t>
      </w:r>
    </w:p>
    <w:p w14:paraId="1247E9CC" w14:textId="75D75F9C" w:rsidR="006D0CB2" w:rsidRPr="00E54DF0" w:rsidRDefault="006D0CB2" w:rsidP="00E54DF0">
      <w:pPr>
        <w:jc w:val="both"/>
        <w:rPr>
          <w:lang w:val="es-MX"/>
        </w:rPr>
      </w:pPr>
      <w:r w:rsidRPr="00E54DF0">
        <w:rPr>
          <w:lang w:val="es-MX"/>
        </w:rPr>
        <w:t xml:space="preserve">Las empresas Fintech se enfrentan constantemente a desafíos relacionados con gestión y eficiencia de su cartera de clientes, en particular sobre lo relativo a morosidad, riesgo de no pago y priorización de la cobranza. La entidad para la cual se genera el presente desarrollo no esta exenta de dichos desafíos, es una Fintech en contante crecimiento dentro de chile y que se está expandiendo rápida mente a países vecinos. </w:t>
      </w:r>
    </w:p>
    <w:p w14:paraId="7015232C" w14:textId="30F1573C" w:rsidR="002E4CA3" w:rsidRPr="00E54DF0" w:rsidRDefault="006D0CB2" w:rsidP="00E54DF0">
      <w:pPr>
        <w:jc w:val="both"/>
        <w:rPr>
          <w:lang w:val="es-MX"/>
        </w:rPr>
      </w:pPr>
      <w:r w:rsidRPr="00E54DF0">
        <w:rPr>
          <w:lang w:val="es-MX"/>
        </w:rPr>
        <w:t xml:space="preserve">En muchos casos, por experiencia propia, las decisiones de cobranza se basan en reglas simples por ejemplo la cantidad de facturas vencidas o en </w:t>
      </w:r>
      <w:r w:rsidR="002E4CA3" w:rsidRPr="00E54DF0">
        <w:rPr>
          <w:lang w:val="es-MX"/>
        </w:rPr>
        <w:t>análisis</w:t>
      </w:r>
      <w:r w:rsidRPr="00E54DF0">
        <w:rPr>
          <w:lang w:val="es-MX"/>
        </w:rPr>
        <w:t xml:space="preserve"> mensuales. Lo anterior no es malo y sirve como una base, sin embargo, se aleja de los puntos estratégicos necesarios para </w:t>
      </w:r>
      <w:r w:rsidR="002E4CA3" w:rsidRPr="00E54DF0">
        <w:rPr>
          <w:lang w:val="es-MX"/>
        </w:rPr>
        <w:t>el crecimiento sano y controlado de una entidad dificultando:</w:t>
      </w:r>
    </w:p>
    <w:p w14:paraId="3ABE61B9" w14:textId="4D02CC75" w:rsidR="002E4CA3" w:rsidRPr="00E54DF0" w:rsidRDefault="002E4CA3" w:rsidP="00E54DF0">
      <w:pPr>
        <w:pStyle w:val="Prrafodelista"/>
        <w:numPr>
          <w:ilvl w:val="0"/>
          <w:numId w:val="1"/>
        </w:numPr>
        <w:jc w:val="both"/>
        <w:rPr>
          <w:lang w:val="es-MX"/>
        </w:rPr>
      </w:pPr>
      <w:r w:rsidRPr="00E54DF0">
        <w:rPr>
          <w:lang w:val="es-MX"/>
        </w:rPr>
        <w:t>La anticipación del comportamiento de la cartera.</w:t>
      </w:r>
    </w:p>
    <w:p w14:paraId="34B159CE" w14:textId="70461525" w:rsidR="002E4CA3" w:rsidRPr="00E54DF0" w:rsidRDefault="002E4CA3" w:rsidP="00E54DF0">
      <w:pPr>
        <w:pStyle w:val="Prrafodelista"/>
        <w:numPr>
          <w:ilvl w:val="0"/>
          <w:numId w:val="1"/>
        </w:numPr>
        <w:jc w:val="both"/>
        <w:rPr>
          <w:lang w:val="es-MX"/>
        </w:rPr>
      </w:pPr>
      <w:r w:rsidRPr="00E54DF0">
        <w:rPr>
          <w:lang w:val="es-MX"/>
        </w:rPr>
        <w:t>Prioriza clientes según impacto financiero.</w:t>
      </w:r>
    </w:p>
    <w:p w14:paraId="70ABBC5D" w14:textId="1CF3FC6C" w:rsidR="002E4CA3" w:rsidRPr="00E54DF0" w:rsidRDefault="002E4CA3" w:rsidP="00E54DF0">
      <w:pPr>
        <w:pStyle w:val="Prrafodelista"/>
        <w:numPr>
          <w:ilvl w:val="0"/>
          <w:numId w:val="1"/>
        </w:numPr>
        <w:jc w:val="both"/>
        <w:rPr>
          <w:lang w:val="es-MX"/>
        </w:rPr>
      </w:pPr>
      <w:r w:rsidRPr="00E54DF0">
        <w:rPr>
          <w:lang w:val="es-MX"/>
        </w:rPr>
        <w:t>No optimiza los recursos del área de finanzas y/o cobranzas.</w:t>
      </w:r>
    </w:p>
    <w:p w14:paraId="21AC0CD0" w14:textId="6751FDEE" w:rsidR="002E4CA3" w:rsidRPr="00E54DF0" w:rsidRDefault="002E4CA3" w:rsidP="00E54DF0">
      <w:pPr>
        <w:jc w:val="both"/>
        <w:rPr>
          <w:lang w:val="es-MX"/>
        </w:rPr>
      </w:pPr>
      <w:r w:rsidRPr="00E54DF0">
        <w:rPr>
          <w:lang w:val="es-MX"/>
        </w:rPr>
        <w:t xml:space="preserve">Todo lo anterior destaca por corresponder a análisis reactivos, es decir, se espera a que los sucesos ocurran en ves de anticiparlas lo cual aportaría mayor valor y optimizaría la toma de decisiones estratégicas. El problema se vuelve mas critico a medida que crece la cartera lo cual a su ves aumenta la complejidad del negocio. </w:t>
      </w:r>
    </w:p>
    <w:p w14:paraId="58E0BF70" w14:textId="723B0C3F" w:rsidR="006D0CB2" w:rsidRDefault="0071529D" w:rsidP="00E54DF0">
      <w:pPr>
        <w:pStyle w:val="Ttulo2"/>
        <w:jc w:val="both"/>
      </w:pPr>
      <w:bookmarkStart w:id="3" w:name="_Toc219214559"/>
      <w:r>
        <w:lastRenderedPageBreak/>
        <w:t>Solución Propuesta</w:t>
      </w:r>
      <w:bookmarkEnd w:id="3"/>
    </w:p>
    <w:p w14:paraId="5DC0C138" w14:textId="11D84F00" w:rsidR="0071529D" w:rsidRPr="0071529D" w:rsidRDefault="0071529D" w:rsidP="00E54DF0">
      <w:pPr>
        <w:pStyle w:val="Ttulo3"/>
        <w:jc w:val="both"/>
      </w:pPr>
      <w:bookmarkStart w:id="4" w:name="_Toc219214560"/>
      <w:r>
        <w:t>Propuesta</w:t>
      </w:r>
      <w:bookmarkEnd w:id="4"/>
    </w:p>
    <w:p w14:paraId="38DC6FD0" w14:textId="0B010414" w:rsidR="006D0CB2" w:rsidRDefault="0071529D" w:rsidP="00E54DF0">
      <w:pPr>
        <w:jc w:val="both"/>
        <w:rPr>
          <w:lang w:val="es-MX"/>
        </w:rPr>
      </w:pPr>
      <w:r>
        <w:rPr>
          <w:lang w:val="es-MX"/>
        </w:rPr>
        <w:t>Se desarrollará un sistema de análisis financiero en R orientado a:</w:t>
      </w:r>
    </w:p>
    <w:p w14:paraId="18410F0A" w14:textId="74780324" w:rsidR="0071529D" w:rsidRDefault="0071529D" w:rsidP="00E54DF0">
      <w:pPr>
        <w:pStyle w:val="Prrafodelista"/>
        <w:numPr>
          <w:ilvl w:val="0"/>
          <w:numId w:val="2"/>
        </w:numPr>
        <w:jc w:val="both"/>
        <w:rPr>
          <w:lang w:val="es-MX"/>
        </w:rPr>
      </w:pPr>
      <w:r>
        <w:rPr>
          <w:lang w:val="es-MX"/>
        </w:rPr>
        <w:t>Identificar clientes con mayor riesgo de morosidad.</w:t>
      </w:r>
    </w:p>
    <w:p w14:paraId="72C02426" w14:textId="3E324D88" w:rsidR="0071529D" w:rsidRDefault="0071529D" w:rsidP="00E54DF0">
      <w:pPr>
        <w:pStyle w:val="Prrafodelista"/>
        <w:numPr>
          <w:ilvl w:val="0"/>
          <w:numId w:val="2"/>
        </w:numPr>
        <w:jc w:val="both"/>
        <w:rPr>
          <w:lang w:val="es-MX"/>
        </w:rPr>
      </w:pPr>
      <w:r>
        <w:rPr>
          <w:lang w:val="es-MX"/>
        </w:rPr>
        <w:t>Priorizar la gestión de cobranza según impacto financiero esperado.</w:t>
      </w:r>
    </w:p>
    <w:p w14:paraId="501CC83D" w14:textId="39B09E82" w:rsidR="0071529D" w:rsidRDefault="0071529D" w:rsidP="00E54DF0">
      <w:pPr>
        <w:pStyle w:val="Prrafodelista"/>
        <w:numPr>
          <w:ilvl w:val="0"/>
          <w:numId w:val="2"/>
        </w:numPr>
        <w:jc w:val="both"/>
        <w:rPr>
          <w:lang w:val="es-MX"/>
        </w:rPr>
      </w:pPr>
      <w:r>
        <w:rPr>
          <w:lang w:val="es-MX"/>
        </w:rPr>
        <w:t xml:space="preserve">Apoyar la toma de decisiones del área de finanzas y cobranzas. </w:t>
      </w:r>
    </w:p>
    <w:p w14:paraId="25790825" w14:textId="104BA760" w:rsidR="0071529D" w:rsidRDefault="0071529D" w:rsidP="00E54DF0">
      <w:pPr>
        <w:jc w:val="both"/>
        <w:rPr>
          <w:lang w:val="es-MX"/>
        </w:rPr>
      </w:pPr>
      <w:r>
        <w:rPr>
          <w:lang w:val="es-MX"/>
        </w:rPr>
        <w:t>El sistema utilizara datos históricos de diversas fuentes:</w:t>
      </w:r>
    </w:p>
    <w:p w14:paraId="6FDAA327" w14:textId="3D827515" w:rsidR="0071529D" w:rsidRDefault="0071529D" w:rsidP="00E54DF0">
      <w:pPr>
        <w:pStyle w:val="Prrafodelista"/>
        <w:numPr>
          <w:ilvl w:val="0"/>
          <w:numId w:val="3"/>
        </w:numPr>
        <w:jc w:val="both"/>
        <w:rPr>
          <w:lang w:val="es-MX"/>
        </w:rPr>
      </w:pPr>
      <w:r>
        <w:rPr>
          <w:lang w:val="es-MX"/>
        </w:rPr>
        <w:t>Facturación</w:t>
      </w:r>
    </w:p>
    <w:p w14:paraId="4C68DD97" w14:textId="64570BE5" w:rsidR="0071529D" w:rsidRDefault="0071529D" w:rsidP="00E54DF0">
      <w:pPr>
        <w:pStyle w:val="Prrafodelista"/>
        <w:numPr>
          <w:ilvl w:val="0"/>
          <w:numId w:val="3"/>
        </w:numPr>
        <w:jc w:val="both"/>
        <w:rPr>
          <w:lang w:val="es-MX"/>
        </w:rPr>
      </w:pPr>
      <w:r>
        <w:rPr>
          <w:lang w:val="es-MX"/>
        </w:rPr>
        <w:t>Estados de pago</w:t>
      </w:r>
    </w:p>
    <w:p w14:paraId="41812799" w14:textId="03CF993B" w:rsidR="0071529D" w:rsidRDefault="0071529D" w:rsidP="00E54DF0">
      <w:pPr>
        <w:pStyle w:val="Prrafodelista"/>
        <w:numPr>
          <w:ilvl w:val="0"/>
          <w:numId w:val="3"/>
        </w:numPr>
        <w:jc w:val="both"/>
        <w:rPr>
          <w:lang w:val="es-MX"/>
        </w:rPr>
      </w:pPr>
      <w:r>
        <w:rPr>
          <w:lang w:val="es-MX"/>
        </w:rPr>
        <w:t>Días de mora</w:t>
      </w:r>
    </w:p>
    <w:p w14:paraId="0F084D16" w14:textId="0BCED09C" w:rsidR="0071529D" w:rsidRDefault="0071529D" w:rsidP="00E54DF0">
      <w:pPr>
        <w:pStyle w:val="Prrafodelista"/>
        <w:numPr>
          <w:ilvl w:val="0"/>
          <w:numId w:val="3"/>
        </w:numPr>
        <w:jc w:val="both"/>
        <w:rPr>
          <w:lang w:val="es-MX"/>
        </w:rPr>
      </w:pPr>
      <w:r>
        <w:rPr>
          <w:lang w:val="es-MX"/>
        </w:rPr>
        <w:t>Comportamiento de pago</w:t>
      </w:r>
    </w:p>
    <w:p w14:paraId="775EF43E" w14:textId="0E12D9F2" w:rsidR="0071529D" w:rsidRDefault="0071529D" w:rsidP="00E54DF0">
      <w:pPr>
        <w:jc w:val="both"/>
        <w:rPr>
          <w:lang w:val="es-MX"/>
        </w:rPr>
      </w:pPr>
      <w:r>
        <w:rPr>
          <w:lang w:val="es-MX"/>
        </w:rPr>
        <w:t xml:space="preserve">Con la información recogida se construirán indicadores financieros (KPIs) y un modelo de clasificación de riesgos, permitiendo segmentar a los clientes según su nivel de riesgo. </w:t>
      </w:r>
    </w:p>
    <w:p w14:paraId="1D37F986" w14:textId="64FE602B" w:rsidR="0071529D" w:rsidRDefault="003B0B23" w:rsidP="00E54DF0">
      <w:pPr>
        <w:pStyle w:val="Ttulo3"/>
        <w:jc w:val="both"/>
        <w:rPr>
          <w:lang w:val="es-MX"/>
        </w:rPr>
      </w:pPr>
      <w:bookmarkStart w:id="5" w:name="_Toc219214561"/>
      <w:r>
        <w:rPr>
          <w:lang w:val="es-MX"/>
        </w:rPr>
        <w:t>Usuarios e Impacto</w:t>
      </w:r>
      <w:bookmarkEnd w:id="5"/>
    </w:p>
    <w:p w14:paraId="07E77384" w14:textId="3012F2DE" w:rsidR="003B0B23" w:rsidRDefault="003B0B23" w:rsidP="00E54DF0">
      <w:pPr>
        <w:jc w:val="both"/>
        <w:rPr>
          <w:lang w:val="es-MX"/>
        </w:rPr>
      </w:pPr>
      <w:r>
        <w:rPr>
          <w:lang w:val="es-MX"/>
        </w:rPr>
        <w:t>Usuarios directos:</w:t>
      </w:r>
    </w:p>
    <w:p w14:paraId="1DAD82C7" w14:textId="2E876493" w:rsidR="003B0B23" w:rsidRDefault="003B0B23" w:rsidP="00E54DF0">
      <w:pPr>
        <w:pStyle w:val="Prrafodelista"/>
        <w:numPr>
          <w:ilvl w:val="0"/>
          <w:numId w:val="4"/>
        </w:numPr>
        <w:jc w:val="both"/>
        <w:rPr>
          <w:lang w:val="es-MX"/>
        </w:rPr>
      </w:pPr>
      <w:r>
        <w:rPr>
          <w:lang w:val="es-MX"/>
        </w:rPr>
        <w:t>Analista de facturación y cobranzas</w:t>
      </w:r>
    </w:p>
    <w:p w14:paraId="38D150AB" w14:textId="0EBD967A" w:rsidR="003B0B23" w:rsidRDefault="003B0B23" w:rsidP="00E54DF0">
      <w:pPr>
        <w:pStyle w:val="Prrafodelista"/>
        <w:numPr>
          <w:ilvl w:val="0"/>
          <w:numId w:val="4"/>
        </w:numPr>
        <w:jc w:val="both"/>
        <w:rPr>
          <w:lang w:val="es-MX"/>
        </w:rPr>
      </w:pPr>
      <w:r>
        <w:rPr>
          <w:lang w:val="es-MX"/>
        </w:rPr>
        <w:t>Área de finanzas</w:t>
      </w:r>
    </w:p>
    <w:p w14:paraId="02644301" w14:textId="79B94236" w:rsidR="003B0B23" w:rsidRDefault="003B0B23" w:rsidP="00E54DF0">
      <w:pPr>
        <w:pStyle w:val="Prrafodelista"/>
        <w:numPr>
          <w:ilvl w:val="0"/>
          <w:numId w:val="4"/>
        </w:numPr>
        <w:jc w:val="both"/>
        <w:rPr>
          <w:lang w:val="es-MX"/>
        </w:rPr>
      </w:pPr>
      <w:r>
        <w:rPr>
          <w:lang w:val="es-MX"/>
        </w:rPr>
        <w:t>Jefaturas de riesgo y control de gestión</w:t>
      </w:r>
    </w:p>
    <w:p w14:paraId="7A53B5B8" w14:textId="4F81AEFD" w:rsidR="003B0B23" w:rsidRDefault="003B0B23" w:rsidP="00E54DF0">
      <w:pPr>
        <w:jc w:val="both"/>
        <w:rPr>
          <w:lang w:val="es-MX"/>
        </w:rPr>
      </w:pPr>
      <w:r>
        <w:rPr>
          <w:lang w:val="es-MX"/>
        </w:rPr>
        <w:t>Impactos esperados:</w:t>
      </w:r>
    </w:p>
    <w:p w14:paraId="03F0741D" w14:textId="351491E7" w:rsidR="003B0B23" w:rsidRDefault="003B0B23" w:rsidP="00E54DF0">
      <w:pPr>
        <w:pStyle w:val="Prrafodelista"/>
        <w:numPr>
          <w:ilvl w:val="0"/>
          <w:numId w:val="5"/>
        </w:numPr>
        <w:jc w:val="both"/>
        <w:rPr>
          <w:lang w:val="es-MX"/>
        </w:rPr>
      </w:pPr>
      <w:r>
        <w:rPr>
          <w:lang w:val="es-MX"/>
        </w:rPr>
        <w:t>Mejorar la eficiencia del proceso de cobranzas</w:t>
      </w:r>
    </w:p>
    <w:p w14:paraId="0EB8A105" w14:textId="4D27E682" w:rsidR="003B0B23" w:rsidRDefault="003B0B23" w:rsidP="00E54DF0">
      <w:pPr>
        <w:pStyle w:val="Prrafodelista"/>
        <w:numPr>
          <w:ilvl w:val="0"/>
          <w:numId w:val="5"/>
        </w:numPr>
        <w:jc w:val="both"/>
        <w:rPr>
          <w:lang w:val="es-MX"/>
        </w:rPr>
      </w:pPr>
      <w:r>
        <w:rPr>
          <w:lang w:val="es-MX"/>
        </w:rPr>
        <w:t>Reducción de la morosidad</w:t>
      </w:r>
    </w:p>
    <w:p w14:paraId="648560BE" w14:textId="1F8B2C46" w:rsidR="003B0B23" w:rsidRDefault="003B0B23" w:rsidP="00E54DF0">
      <w:pPr>
        <w:pStyle w:val="Prrafodelista"/>
        <w:numPr>
          <w:ilvl w:val="0"/>
          <w:numId w:val="5"/>
        </w:numPr>
        <w:jc w:val="both"/>
        <w:rPr>
          <w:lang w:val="es-MX"/>
        </w:rPr>
      </w:pPr>
      <w:r>
        <w:rPr>
          <w:lang w:val="es-MX"/>
        </w:rPr>
        <w:t>Priorización objetiva y basada en datos</w:t>
      </w:r>
    </w:p>
    <w:p w14:paraId="7E50492F" w14:textId="56F2333F" w:rsidR="003B0B23" w:rsidRDefault="003B0B23" w:rsidP="00E54DF0">
      <w:pPr>
        <w:pStyle w:val="Prrafodelista"/>
        <w:numPr>
          <w:ilvl w:val="0"/>
          <w:numId w:val="5"/>
        </w:numPr>
        <w:jc w:val="both"/>
        <w:rPr>
          <w:lang w:val="es-MX"/>
        </w:rPr>
      </w:pPr>
      <w:r>
        <w:rPr>
          <w:lang w:val="es-MX"/>
        </w:rPr>
        <w:t>Mejor asignación de recursos operativos</w:t>
      </w:r>
    </w:p>
    <w:p w14:paraId="633990CA" w14:textId="0D1C4039" w:rsidR="003B0B23" w:rsidRDefault="003B0B23" w:rsidP="00E54DF0">
      <w:pPr>
        <w:pStyle w:val="Ttulo3"/>
        <w:jc w:val="both"/>
        <w:rPr>
          <w:lang w:val="es-MX"/>
        </w:rPr>
      </w:pPr>
      <w:bookmarkStart w:id="6" w:name="_Toc219214562"/>
      <w:r>
        <w:rPr>
          <w:lang w:val="es-MX"/>
        </w:rPr>
        <w:t>Metodología</w:t>
      </w:r>
      <w:bookmarkEnd w:id="6"/>
    </w:p>
    <w:p w14:paraId="768BD357" w14:textId="37BE6E59" w:rsidR="003B0B23" w:rsidRDefault="003B0B23" w:rsidP="00E54DF0">
      <w:pPr>
        <w:jc w:val="both"/>
        <w:rPr>
          <w:lang w:val="es-MX"/>
        </w:rPr>
      </w:pPr>
      <w:r>
        <w:rPr>
          <w:lang w:val="es-MX"/>
        </w:rPr>
        <w:t xml:space="preserve">La solución se desarrollará utilizando herramientas y técnica propias de </w:t>
      </w:r>
      <w:proofErr w:type="spellStart"/>
      <w:r>
        <w:rPr>
          <w:lang w:val="es-MX"/>
        </w:rPr>
        <w:t>RStudio</w:t>
      </w:r>
      <w:proofErr w:type="spellEnd"/>
      <w:r>
        <w:rPr>
          <w:lang w:val="es-MX"/>
        </w:rPr>
        <w:t>, como:</w:t>
      </w:r>
    </w:p>
    <w:p w14:paraId="5CEC1A47" w14:textId="00BDAE0D" w:rsidR="003B0B23" w:rsidRDefault="0061650A" w:rsidP="00E54DF0">
      <w:pPr>
        <w:pStyle w:val="Prrafodelista"/>
        <w:numPr>
          <w:ilvl w:val="0"/>
          <w:numId w:val="7"/>
        </w:numPr>
        <w:jc w:val="both"/>
        <w:rPr>
          <w:lang w:val="es-MX"/>
        </w:rPr>
      </w:pPr>
      <w:r>
        <w:rPr>
          <w:lang w:val="es-MX"/>
        </w:rPr>
        <w:t>Manipulación y limpieza de datos</w:t>
      </w:r>
    </w:p>
    <w:p w14:paraId="0D5457DC" w14:textId="6E3F76BC" w:rsidR="0061650A" w:rsidRDefault="0061650A" w:rsidP="00E54DF0">
      <w:pPr>
        <w:pStyle w:val="Prrafodelista"/>
        <w:numPr>
          <w:ilvl w:val="0"/>
          <w:numId w:val="7"/>
        </w:numPr>
        <w:jc w:val="both"/>
        <w:rPr>
          <w:lang w:val="es-MX"/>
        </w:rPr>
      </w:pPr>
      <w:r>
        <w:rPr>
          <w:lang w:val="es-MX"/>
        </w:rPr>
        <w:t>Análisis descriptivo de variables financieras</w:t>
      </w:r>
    </w:p>
    <w:p w14:paraId="08668F7F" w14:textId="36E744D1" w:rsidR="0061650A" w:rsidRDefault="0061650A" w:rsidP="00E54DF0">
      <w:pPr>
        <w:pStyle w:val="Prrafodelista"/>
        <w:numPr>
          <w:ilvl w:val="0"/>
          <w:numId w:val="7"/>
        </w:numPr>
        <w:jc w:val="both"/>
        <w:rPr>
          <w:lang w:val="es-MX"/>
        </w:rPr>
      </w:pPr>
      <w:r>
        <w:rPr>
          <w:lang w:val="es-MX"/>
        </w:rPr>
        <w:t>Construcción de indicadores de cobranzas</w:t>
      </w:r>
    </w:p>
    <w:p w14:paraId="1DB39020" w14:textId="2025595B" w:rsidR="0061650A" w:rsidRDefault="0061650A" w:rsidP="00E54DF0">
      <w:pPr>
        <w:pStyle w:val="Prrafodelista"/>
        <w:numPr>
          <w:ilvl w:val="0"/>
          <w:numId w:val="7"/>
        </w:numPr>
        <w:jc w:val="both"/>
        <w:rPr>
          <w:lang w:val="es-MX"/>
        </w:rPr>
      </w:pPr>
      <w:r>
        <w:rPr>
          <w:lang w:val="es-MX"/>
        </w:rPr>
        <w:lastRenderedPageBreak/>
        <w:t>Modelos de clasificación de clientes según riesgo</w:t>
      </w:r>
    </w:p>
    <w:p w14:paraId="16D1522A" w14:textId="6A27DA0B" w:rsidR="0061650A" w:rsidRDefault="0061650A" w:rsidP="00E54DF0">
      <w:pPr>
        <w:pStyle w:val="Prrafodelista"/>
        <w:numPr>
          <w:ilvl w:val="0"/>
          <w:numId w:val="7"/>
        </w:numPr>
        <w:jc w:val="both"/>
        <w:rPr>
          <w:lang w:val="es-MX"/>
        </w:rPr>
      </w:pPr>
      <w:r>
        <w:rPr>
          <w:lang w:val="es-MX"/>
        </w:rPr>
        <w:t>Visualización de resultados para facilitar la toma de decisiones</w:t>
      </w:r>
    </w:p>
    <w:p w14:paraId="05E27E3D" w14:textId="3E11104A" w:rsidR="0061650A" w:rsidRDefault="0061650A" w:rsidP="0061650A">
      <w:pPr>
        <w:pStyle w:val="Ttulo3"/>
        <w:rPr>
          <w:lang w:val="es-MX"/>
        </w:rPr>
      </w:pPr>
      <w:bookmarkStart w:id="7" w:name="_Toc219214563"/>
      <w:r>
        <w:rPr>
          <w:lang w:val="es-MX"/>
        </w:rPr>
        <w:t>Periodicidad</w:t>
      </w:r>
      <w:bookmarkEnd w:id="7"/>
    </w:p>
    <w:p w14:paraId="44D2C954" w14:textId="62FCBA43" w:rsidR="0061650A" w:rsidRDefault="0061650A" w:rsidP="00E54DF0">
      <w:pPr>
        <w:jc w:val="both"/>
        <w:rPr>
          <w:lang w:val="es-MX"/>
        </w:rPr>
      </w:pPr>
      <w:r>
        <w:rPr>
          <w:lang w:val="es-MX"/>
        </w:rPr>
        <w:t xml:space="preserve">El </w:t>
      </w:r>
      <w:r w:rsidR="00E54DF0">
        <w:rPr>
          <w:lang w:val="es-MX"/>
        </w:rPr>
        <w:t>análisis</w:t>
      </w:r>
      <w:r>
        <w:rPr>
          <w:lang w:val="es-MX"/>
        </w:rPr>
        <w:t xml:space="preserve"> </w:t>
      </w:r>
      <w:r w:rsidR="00E54DF0">
        <w:rPr>
          <w:lang w:val="es-MX"/>
        </w:rPr>
        <w:t>está</w:t>
      </w:r>
      <w:r>
        <w:rPr>
          <w:lang w:val="es-MX"/>
        </w:rPr>
        <w:t xml:space="preserve"> pensado para la toma de decisiones oportunas del área de finanzas y cobranzas</w:t>
      </w:r>
      <w:r w:rsidR="00E54DF0">
        <w:rPr>
          <w:lang w:val="es-MX"/>
        </w:rPr>
        <w:t>,</w:t>
      </w:r>
      <w:r>
        <w:rPr>
          <w:lang w:val="es-MX"/>
        </w:rPr>
        <w:t xml:space="preserve"> es decir</w:t>
      </w:r>
      <w:r w:rsidR="00E54DF0">
        <w:rPr>
          <w:lang w:val="es-MX"/>
        </w:rPr>
        <w:t>,</w:t>
      </w:r>
      <w:r>
        <w:rPr>
          <w:lang w:val="es-MX"/>
        </w:rPr>
        <w:t xml:space="preserve"> de forma diaria. Por otro </w:t>
      </w:r>
      <w:r w:rsidR="00E54DF0">
        <w:rPr>
          <w:lang w:val="es-MX"/>
        </w:rPr>
        <w:t>lado,</w:t>
      </w:r>
      <w:r>
        <w:rPr>
          <w:lang w:val="es-MX"/>
        </w:rPr>
        <w:t xml:space="preserve"> se requeriría un informe mensual </w:t>
      </w:r>
      <w:r w:rsidR="00E54DF0">
        <w:rPr>
          <w:lang w:val="es-MX"/>
        </w:rPr>
        <w:t xml:space="preserve">el cual este dirigido para áreas estratégicas relacionadas con la expansión del negocio. </w:t>
      </w:r>
    </w:p>
    <w:p w14:paraId="6EFC11DA" w14:textId="3BC8122D" w:rsidR="00E54DF0" w:rsidRDefault="00E54DF0" w:rsidP="00E54DF0">
      <w:pPr>
        <w:pStyle w:val="Ttulo3"/>
        <w:rPr>
          <w:lang w:val="es-MX"/>
        </w:rPr>
      </w:pPr>
      <w:bookmarkStart w:id="8" w:name="_Toc219214564"/>
      <w:r>
        <w:rPr>
          <w:lang w:val="es-MX"/>
        </w:rPr>
        <w:t>Alcance</w:t>
      </w:r>
      <w:bookmarkEnd w:id="8"/>
    </w:p>
    <w:p w14:paraId="6A2E5F1F" w14:textId="699489F9" w:rsidR="00E54DF0" w:rsidRDefault="00E54DF0" w:rsidP="00E54DF0">
      <w:pPr>
        <w:jc w:val="both"/>
        <w:rPr>
          <w:lang w:val="es-MX"/>
        </w:rPr>
      </w:pPr>
      <w:r>
        <w:rPr>
          <w:lang w:val="es-MX"/>
        </w:rPr>
        <w:t>Lo anterior incluye:</w:t>
      </w:r>
    </w:p>
    <w:tbl>
      <w:tblPr>
        <w:tblStyle w:val="Tabladelista7concolores-nfasis1"/>
        <w:tblW w:w="11099" w:type="dxa"/>
        <w:tblInd w:w="-1034" w:type="dxa"/>
        <w:tblLook w:val="04A0" w:firstRow="1" w:lastRow="0" w:firstColumn="1" w:lastColumn="0" w:noHBand="0" w:noVBand="1"/>
      </w:tblPr>
      <w:tblGrid>
        <w:gridCol w:w="5812"/>
        <w:gridCol w:w="2977"/>
        <w:gridCol w:w="2310"/>
      </w:tblGrid>
      <w:tr w:rsidR="00E54DF0" w14:paraId="220DA97C" w14:textId="77777777" w:rsidTr="00E54D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812" w:type="dxa"/>
          </w:tcPr>
          <w:p w14:paraId="71EF3EB2" w14:textId="41809DD6" w:rsidR="00E54DF0" w:rsidRDefault="00E54DF0" w:rsidP="00E54DF0">
            <w:pPr>
              <w:jc w:val="both"/>
              <w:rPr>
                <w:lang w:val="es-MX"/>
              </w:rPr>
            </w:pPr>
            <w:r>
              <w:rPr>
                <w:lang w:val="es-MX"/>
              </w:rPr>
              <w:t>Desarrollo</w:t>
            </w:r>
          </w:p>
        </w:tc>
        <w:tc>
          <w:tcPr>
            <w:tcW w:w="2977" w:type="dxa"/>
          </w:tcPr>
          <w:p w14:paraId="024528FB" w14:textId="547DBF19" w:rsidR="00E54DF0" w:rsidRDefault="00E54DF0" w:rsidP="00E54DF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Areas Fianzas y Cobranzas</w:t>
            </w:r>
          </w:p>
        </w:tc>
        <w:tc>
          <w:tcPr>
            <w:tcW w:w="2310" w:type="dxa"/>
          </w:tcPr>
          <w:p w14:paraId="3241D178" w14:textId="148B1E27" w:rsidR="00E54DF0" w:rsidRDefault="00E54DF0" w:rsidP="00E54DF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Areas Estratégicas</w:t>
            </w:r>
          </w:p>
        </w:tc>
      </w:tr>
      <w:tr w:rsidR="00E54DF0" w14:paraId="3976C832" w14:textId="77777777" w:rsidTr="00E54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2" w:type="dxa"/>
          </w:tcPr>
          <w:p w14:paraId="012BD012" w14:textId="6902EE53" w:rsidR="00E54DF0" w:rsidRDefault="00E54DF0" w:rsidP="00E54DF0">
            <w:pPr>
              <w:jc w:val="both"/>
              <w:rPr>
                <w:lang w:val="es-MX"/>
              </w:rPr>
            </w:pPr>
            <w:r w:rsidRPr="00E54DF0">
              <w:rPr>
                <w:lang w:val="es-MX"/>
              </w:rPr>
              <w:t>Análisis descriptivo de la cartera de clientes</w:t>
            </w:r>
          </w:p>
        </w:tc>
        <w:tc>
          <w:tcPr>
            <w:tcW w:w="2977" w:type="dxa"/>
          </w:tcPr>
          <w:p w14:paraId="08D9E3BC" w14:textId="0C139AF3" w:rsidR="00E54DF0" w:rsidRDefault="00E54DF0" w:rsidP="00E54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-</w:t>
            </w:r>
          </w:p>
        </w:tc>
        <w:tc>
          <w:tcPr>
            <w:tcW w:w="2310" w:type="dxa"/>
          </w:tcPr>
          <w:p w14:paraId="2A0268AF" w14:textId="43B84D7D" w:rsidR="00E54DF0" w:rsidRDefault="00E54DF0" w:rsidP="00E54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-</w:t>
            </w:r>
          </w:p>
        </w:tc>
      </w:tr>
      <w:tr w:rsidR="00E54DF0" w14:paraId="139A1739" w14:textId="77777777" w:rsidTr="00E54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2" w:type="dxa"/>
          </w:tcPr>
          <w:p w14:paraId="1CEAF45B" w14:textId="5C8ED123" w:rsidR="00E54DF0" w:rsidRDefault="00E54DF0" w:rsidP="00E54DF0">
            <w:pPr>
              <w:jc w:val="both"/>
              <w:rPr>
                <w:lang w:val="es-MX"/>
              </w:rPr>
            </w:pPr>
            <w:r w:rsidRPr="00E54DF0">
              <w:rPr>
                <w:lang w:val="es-MX"/>
              </w:rPr>
              <w:t xml:space="preserve">Construcción de </w:t>
            </w:r>
            <w:proofErr w:type="spellStart"/>
            <w:r w:rsidRPr="00E54DF0">
              <w:rPr>
                <w:lang w:val="es-MX"/>
              </w:rPr>
              <w:t>KPIs</w:t>
            </w:r>
            <w:proofErr w:type="spellEnd"/>
            <w:r w:rsidRPr="00E54DF0">
              <w:rPr>
                <w:lang w:val="es-MX"/>
              </w:rPr>
              <w:t xml:space="preserve"> financiero</w:t>
            </w:r>
          </w:p>
        </w:tc>
        <w:tc>
          <w:tcPr>
            <w:tcW w:w="2977" w:type="dxa"/>
          </w:tcPr>
          <w:p w14:paraId="7CACFC1B" w14:textId="18C9DBF3" w:rsidR="00E54DF0" w:rsidRDefault="00E54DF0" w:rsidP="00E54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Diaria</w:t>
            </w:r>
          </w:p>
        </w:tc>
        <w:tc>
          <w:tcPr>
            <w:tcW w:w="2310" w:type="dxa"/>
          </w:tcPr>
          <w:p w14:paraId="135088BB" w14:textId="2FA81920" w:rsidR="00E54DF0" w:rsidRDefault="00E54DF0" w:rsidP="00E54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Mensual</w:t>
            </w:r>
          </w:p>
        </w:tc>
      </w:tr>
      <w:tr w:rsidR="00E54DF0" w14:paraId="58C86A3C" w14:textId="77777777" w:rsidTr="00E54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2" w:type="dxa"/>
          </w:tcPr>
          <w:p w14:paraId="19799C68" w14:textId="6DFA0C38" w:rsidR="00E54DF0" w:rsidRDefault="00E54DF0" w:rsidP="00E54DF0">
            <w:pPr>
              <w:jc w:val="both"/>
              <w:rPr>
                <w:lang w:val="es-MX"/>
              </w:rPr>
            </w:pPr>
            <w:r w:rsidRPr="00E54DF0">
              <w:rPr>
                <w:lang w:val="es-MX"/>
              </w:rPr>
              <w:t>Clasificación de clientes según riesgo de mora</w:t>
            </w:r>
          </w:p>
        </w:tc>
        <w:tc>
          <w:tcPr>
            <w:tcW w:w="2977" w:type="dxa"/>
          </w:tcPr>
          <w:p w14:paraId="69720C2F" w14:textId="1307AA95" w:rsidR="00E54DF0" w:rsidRDefault="00E54DF0" w:rsidP="00E54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Diaria</w:t>
            </w:r>
          </w:p>
        </w:tc>
        <w:tc>
          <w:tcPr>
            <w:tcW w:w="2310" w:type="dxa"/>
          </w:tcPr>
          <w:p w14:paraId="574A4F13" w14:textId="4DD4108C" w:rsidR="00E54DF0" w:rsidRDefault="00E54DF0" w:rsidP="00E54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Mensual</w:t>
            </w:r>
          </w:p>
        </w:tc>
      </w:tr>
      <w:tr w:rsidR="00E54DF0" w14:paraId="31514AF5" w14:textId="77777777" w:rsidTr="00E54D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2" w:type="dxa"/>
          </w:tcPr>
          <w:p w14:paraId="1BA073F0" w14:textId="2CB3BEC0" w:rsidR="00E54DF0" w:rsidRDefault="00E54DF0" w:rsidP="00E54DF0">
            <w:pPr>
              <w:jc w:val="both"/>
              <w:rPr>
                <w:lang w:val="es-MX"/>
              </w:rPr>
            </w:pPr>
            <w:r w:rsidRPr="00E54DF0">
              <w:rPr>
                <w:lang w:val="es-MX"/>
              </w:rPr>
              <w:t>Priorización de cobranzas</w:t>
            </w:r>
          </w:p>
        </w:tc>
        <w:tc>
          <w:tcPr>
            <w:tcW w:w="2977" w:type="dxa"/>
          </w:tcPr>
          <w:p w14:paraId="758C867E" w14:textId="2827DD8A" w:rsidR="00E54DF0" w:rsidRDefault="00E54DF0" w:rsidP="00E54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Diaria</w:t>
            </w:r>
          </w:p>
        </w:tc>
        <w:tc>
          <w:tcPr>
            <w:tcW w:w="2310" w:type="dxa"/>
          </w:tcPr>
          <w:p w14:paraId="2B10747B" w14:textId="4F62859D" w:rsidR="00E54DF0" w:rsidRDefault="00E54DF0" w:rsidP="00E54D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Mensual</w:t>
            </w:r>
          </w:p>
        </w:tc>
      </w:tr>
      <w:tr w:rsidR="00E54DF0" w14:paraId="70BEECC9" w14:textId="77777777" w:rsidTr="00E54D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12" w:type="dxa"/>
          </w:tcPr>
          <w:p w14:paraId="16B55C4B" w14:textId="06A98FB7" w:rsidR="00E54DF0" w:rsidRDefault="00E54DF0" w:rsidP="00E54DF0">
            <w:pPr>
              <w:jc w:val="both"/>
              <w:rPr>
                <w:lang w:val="es-MX"/>
              </w:rPr>
            </w:pPr>
            <w:r w:rsidRPr="00E54DF0">
              <w:rPr>
                <w:lang w:val="es-MX"/>
              </w:rPr>
              <w:t xml:space="preserve">Visualización de resultados </w:t>
            </w:r>
          </w:p>
        </w:tc>
        <w:tc>
          <w:tcPr>
            <w:tcW w:w="2977" w:type="dxa"/>
          </w:tcPr>
          <w:p w14:paraId="46A26111" w14:textId="1C6AAE95" w:rsidR="00E54DF0" w:rsidRDefault="00E54DF0" w:rsidP="00E54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Diaria</w:t>
            </w:r>
          </w:p>
        </w:tc>
        <w:tc>
          <w:tcPr>
            <w:tcW w:w="2310" w:type="dxa"/>
          </w:tcPr>
          <w:p w14:paraId="5E72AF60" w14:textId="3FBA8EB9" w:rsidR="00E54DF0" w:rsidRDefault="00E54DF0" w:rsidP="00E54D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Mensual</w:t>
            </w:r>
          </w:p>
        </w:tc>
      </w:tr>
    </w:tbl>
    <w:p w14:paraId="5E2F28BD" w14:textId="5DB4AD79" w:rsidR="00E54DF0" w:rsidRDefault="00E54DF0" w:rsidP="00E54DF0">
      <w:pPr>
        <w:jc w:val="both"/>
        <w:rPr>
          <w:lang w:val="es-MX"/>
        </w:rPr>
      </w:pPr>
      <w:r w:rsidRPr="00E54DF0">
        <w:rPr>
          <w:lang w:val="es-MX"/>
        </w:rPr>
        <w:t xml:space="preserve"> </w:t>
      </w:r>
    </w:p>
    <w:p w14:paraId="06A0435D" w14:textId="7ACB23C0" w:rsidR="00E54DF0" w:rsidRDefault="004A3DF3" w:rsidP="00E54DF0">
      <w:pPr>
        <w:jc w:val="both"/>
        <w:rPr>
          <w:lang w:val="es-MX"/>
        </w:rPr>
      </w:pPr>
      <w:r>
        <w:rPr>
          <w:lang w:val="es-MX"/>
        </w:rPr>
        <w:t>No incluye:</w:t>
      </w:r>
    </w:p>
    <w:p w14:paraId="2DD458A9" w14:textId="6046B02B" w:rsidR="004A3DF3" w:rsidRDefault="004A3DF3" w:rsidP="004A3DF3">
      <w:pPr>
        <w:pStyle w:val="Prrafodelista"/>
        <w:numPr>
          <w:ilvl w:val="0"/>
          <w:numId w:val="9"/>
        </w:numPr>
        <w:jc w:val="both"/>
        <w:rPr>
          <w:lang w:val="es-MX"/>
        </w:rPr>
      </w:pPr>
      <w:r>
        <w:rPr>
          <w:lang w:val="es-MX"/>
        </w:rPr>
        <w:t>Implementación productiva en sistemas internos</w:t>
      </w:r>
    </w:p>
    <w:p w14:paraId="6AA3B6A2" w14:textId="44DEDFED" w:rsidR="004A3DF3" w:rsidRDefault="004A3DF3" w:rsidP="004A3DF3">
      <w:pPr>
        <w:pStyle w:val="Prrafodelista"/>
        <w:numPr>
          <w:ilvl w:val="0"/>
          <w:numId w:val="9"/>
        </w:numPr>
        <w:jc w:val="both"/>
        <w:rPr>
          <w:lang w:val="es-MX"/>
        </w:rPr>
      </w:pPr>
      <w:r>
        <w:rPr>
          <w:lang w:val="es-MX"/>
        </w:rPr>
        <w:t>Automatización de correos</w:t>
      </w:r>
    </w:p>
    <w:p w14:paraId="3F2F8668" w14:textId="286A2646" w:rsidR="004A3DF3" w:rsidRDefault="004A3DF3" w:rsidP="004A3DF3">
      <w:pPr>
        <w:pStyle w:val="Prrafodelista"/>
        <w:numPr>
          <w:ilvl w:val="0"/>
          <w:numId w:val="9"/>
        </w:numPr>
        <w:jc w:val="both"/>
        <w:rPr>
          <w:lang w:val="es-MX"/>
        </w:rPr>
      </w:pPr>
      <w:r>
        <w:rPr>
          <w:lang w:val="es-MX"/>
        </w:rPr>
        <w:t>Integración con plataformas externas</w:t>
      </w:r>
    </w:p>
    <w:p w14:paraId="5BF5E457" w14:textId="77777777" w:rsidR="004A3DF3" w:rsidRDefault="004A3DF3" w:rsidP="004A3DF3">
      <w:pPr>
        <w:jc w:val="both"/>
        <w:rPr>
          <w:lang w:val="es-MX"/>
        </w:rPr>
      </w:pPr>
    </w:p>
    <w:p w14:paraId="16A0DEF6" w14:textId="77777777" w:rsidR="003D23D0" w:rsidRDefault="003D23D0" w:rsidP="004A3DF3">
      <w:pPr>
        <w:jc w:val="both"/>
        <w:rPr>
          <w:lang w:val="es-MX"/>
        </w:rPr>
      </w:pPr>
    </w:p>
    <w:p w14:paraId="3DA93A25" w14:textId="77777777" w:rsidR="003D23D0" w:rsidRDefault="003D23D0" w:rsidP="004A3DF3">
      <w:pPr>
        <w:jc w:val="both"/>
        <w:rPr>
          <w:lang w:val="es-MX"/>
        </w:rPr>
      </w:pPr>
    </w:p>
    <w:p w14:paraId="0DF9BD22" w14:textId="77777777" w:rsidR="003D23D0" w:rsidRDefault="003D23D0" w:rsidP="004A3DF3">
      <w:pPr>
        <w:jc w:val="both"/>
        <w:rPr>
          <w:lang w:val="es-MX"/>
        </w:rPr>
      </w:pPr>
    </w:p>
    <w:p w14:paraId="2FC2193A" w14:textId="77777777" w:rsidR="003D23D0" w:rsidRDefault="003D23D0" w:rsidP="004A3DF3">
      <w:pPr>
        <w:jc w:val="both"/>
        <w:rPr>
          <w:lang w:val="es-MX"/>
        </w:rPr>
      </w:pPr>
    </w:p>
    <w:p w14:paraId="454616D2" w14:textId="77777777" w:rsidR="003D23D0" w:rsidRDefault="003D23D0" w:rsidP="004A3DF3">
      <w:pPr>
        <w:jc w:val="both"/>
        <w:rPr>
          <w:lang w:val="es-MX"/>
        </w:rPr>
      </w:pPr>
    </w:p>
    <w:p w14:paraId="7F624E7E" w14:textId="77777777" w:rsidR="003D23D0" w:rsidRDefault="003D23D0" w:rsidP="004A3DF3">
      <w:pPr>
        <w:jc w:val="both"/>
        <w:rPr>
          <w:lang w:val="es-MX"/>
        </w:rPr>
      </w:pPr>
    </w:p>
    <w:p w14:paraId="200D73A6" w14:textId="77777777" w:rsidR="003D23D0" w:rsidRDefault="003D23D0" w:rsidP="004A3DF3">
      <w:pPr>
        <w:jc w:val="both"/>
        <w:rPr>
          <w:lang w:val="es-MX"/>
        </w:rPr>
      </w:pPr>
    </w:p>
    <w:p w14:paraId="3A4069DE" w14:textId="77777777" w:rsidR="003D23D0" w:rsidRDefault="003D23D0" w:rsidP="004A3DF3">
      <w:pPr>
        <w:jc w:val="both"/>
        <w:rPr>
          <w:lang w:val="es-MX"/>
        </w:rPr>
      </w:pPr>
    </w:p>
    <w:p w14:paraId="22EEB26A" w14:textId="77777777" w:rsidR="003D23D0" w:rsidRDefault="003D23D0" w:rsidP="004A3DF3">
      <w:pPr>
        <w:jc w:val="both"/>
        <w:rPr>
          <w:lang w:val="es-MX"/>
        </w:rPr>
      </w:pPr>
    </w:p>
    <w:p w14:paraId="4A13753B" w14:textId="77777777" w:rsidR="003D23D0" w:rsidRDefault="003D23D0" w:rsidP="004A3DF3">
      <w:pPr>
        <w:pStyle w:val="Ttulo2"/>
        <w:rPr>
          <w:lang w:val="es-MX"/>
        </w:rPr>
        <w:sectPr w:rsidR="003D23D0" w:rsidSect="006D0CB2">
          <w:headerReference w:type="default" r:id="rId8"/>
          <w:footerReference w:type="default" r:id="rId9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4B116130" w14:textId="296E0003" w:rsidR="004A3DF3" w:rsidRDefault="004A3DF3" w:rsidP="003D23D0">
      <w:pPr>
        <w:pStyle w:val="Ttulo2"/>
        <w:rPr>
          <w:lang w:val="es-MX"/>
        </w:rPr>
      </w:pPr>
      <w:bookmarkStart w:id="9" w:name="_Toc219214565"/>
      <w:r>
        <w:rPr>
          <w:lang w:val="es-MX"/>
        </w:rPr>
        <w:lastRenderedPageBreak/>
        <w:t>Planificación del Trabajo</w:t>
      </w:r>
      <w:bookmarkEnd w:id="9"/>
    </w:p>
    <w:tbl>
      <w:tblPr>
        <w:tblStyle w:val="Tabladelista2-nfasis1"/>
        <w:tblW w:w="11622" w:type="dxa"/>
        <w:tblInd w:w="704" w:type="dxa"/>
        <w:tblLook w:val="04A0" w:firstRow="1" w:lastRow="0" w:firstColumn="1" w:lastColumn="0" w:noHBand="0" w:noVBand="1"/>
      </w:tblPr>
      <w:tblGrid>
        <w:gridCol w:w="846"/>
        <w:gridCol w:w="5957"/>
        <w:gridCol w:w="4819"/>
      </w:tblGrid>
      <w:tr w:rsidR="004A3DF3" w14:paraId="392E1CA1" w14:textId="77777777" w:rsidTr="003D23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FAA0747" w14:textId="261A0D9B" w:rsidR="004A3DF3" w:rsidRDefault="004A3DF3" w:rsidP="004A3DF3">
            <w:pPr>
              <w:jc w:val="center"/>
              <w:rPr>
                <w:lang w:val="es-MX"/>
              </w:rPr>
            </w:pPr>
            <w:r>
              <w:rPr>
                <w:lang w:val="es-MX"/>
              </w:rPr>
              <w:t>Etapa</w:t>
            </w:r>
          </w:p>
        </w:tc>
        <w:tc>
          <w:tcPr>
            <w:tcW w:w="5957" w:type="dxa"/>
          </w:tcPr>
          <w:p w14:paraId="58E60423" w14:textId="5EB3239C" w:rsidR="004A3DF3" w:rsidRDefault="004A3DF3" w:rsidP="004A3D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Descripción</w:t>
            </w:r>
          </w:p>
        </w:tc>
        <w:tc>
          <w:tcPr>
            <w:tcW w:w="4819" w:type="dxa"/>
          </w:tcPr>
          <w:p w14:paraId="0B398849" w14:textId="50BA9DBB" w:rsidR="004A3DF3" w:rsidRDefault="004A3DF3" w:rsidP="004A3D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Semana</w:t>
            </w:r>
          </w:p>
        </w:tc>
      </w:tr>
      <w:tr w:rsidR="004A3DF3" w14:paraId="7C9E2031" w14:textId="77777777" w:rsidTr="003D23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E907EC2" w14:textId="1969F76F" w:rsidR="004A3DF3" w:rsidRDefault="004A3DF3" w:rsidP="004A3DF3">
            <w:pPr>
              <w:rPr>
                <w:lang w:val="es-MX"/>
              </w:rPr>
            </w:pPr>
            <w:r>
              <w:rPr>
                <w:lang w:val="es-MX"/>
              </w:rPr>
              <w:t>1</w:t>
            </w:r>
          </w:p>
        </w:tc>
        <w:tc>
          <w:tcPr>
            <w:tcW w:w="5957" w:type="dxa"/>
          </w:tcPr>
          <w:p w14:paraId="585B9D42" w14:textId="6F1A1F29" w:rsidR="004A3DF3" w:rsidRDefault="004A3DF3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4A3DF3">
              <w:t>Comprensión del problema y definición de variables financieras</w:t>
            </w:r>
          </w:p>
        </w:tc>
        <w:tc>
          <w:tcPr>
            <w:tcW w:w="4819" w:type="dxa"/>
          </w:tcPr>
          <w:p w14:paraId="4DACE370" w14:textId="2FB21A78" w:rsidR="004A3DF3" w:rsidRDefault="00792500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1</w:t>
            </w:r>
            <w:r>
              <w:rPr>
                <w:lang w:val="es-MX"/>
              </w:rPr>
              <w:t>° parte del trabajo</w:t>
            </w:r>
            <w:r>
              <w:rPr>
                <w:lang w:val="es-MX"/>
              </w:rPr>
              <w:t>: d</w:t>
            </w:r>
            <w:r w:rsidR="004A3DF3">
              <w:rPr>
                <w:lang w:val="es-MX"/>
              </w:rPr>
              <w:t>el 10 al 16 de enero.</w:t>
            </w:r>
          </w:p>
        </w:tc>
      </w:tr>
      <w:tr w:rsidR="004A3DF3" w14:paraId="7C9A76CC" w14:textId="77777777" w:rsidTr="003D23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90D2A99" w14:textId="1146160C" w:rsidR="004A3DF3" w:rsidRDefault="004A3DF3" w:rsidP="004A3DF3">
            <w:pPr>
              <w:rPr>
                <w:lang w:val="es-MX"/>
              </w:rPr>
            </w:pPr>
            <w:r>
              <w:rPr>
                <w:lang w:val="es-MX"/>
              </w:rPr>
              <w:t>2</w:t>
            </w:r>
          </w:p>
        </w:tc>
        <w:tc>
          <w:tcPr>
            <w:tcW w:w="5957" w:type="dxa"/>
          </w:tcPr>
          <w:p w14:paraId="49280ED1" w14:textId="76B31FA2" w:rsidR="004A3DF3" w:rsidRDefault="004A3DF3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4A3DF3">
              <w:t>Carga, limpieza y estandarización de datos en R</w:t>
            </w:r>
          </w:p>
        </w:tc>
        <w:tc>
          <w:tcPr>
            <w:tcW w:w="4819" w:type="dxa"/>
          </w:tcPr>
          <w:p w14:paraId="20CD3C99" w14:textId="74E9C641" w:rsidR="004A3DF3" w:rsidRDefault="00792500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2</w:t>
            </w:r>
            <w:r>
              <w:rPr>
                <w:lang w:val="es-MX"/>
              </w:rPr>
              <w:t>° parte del trabajo: del</w:t>
            </w:r>
            <w:r>
              <w:rPr>
                <w:lang w:val="es-MX"/>
              </w:rPr>
              <w:t xml:space="preserve"> 17 al 19 de enero</w:t>
            </w:r>
          </w:p>
        </w:tc>
      </w:tr>
      <w:tr w:rsidR="004A3DF3" w14:paraId="6B55BEE9" w14:textId="77777777" w:rsidTr="003D23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CC594F" w14:textId="48C89117" w:rsidR="004A3DF3" w:rsidRDefault="004A3DF3" w:rsidP="004A3DF3">
            <w:pPr>
              <w:rPr>
                <w:lang w:val="es-MX"/>
              </w:rPr>
            </w:pPr>
            <w:r>
              <w:rPr>
                <w:lang w:val="es-MX"/>
              </w:rPr>
              <w:t>3</w:t>
            </w:r>
          </w:p>
        </w:tc>
        <w:tc>
          <w:tcPr>
            <w:tcW w:w="5957" w:type="dxa"/>
          </w:tcPr>
          <w:p w14:paraId="568B0670" w14:textId="22CB65DE" w:rsidR="004A3DF3" w:rsidRDefault="004A3DF3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4A3DF3">
              <w:t xml:space="preserve">Análisis descriptivo y construcción de </w:t>
            </w:r>
            <w:proofErr w:type="spellStart"/>
            <w:r w:rsidRPr="004A3DF3">
              <w:t>KPIs</w:t>
            </w:r>
            <w:proofErr w:type="spellEnd"/>
            <w:r w:rsidRPr="004A3DF3">
              <w:t xml:space="preserve"> de cobranza</w:t>
            </w:r>
          </w:p>
        </w:tc>
        <w:tc>
          <w:tcPr>
            <w:tcW w:w="4819" w:type="dxa"/>
          </w:tcPr>
          <w:p w14:paraId="2E82CF41" w14:textId="38BC95E8" w:rsidR="004A3DF3" w:rsidRDefault="00792500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2</w:t>
            </w:r>
            <w:r>
              <w:rPr>
                <w:lang w:val="es-MX"/>
              </w:rPr>
              <w:t>° parte del trabajo: del</w:t>
            </w:r>
            <w:r>
              <w:rPr>
                <w:lang w:val="es-MX"/>
              </w:rPr>
              <w:t xml:space="preserve"> 20 de enero</w:t>
            </w:r>
          </w:p>
        </w:tc>
      </w:tr>
      <w:tr w:rsidR="004A3DF3" w14:paraId="3191B4BA" w14:textId="77777777" w:rsidTr="003D23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389E9BA" w14:textId="51730B2D" w:rsidR="004A3DF3" w:rsidRDefault="004A3DF3" w:rsidP="004A3DF3">
            <w:pPr>
              <w:rPr>
                <w:lang w:val="es-MX"/>
              </w:rPr>
            </w:pPr>
            <w:r>
              <w:rPr>
                <w:lang w:val="es-MX"/>
              </w:rPr>
              <w:t>4</w:t>
            </w:r>
          </w:p>
        </w:tc>
        <w:tc>
          <w:tcPr>
            <w:tcW w:w="5957" w:type="dxa"/>
          </w:tcPr>
          <w:p w14:paraId="6CD872CA" w14:textId="1A30A9EF" w:rsidR="004A3DF3" w:rsidRDefault="004A3DF3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 w:rsidRPr="004A3DF3">
              <w:t>Desarrollo de modelo de clasificación de riesgo</w:t>
            </w:r>
          </w:p>
        </w:tc>
        <w:tc>
          <w:tcPr>
            <w:tcW w:w="4819" w:type="dxa"/>
          </w:tcPr>
          <w:p w14:paraId="46B890A4" w14:textId="70FA6DBB" w:rsidR="004A3DF3" w:rsidRDefault="004A3DF3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2° parte del trabajo</w:t>
            </w:r>
            <w:r w:rsidR="00792500">
              <w:rPr>
                <w:lang w:val="es-MX"/>
              </w:rPr>
              <w:t>: del 21 al 23 de enero</w:t>
            </w:r>
          </w:p>
        </w:tc>
      </w:tr>
      <w:tr w:rsidR="004A3DF3" w14:paraId="25846940" w14:textId="77777777" w:rsidTr="003D23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DCF128C" w14:textId="4580A5CC" w:rsidR="004A3DF3" w:rsidRDefault="004A3DF3" w:rsidP="004A3DF3">
            <w:pPr>
              <w:rPr>
                <w:lang w:val="es-MX"/>
              </w:rPr>
            </w:pPr>
            <w:r>
              <w:rPr>
                <w:lang w:val="es-MX"/>
              </w:rPr>
              <w:t>5</w:t>
            </w:r>
          </w:p>
        </w:tc>
        <w:tc>
          <w:tcPr>
            <w:tcW w:w="5957" w:type="dxa"/>
          </w:tcPr>
          <w:p w14:paraId="4C074991" w14:textId="4D6A7C9B" w:rsidR="004A3DF3" w:rsidRDefault="004A3DF3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 w:rsidRPr="004A3DF3">
              <w:t>Visualización de resultados</w:t>
            </w:r>
          </w:p>
        </w:tc>
        <w:tc>
          <w:tcPr>
            <w:tcW w:w="4819" w:type="dxa"/>
          </w:tcPr>
          <w:p w14:paraId="4E9E2F2B" w14:textId="2B12E948" w:rsidR="004A3DF3" w:rsidRDefault="004A3DF3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2° parte del trabajo</w:t>
            </w:r>
            <w:r w:rsidR="00792500">
              <w:rPr>
                <w:lang w:val="es-MX"/>
              </w:rPr>
              <w:t>: del 23 al 24 de enero</w:t>
            </w:r>
          </w:p>
        </w:tc>
      </w:tr>
      <w:tr w:rsidR="00792500" w14:paraId="57A00C2B" w14:textId="77777777" w:rsidTr="003D23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3C693EA" w14:textId="3112D4B7" w:rsidR="00792500" w:rsidRDefault="00792500" w:rsidP="004A3DF3">
            <w:pPr>
              <w:rPr>
                <w:lang w:val="es-MX"/>
              </w:rPr>
            </w:pPr>
            <w:r>
              <w:rPr>
                <w:lang w:val="es-MX"/>
              </w:rPr>
              <w:t>-</w:t>
            </w:r>
          </w:p>
        </w:tc>
        <w:tc>
          <w:tcPr>
            <w:tcW w:w="5957" w:type="dxa"/>
          </w:tcPr>
          <w:p w14:paraId="542565C7" w14:textId="0AA21D8A" w:rsidR="00792500" w:rsidRDefault="00792500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t>Documentación</w:t>
            </w:r>
          </w:p>
        </w:tc>
        <w:tc>
          <w:tcPr>
            <w:tcW w:w="4819" w:type="dxa"/>
          </w:tcPr>
          <w:p w14:paraId="39BE611B" w14:textId="143A0CEB" w:rsidR="00792500" w:rsidRDefault="00792500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A lo largo de todo el proceso.</w:t>
            </w:r>
          </w:p>
        </w:tc>
      </w:tr>
      <w:tr w:rsidR="00792500" w14:paraId="05130A6D" w14:textId="77777777" w:rsidTr="003D23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C06972" w14:textId="7E405528" w:rsidR="00792500" w:rsidRDefault="00792500" w:rsidP="004A3DF3">
            <w:pPr>
              <w:rPr>
                <w:lang w:val="es-MX"/>
              </w:rPr>
            </w:pPr>
            <w:r>
              <w:rPr>
                <w:lang w:val="es-MX"/>
              </w:rPr>
              <w:t>6</w:t>
            </w:r>
          </w:p>
        </w:tc>
        <w:tc>
          <w:tcPr>
            <w:tcW w:w="5957" w:type="dxa"/>
          </w:tcPr>
          <w:p w14:paraId="5B9A2EA0" w14:textId="09790F35" w:rsidR="00792500" w:rsidRPr="004A3DF3" w:rsidRDefault="00792500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Despliegue</w:t>
            </w:r>
          </w:p>
        </w:tc>
        <w:tc>
          <w:tcPr>
            <w:tcW w:w="4819" w:type="dxa"/>
          </w:tcPr>
          <w:p w14:paraId="44FBA5C3" w14:textId="6E113619" w:rsidR="00792500" w:rsidRDefault="00792500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3° parte del trabajo</w:t>
            </w:r>
            <w:r>
              <w:rPr>
                <w:lang w:val="es-MX"/>
              </w:rPr>
              <w:t>: del 26 al 28 de enero</w:t>
            </w:r>
          </w:p>
        </w:tc>
      </w:tr>
      <w:tr w:rsidR="00792500" w14:paraId="3900C098" w14:textId="77777777" w:rsidTr="003D23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761644B" w14:textId="4B57D471" w:rsidR="00792500" w:rsidRDefault="00792500" w:rsidP="004A3DF3">
            <w:pPr>
              <w:rPr>
                <w:lang w:val="es-MX"/>
              </w:rPr>
            </w:pPr>
            <w:r>
              <w:rPr>
                <w:lang w:val="es-MX"/>
              </w:rPr>
              <w:t>7</w:t>
            </w:r>
          </w:p>
        </w:tc>
        <w:tc>
          <w:tcPr>
            <w:tcW w:w="5957" w:type="dxa"/>
          </w:tcPr>
          <w:p w14:paraId="6E518EF9" w14:textId="0ED42DEB" w:rsidR="00792500" w:rsidRDefault="00792500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Monitoreo</w:t>
            </w:r>
          </w:p>
        </w:tc>
        <w:tc>
          <w:tcPr>
            <w:tcW w:w="4819" w:type="dxa"/>
          </w:tcPr>
          <w:p w14:paraId="49E6DEDE" w14:textId="772149E9" w:rsidR="00792500" w:rsidRDefault="00792500" w:rsidP="004A3D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>3° parte del trabajo</w:t>
            </w:r>
            <w:r>
              <w:rPr>
                <w:lang w:val="es-MX"/>
              </w:rPr>
              <w:t>: del 28 al 30 de enero</w:t>
            </w:r>
          </w:p>
        </w:tc>
      </w:tr>
      <w:tr w:rsidR="00792500" w14:paraId="33CF1EA4" w14:textId="77777777" w:rsidTr="003D23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25021B6" w14:textId="0DCAE5C0" w:rsidR="00792500" w:rsidRDefault="00792500" w:rsidP="004A3DF3">
            <w:pPr>
              <w:rPr>
                <w:lang w:val="es-MX"/>
              </w:rPr>
            </w:pPr>
            <w:r>
              <w:rPr>
                <w:lang w:val="es-MX"/>
              </w:rPr>
              <w:t>8</w:t>
            </w:r>
          </w:p>
        </w:tc>
        <w:tc>
          <w:tcPr>
            <w:tcW w:w="5957" w:type="dxa"/>
          </w:tcPr>
          <w:p w14:paraId="672A11B7" w14:textId="072C4CA4" w:rsidR="00792500" w:rsidRDefault="00792500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A3DF3">
              <w:t>Conclusiones y recomendaciones</w:t>
            </w:r>
          </w:p>
        </w:tc>
        <w:tc>
          <w:tcPr>
            <w:tcW w:w="4819" w:type="dxa"/>
          </w:tcPr>
          <w:p w14:paraId="53F68813" w14:textId="54B26E39" w:rsidR="00792500" w:rsidRDefault="00792500" w:rsidP="004A3DF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MX"/>
              </w:rPr>
            </w:pPr>
            <w:r>
              <w:rPr>
                <w:lang w:val="es-MX"/>
              </w:rPr>
              <w:t xml:space="preserve">3° parte del trabajo: </w:t>
            </w:r>
            <w:r>
              <w:rPr>
                <w:lang w:val="es-MX"/>
              </w:rPr>
              <w:t>del 30 al 31 de enero</w:t>
            </w:r>
          </w:p>
        </w:tc>
      </w:tr>
    </w:tbl>
    <w:p w14:paraId="407910A7" w14:textId="77777777" w:rsidR="004A3DF3" w:rsidRDefault="004A3DF3" w:rsidP="004A3DF3">
      <w:pPr>
        <w:rPr>
          <w:lang w:val="es-MX"/>
        </w:rPr>
      </w:pPr>
    </w:p>
    <w:p w14:paraId="07556ADE" w14:textId="7E61BC84" w:rsidR="00A41443" w:rsidRDefault="001F6440" w:rsidP="003D23D0">
      <w:pPr>
        <w:pStyle w:val="Ttulo2"/>
        <w:rPr>
          <w:lang w:val="es-MX"/>
        </w:rPr>
      </w:pPr>
      <w:bookmarkStart w:id="10" w:name="_Toc219214566"/>
      <w:r>
        <w:rPr>
          <w:lang w:val="es-MX"/>
        </w:rPr>
        <w:t>Carta Gantt</w:t>
      </w:r>
      <w:bookmarkEnd w:id="10"/>
    </w:p>
    <w:tbl>
      <w:tblPr>
        <w:tblW w:w="15688" w:type="dxa"/>
        <w:tblInd w:w="-134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48"/>
        <w:gridCol w:w="580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  <w:gridCol w:w="420"/>
      </w:tblGrid>
      <w:tr w:rsidR="00A41443" w:rsidRPr="00A41443" w14:paraId="67BB7D22" w14:textId="77777777" w:rsidTr="00A41443">
        <w:trPr>
          <w:trHeight w:val="288"/>
        </w:trPr>
        <w:tc>
          <w:tcPr>
            <w:tcW w:w="648" w:type="dxa"/>
            <w:vMerge w:val="restart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center"/>
            <w:hideMark/>
          </w:tcPr>
          <w:p w14:paraId="0E5CFE8C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Etapa</w:t>
            </w:r>
          </w:p>
        </w:tc>
        <w:tc>
          <w:tcPr>
            <w:tcW w:w="5800" w:type="dxa"/>
            <w:vMerge w:val="restart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center"/>
            <w:hideMark/>
          </w:tcPr>
          <w:p w14:paraId="209DFC0E" w14:textId="52B63D73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Descripción</w:t>
            </w:r>
          </w:p>
        </w:tc>
        <w:tc>
          <w:tcPr>
            <w:tcW w:w="9240" w:type="dxa"/>
            <w:gridSpan w:val="22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bottom"/>
            <w:hideMark/>
          </w:tcPr>
          <w:p w14:paraId="67DB6B97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ene-26</w:t>
            </w:r>
          </w:p>
        </w:tc>
      </w:tr>
      <w:tr w:rsidR="00A41443" w:rsidRPr="00A41443" w14:paraId="70647062" w14:textId="77777777" w:rsidTr="00A41443">
        <w:trPr>
          <w:trHeight w:val="288"/>
        </w:trPr>
        <w:tc>
          <w:tcPr>
            <w:tcW w:w="648" w:type="dxa"/>
            <w:vMerge/>
            <w:tcBorders>
              <w:top w:val="nil"/>
              <w:left w:val="nil"/>
              <w:bottom w:val="single" w:sz="4" w:space="0" w:color="E2EFDA"/>
              <w:right w:val="nil"/>
            </w:tcBorders>
            <w:vAlign w:val="center"/>
            <w:hideMark/>
          </w:tcPr>
          <w:p w14:paraId="1EBC762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5800" w:type="dxa"/>
            <w:vMerge/>
            <w:tcBorders>
              <w:top w:val="nil"/>
              <w:left w:val="nil"/>
              <w:bottom w:val="single" w:sz="4" w:space="0" w:color="E2EFDA"/>
              <w:right w:val="nil"/>
            </w:tcBorders>
            <w:vAlign w:val="center"/>
            <w:hideMark/>
          </w:tcPr>
          <w:p w14:paraId="3F0E09E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420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89F3BFD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2FCD148E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699A558A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60D073AF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37F2F7A3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7F12F3BD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51D9D76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2C2E7ED3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EC43F05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9B2588B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69FB8909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71C5157A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21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30D5E926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22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95E2C27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23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4CD0835F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24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764CBDFB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25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79214AA7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26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D39EE45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27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2767B73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28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66AAEF7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29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5C6F873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30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D361F89" w14:textId="77777777" w:rsidR="00A41443" w:rsidRPr="00A41443" w:rsidRDefault="00A41443" w:rsidP="00A4144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31</w:t>
            </w:r>
          </w:p>
        </w:tc>
      </w:tr>
      <w:tr w:rsidR="00A41443" w:rsidRPr="00A41443" w14:paraId="4DAB1CA3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5838407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1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bottom"/>
            <w:hideMark/>
          </w:tcPr>
          <w:p w14:paraId="010EA9A5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Comprensión del problema y definición de variables</w:t>
            </w:r>
          </w:p>
        </w:tc>
        <w:tc>
          <w:tcPr>
            <w:tcW w:w="420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2A8ED53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44957FC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6531B5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2D4CC34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4ED53F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4FBBE3C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61E459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260E58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A52826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A62584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9E193F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7DF6C52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7EF608C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FBBFA0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973FE3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1EC60B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4482DE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016627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5CD589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1CD348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86539C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E6617C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59681E7B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38766FE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2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32AFF731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Carga, limpieza y estandarización de datos en R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3AAD97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C65425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3AF89A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03FC6F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9C0FDF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BDCFAA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7899B5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1518053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558D98F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43281E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0AED8B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EBC646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C64BCA7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FA6287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46B0FE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A4D22D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C3EBF3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E3984E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FAC846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860789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7FF783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E2EFDA"/>
            </w:tcBorders>
            <w:noWrap/>
            <w:vAlign w:val="bottom"/>
            <w:hideMark/>
          </w:tcPr>
          <w:p w14:paraId="7EB3F91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1B40C2A3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A662BD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3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bottom"/>
            <w:hideMark/>
          </w:tcPr>
          <w:p w14:paraId="0CAC2103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 xml:space="preserve">Análisis descriptivo y construcción de </w:t>
            </w:r>
            <w:proofErr w:type="spellStart"/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KPIs</w:t>
            </w:r>
            <w:proofErr w:type="spellEnd"/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 xml:space="preserve"> de cobranza</w:t>
            </w:r>
          </w:p>
        </w:tc>
        <w:tc>
          <w:tcPr>
            <w:tcW w:w="420" w:type="dxa"/>
            <w:tcBorders>
              <w:top w:val="single" w:sz="4" w:space="0" w:color="E2EFDA"/>
              <w:left w:val="single" w:sz="4" w:space="0" w:color="E2EFDA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27B1E0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83B8CE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F99EAC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7ED2066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A4D6DE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77EC6F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5A479A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1DAE54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59B0C8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783C0C7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2B78D1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6ABC2F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663F00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2FCE68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B24D80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F7F8E1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B7AA5C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B37921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DEBAC4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53C332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183041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5A416EB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08AB0980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E77B97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4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7213B4D1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Desarrollo de modelo de clasificación de riesgo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90CAFE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6C54C6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A1094F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92E715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5BFBCC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7B9D66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F637C3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6A156C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68AA90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082FC6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C1A08A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0DCAFDE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F7C78B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252EE0F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27A16B7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0C624E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C8365A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7DF6B2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11E3C3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FF7DDC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304A537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E2EFDA"/>
            </w:tcBorders>
            <w:noWrap/>
            <w:vAlign w:val="bottom"/>
            <w:hideMark/>
          </w:tcPr>
          <w:p w14:paraId="3442FB2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4C692BDD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24983BA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5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bottom"/>
            <w:hideMark/>
          </w:tcPr>
          <w:p w14:paraId="7F3572CB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Visualización de resultados</w:t>
            </w:r>
          </w:p>
        </w:tc>
        <w:tc>
          <w:tcPr>
            <w:tcW w:w="420" w:type="dxa"/>
            <w:tcBorders>
              <w:top w:val="single" w:sz="4" w:space="0" w:color="E2EFDA"/>
              <w:left w:val="single" w:sz="4" w:space="0" w:color="E2EFDA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081E2F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1EDC68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9E5C88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F4A2E8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BE7717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8F9CC3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21BFA8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7665D3E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B7ED86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C40A397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6D085D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8AC36F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71C68197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67667D7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61E7D83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65F2A6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BEA522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475ED73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1C726D0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CCCC96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7567E6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1C3C327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54EEF2AF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79C4AA4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6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8C65731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Despliegue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C0BB92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8CB22E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405C21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BF2E61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071A0A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22CE52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F601C4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528B29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55847E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6CB958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B352F3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262426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E99497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9A37BD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FD2063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74597D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3DFED7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0A716C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55218AA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2D1626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5B9615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E2EFDA"/>
            </w:tcBorders>
            <w:noWrap/>
            <w:vAlign w:val="bottom"/>
            <w:hideMark/>
          </w:tcPr>
          <w:p w14:paraId="23D8F2F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33C9DE97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6DE0F97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7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bottom"/>
            <w:hideMark/>
          </w:tcPr>
          <w:p w14:paraId="6ACE4408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Monitoreo</w:t>
            </w:r>
          </w:p>
        </w:tc>
        <w:tc>
          <w:tcPr>
            <w:tcW w:w="420" w:type="dxa"/>
            <w:tcBorders>
              <w:top w:val="single" w:sz="4" w:space="0" w:color="E2EFDA"/>
              <w:left w:val="single" w:sz="4" w:space="0" w:color="E2EFDA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614DAF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92143D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C358B7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D33483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636546F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3F60FA9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67AC39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EAEED1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7CA9F1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0346FCD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55FA89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1D4725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E3271C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042DB4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FE2BDF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89E3C5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597CC0D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noWrap/>
            <w:vAlign w:val="bottom"/>
            <w:hideMark/>
          </w:tcPr>
          <w:p w14:paraId="220015D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853738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483333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2850C1E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3D2AF37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67B2DE9B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626D049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8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0B562ED6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Conclusiones y recomendaciones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44F85A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9C67309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D3822A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D95EFE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7C205FB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1047BF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415A601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6D8E28F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1C65E5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321E004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3FE7BD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4E2C1B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A2EBA6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DB13C2F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235EB736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03A747D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37AF56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5F25D13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48D78EB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noWrap/>
            <w:vAlign w:val="bottom"/>
            <w:hideMark/>
          </w:tcPr>
          <w:p w14:paraId="108B89C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54317C1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nil"/>
              <w:left w:val="nil"/>
              <w:bottom w:val="nil"/>
              <w:right w:val="single" w:sz="4" w:space="0" w:color="E2EFDA"/>
            </w:tcBorders>
            <w:shd w:val="clear" w:color="000000" w:fill="70AD47"/>
            <w:noWrap/>
            <w:vAlign w:val="bottom"/>
            <w:hideMark/>
          </w:tcPr>
          <w:p w14:paraId="0971A42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  <w:tr w:rsidR="00A41443" w:rsidRPr="00A41443" w14:paraId="13F26D59" w14:textId="77777777" w:rsidTr="00A41443">
        <w:trPr>
          <w:trHeight w:val="312"/>
        </w:trPr>
        <w:tc>
          <w:tcPr>
            <w:tcW w:w="648" w:type="dxa"/>
            <w:tcBorders>
              <w:top w:val="nil"/>
              <w:left w:val="single" w:sz="4" w:space="0" w:color="E2EFDA"/>
              <w:bottom w:val="single" w:sz="4" w:space="0" w:color="E2EFDA"/>
              <w:right w:val="single" w:sz="4" w:space="0" w:color="E2EFDA"/>
            </w:tcBorders>
            <w:noWrap/>
            <w:vAlign w:val="bottom"/>
            <w:hideMark/>
          </w:tcPr>
          <w:p w14:paraId="5412BED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</w:t>
            </w:r>
          </w:p>
        </w:tc>
        <w:tc>
          <w:tcPr>
            <w:tcW w:w="5800" w:type="dxa"/>
            <w:tcBorders>
              <w:top w:val="nil"/>
              <w:left w:val="nil"/>
              <w:bottom w:val="single" w:sz="4" w:space="0" w:color="E2EFDA"/>
              <w:right w:val="nil"/>
            </w:tcBorders>
            <w:noWrap/>
            <w:vAlign w:val="bottom"/>
            <w:hideMark/>
          </w:tcPr>
          <w:p w14:paraId="6E312D54" w14:textId="77777777" w:rsidR="00A41443" w:rsidRPr="00A41443" w:rsidRDefault="00A41443" w:rsidP="00A41443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</w:pPr>
            <w:r w:rsidRPr="00A41443">
              <w:rPr>
                <w:rFonts w:ascii="Aptos" w:eastAsia="Times New Roman" w:hAnsi="Aptos" w:cs="Calibri"/>
                <w:color w:val="000000"/>
                <w:kern w:val="0"/>
                <w:lang w:eastAsia="es-CL"/>
                <w14:ligatures w14:val="none"/>
              </w:rPr>
              <w:t>Documentación</w:t>
            </w:r>
          </w:p>
        </w:tc>
        <w:tc>
          <w:tcPr>
            <w:tcW w:w="420" w:type="dxa"/>
            <w:tcBorders>
              <w:top w:val="single" w:sz="4" w:space="0" w:color="E2EFDA"/>
              <w:left w:val="single" w:sz="4" w:space="0" w:color="E2EFDA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6FA4D1D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21124B1E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55D8920B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0678928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4F05C99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2C130AF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1982AD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5AFC7FA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397AE3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1D04541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4A19FE6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624149F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DBEC04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19E324D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A08CC55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7E93A142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009E4CA7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53EF56E4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1FE559D3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3CB3AF4C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FFFFFF"/>
            </w:tcBorders>
            <w:shd w:val="clear" w:color="000000" w:fill="70AD47"/>
            <w:noWrap/>
            <w:vAlign w:val="bottom"/>
            <w:hideMark/>
          </w:tcPr>
          <w:p w14:paraId="5458C090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420" w:type="dxa"/>
            <w:tcBorders>
              <w:top w:val="single" w:sz="4" w:space="0" w:color="E2EFDA"/>
              <w:left w:val="nil"/>
              <w:bottom w:val="single" w:sz="4" w:space="0" w:color="E2EFDA"/>
              <w:right w:val="single" w:sz="4" w:space="0" w:color="E2EFDA"/>
            </w:tcBorders>
            <w:shd w:val="clear" w:color="000000" w:fill="70AD47"/>
            <w:noWrap/>
            <w:vAlign w:val="bottom"/>
            <w:hideMark/>
          </w:tcPr>
          <w:p w14:paraId="6BE038DD" w14:textId="77777777" w:rsidR="00A41443" w:rsidRPr="00A41443" w:rsidRDefault="00A41443" w:rsidP="00A4144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A41443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</w:tr>
    </w:tbl>
    <w:p w14:paraId="678542D4" w14:textId="383CD1B9" w:rsidR="003D23D0" w:rsidRDefault="003D23D0" w:rsidP="003D23D0">
      <w:pPr>
        <w:rPr>
          <w:lang w:val="es-MX"/>
        </w:rPr>
        <w:sectPr w:rsidR="003D23D0" w:rsidSect="003D23D0">
          <w:pgSz w:w="15840" w:h="12240" w:orient="landscape" w:code="1"/>
          <w:pgMar w:top="1701" w:right="1418" w:bottom="1701" w:left="1418" w:header="709" w:footer="709" w:gutter="0"/>
          <w:cols w:space="708"/>
          <w:docGrid w:linePitch="360"/>
        </w:sectPr>
      </w:pPr>
    </w:p>
    <w:p w14:paraId="1026C1A3" w14:textId="13C8C965" w:rsidR="004A3DF3" w:rsidRPr="004A3DF3" w:rsidRDefault="004A3DF3" w:rsidP="00FE44B0">
      <w:pPr>
        <w:rPr>
          <w:lang w:val="es-MX"/>
        </w:rPr>
      </w:pPr>
    </w:p>
    <w:sectPr w:rsidR="004A3DF3" w:rsidRPr="004A3DF3" w:rsidSect="006D0CB2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488B53" w14:textId="77777777" w:rsidR="00171709" w:rsidRDefault="00171709" w:rsidP="001F6440">
      <w:pPr>
        <w:spacing w:after="0" w:line="240" w:lineRule="auto"/>
      </w:pPr>
      <w:r>
        <w:separator/>
      </w:r>
    </w:p>
  </w:endnote>
  <w:endnote w:type="continuationSeparator" w:id="0">
    <w:p w14:paraId="036BFEEB" w14:textId="77777777" w:rsidR="00171709" w:rsidRDefault="00171709" w:rsidP="001F6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6180841"/>
      <w:docPartObj>
        <w:docPartGallery w:val="Page Numbers (Bottom of Page)"/>
        <w:docPartUnique/>
      </w:docPartObj>
    </w:sdtPr>
    <w:sdtContent>
      <w:p w14:paraId="2C608B4F" w14:textId="4B9DC1A8" w:rsidR="001F6440" w:rsidRDefault="001F6440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8ECC43" w14:textId="54126EBF" w:rsidR="001F6440" w:rsidRPr="003D23D0" w:rsidRDefault="003D23D0">
    <w:pPr>
      <w:pStyle w:val="Piedepgina"/>
      <w:rPr>
        <w:i/>
        <w:iCs/>
      </w:rPr>
    </w:pPr>
    <w:r w:rsidRPr="003D23D0">
      <w:rPr>
        <w:i/>
        <w:iCs/>
      </w:rPr>
      <w:t xml:space="preserve">Alejandra Julio </w:t>
    </w:r>
    <w:proofErr w:type="spellStart"/>
    <w:r w:rsidRPr="003D23D0">
      <w:rPr>
        <w:i/>
        <w:iCs/>
      </w:rPr>
      <w:t>Ramirez</w:t>
    </w:r>
    <w:proofErr w:type="spellEnd"/>
    <w:r w:rsidRPr="003D23D0">
      <w:rPr>
        <w:i/>
        <w:iCs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10AE4" w14:textId="77777777" w:rsidR="00171709" w:rsidRDefault="00171709" w:rsidP="001F6440">
      <w:pPr>
        <w:spacing w:after="0" w:line="240" w:lineRule="auto"/>
      </w:pPr>
      <w:r>
        <w:separator/>
      </w:r>
    </w:p>
  </w:footnote>
  <w:footnote w:type="continuationSeparator" w:id="0">
    <w:p w14:paraId="7FB1F190" w14:textId="77777777" w:rsidR="00171709" w:rsidRDefault="00171709" w:rsidP="001F6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C301C" w14:textId="58539C25" w:rsidR="003D23D0" w:rsidRDefault="003D23D0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A15A1" wp14:editId="06C2CBD5">
          <wp:simplePos x="0" y="0"/>
          <wp:positionH relativeFrom="column">
            <wp:posOffset>-594360</wp:posOffset>
          </wp:positionH>
          <wp:positionV relativeFrom="paragraph">
            <wp:posOffset>-97155</wp:posOffset>
          </wp:positionV>
          <wp:extent cx="1131315" cy="533400"/>
          <wp:effectExtent l="0" t="0" r="0" b="0"/>
          <wp:wrapNone/>
          <wp:docPr id="1671120057" name="Imagen 1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1120057" name="Imagen 1" descr="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1315" cy="533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363"/>
    <w:multiLevelType w:val="hybridMultilevel"/>
    <w:tmpl w:val="018EE9D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6D30DB"/>
    <w:multiLevelType w:val="hybridMultilevel"/>
    <w:tmpl w:val="1994C19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30BA0"/>
    <w:multiLevelType w:val="hybridMultilevel"/>
    <w:tmpl w:val="6BAE743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A5CA8"/>
    <w:multiLevelType w:val="hybridMultilevel"/>
    <w:tmpl w:val="A492E4D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96761B"/>
    <w:multiLevelType w:val="hybridMultilevel"/>
    <w:tmpl w:val="781C466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BD6174"/>
    <w:multiLevelType w:val="hybridMultilevel"/>
    <w:tmpl w:val="EA0682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433899"/>
    <w:multiLevelType w:val="hybridMultilevel"/>
    <w:tmpl w:val="243EA67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C7141"/>
    <w:multiLevelType w:val="hybridMultilevel"/>
    <w:tmpl w:val="11BA8CE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DB2035"/>
    <w:multiLevelType w:val="hybridMultilevel"/>
    <w:tmpl w:val="AB74085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9014944">
    <w:abstractNumId w:val="8"/>
  </w:num>
  <w:num w:numId="2" w16cid:durableId="1179193391">
    <w:abstractNumId w:val="1"/>
  </w:num>
  <w:num w:numId="3" w16cid:durableId="862668889">
    <w:abstractNumId w:val="6"/>
  </w:num>
  <w:num w:numId="4" w16cid:durableId="689375379">
    <w:abstractNumId w:val="4"/>
  </w:num>
  <w:num w:numId="5" w16cid:durableId="1992366252">
    <w:abstractNumId w:val="7"/>
  </w:num>
  <w:num w:numId="6" w16cid:durableId="1539777154">
    <w:abstractNumId w:val="3"/>
  </w:num>
  <w:num w:numId="7" w16cid:durableId="1835297725">
    <w:abstractNumId w:val="0"/>
  </w:num>
  <w:num w:numId="8" w16cid:durableId="1555965868">
    <w:abstractNumId w:val="5"/>
  </w:num>
  <w:num w:numId="9" w16cid:durableId="1211981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1F6"/>
    <w:rsid w:val="00112476"/>
    <w:rsid w:val="00171709"/>
    <w:rsid w:val="001F6440"/>
    <w:rsid w:val="002E4CA3"/>
    <w:rsid w:val="003B0B23"/>
    <w:rsid w:val="003D23D0"/>
    <w:rsid w:val="004650A8"/>
    <w:rsid w:val="004A3DF3"/>
    <w:rsid w:val="00527771"/>
    <w:rsid w:val="0061650A"/>
    <w:rsid w:val="006D0CB2"/>
    <w:rsid w:val="0071529D"/>
    <w:rsid w:val="00792500"/>
    <w:rsid w:val="00892470"/>
    <w:rsid w:val="00900C41"/>
    <w:rsid w:val="00A41443"/>
    <w:rsid w:val="00B501F6"/>
    <w:rsid w:val="00C80603"/>
    <w:rsid w:val="00CC4142"/>
    <w:rsid w:val="00D85921"/>
    <w:rsid w:val="00E54DF0"/>
    <w:rsid w:val="00F12DDA"/>
    <w:rsid w:val="00FA7A07"/>
    <w:rsid w:val="00FE4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82F3E6"/>
  <w15:chartTrackingRefBased/>
  <w15:docId w15:val="{C4CCAF3D-54AC-4969-80B6-C749CB7A4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CB2"/>
    <w:pPr>
      <w:keepNext/>
      <w:keepLines/>
      <w:spacing w:before="36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501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501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501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501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501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501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501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501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501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501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501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501F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501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501F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501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501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501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501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501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501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501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501F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501F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501F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501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501F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501F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54D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7concolores-nfasis1">
    <w:name w:val="List Table 7 Colorful Accent 1"/>
    <w:basedOn w:val="Tablanormal"/>
    <w:uiPriority w:val="52"/>
    <w:rsid w:val="00E54DF0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1">
    <w:name w:val="List Table 2 Accent 1"/>
    <w:basedOn w:val="Tablanormal"/>
    <w:uiPriority w:val="47"/>
    <w:rsid w:val="004A3DF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1F64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6440"/>
  </w:style>
  <w:style w:type="paragraph" w:styleId="Piedepgina">
    <w:name w:val="footer"/>
    <w:basedOn w:val="Normal"/>
    <w:link w:val="PiedepginaCar"/>
    <w:uiPriority w:val="99"/>
    <w:unhideWhenUsed/>
    <w:rsid w:val="001F644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6440"/>
  </w:style>
  <w:style w:type="paragraph" w:styleId="TtuloTDC">
    <w:name w:val="TOC Heading"/>
    <w:basedOn w:val="Ttulo1"/>
    <w:next w:val="Normal"/>
    <w:uiPriority w:val="39"/>
    <w:unhideWhenUsed/>
    <w:qFormat/>
    <w:rsid w:val="003D23D0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es-CL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3D23D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23D0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3D23D0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3D23D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DFCCDC-48FE-4AE1-BBC7-414139D7B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7</Pages>
  <Words>995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Julio</dc:creator>
  <cp:keywords/>
  <dc:description/>
  <cp:lastModifiedBy>Alejandra Julio</cp:lastModifiedBy>
  <cp:revision>14</cp:revision>
  <cp:lastPrinted>2026-01-13T19:40:00Z</cp:lastPrinted>
  <dcterms:created xsi:type="dcterms:W3CDTF">2026-01-10T13:06:00Z</dcterms:created>
  <dcterms:modified xsi:type="dcterms:W3CDTF">2026-01-13T19:40:00Z</dcterms:modified>
</cp:coreProperties>
</file>