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Manual de usuario GALERAFARM</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de Inventario Farmacia Galeras</w:t>
      </w:r>
    </w:p>
    <w:p w:rsidR="00000000" w:rsidDel="00000000" w:rsidP="00000000" w:rsidRDefault="00000000" w:rsidRPr="00000000" w14:paraId="00000003">
      <w:pPr>
        <w:shd w:fill="ffffff" w:val="clear"/>
        <w:spacing w:after="240" w:before="240" w:line="276" w:lineRule="auto"/>
        <w:jc w:val="center"/>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Por Carlos Eduardo Bustamente Velasquez, Alejandra Medina Gutierrez, Sergio Andres Silva Lezcano y Michell Valentina Tarazona Cáceres.</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Estudiante de la Facultad Nacional de Salud Pública “Héctor Abad Gómez”. Universidad de Antioquia.</w:t>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color w:val="222222"/>
          <w:sz w:val="20"/>
          <w:szCs w:val="2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903"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GALERAFARM, es un software de gestión desarrollado de manera personalizada para la Farmacia Galeras S.A.S. En el año 2022 por estudiantes del programa de Gerencia en Sistemas de Información en Salud de la Universidad de Antioquia; el cual permite organizar y hacer un registro tanto del inventario como de los clientes y los diferentes pedidos de medicamentos que deben de expedir como parte de sus servicios. </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Otorgar soporte a los empleados de la empresa Farmacia Galeras S.A.S. teniendo un control e información oportuna de acuerdo con las prioridades que la empresa requiere para la prestación eficiente de sus servicios.</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específicos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Obtener información sobre el estado y movimientos de inventario en tiempo real.</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Automatizar procesos y reducir el tiempo dedicado a las tareas manuales por parte de los empleados.</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Registrar y entregar medicamentos de manera ágil y oportuna.</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Requerimientos mínimos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Procesador doble núcleo 1.8 GHz o superior</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gigas de RAM</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Sistema operativo Windows 10 o superior</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Resolución 1024*768</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Conexión a internet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903"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OPCIONES DEL SISTEMA</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manual está organizado de acuerdo con la secuencia de ingreso a las pantallas del sistema de la siguiente manera:</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Inventario</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Domicilios</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PQRS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será la primera pantalla que se iniciará al ejecutar la aplicación. Desde ella el usuario puede realizar el inicio de sesión para acceder a las diferentes opciones del aplicativo usando las credenciales de acceso otorgadas por la empresa. </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504825</wp:posOffset>
            </wp:positionH>
            <wp:positionV relativeFrom="paragraph">
              <wp:posOffset>57150</wp:posOffset>
            </wp:positionV>
            <wp:extent cx="4933950" cy="3575656"/>
            <wp:effectExtent b="0" l="0" r="0" t="0"/>
            <wp:wrapNone/>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933950" cy="3575656"/>
                    </a:xfrm>
                    <a:prstGeom prst="rect"/>
                    <a:ln/>
                  </pic:spPr>
                </pic:pic>
              </a:graphicData>
            </a:graphic>
          </wp:anchor>
        </w:drawing>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datos de la cuenta de usuario y contraseña son proporcionados por el administrador del software de la Farmacia Galeras, en caso de que los datos de usuario sean incorrectos saltara un aviso de </w:t>
      </w:r>
      <w:r w:rsidDel="00000000" w:rsidR="00000000" w:rsidRPr="00000000">
        <w:rPr>
          <w:rFonts w:ascii="Times New Roman" w:cs="Times New Roman" w:eastAsia="Times New Roman" w:hAnsi="Times New Roman"/>
          <w:i w:val="1"/>
          <w:sz w:val="24"/>
          <w:szCs w:val="24"/>
          <w:rtl w:val="0"/>
        </w:rPr>
        <w:t xml:space="preserve">Usuario incorrecto </w:t>
      </w:r>
      <w:r w:rsidDel="00000000" w:rsidR="00000000" w:rsidRPr="00000000">
        <w:rPr>
          <w:rFonts w:ascii="Times New Roman" w:cs="Times New Roman" w:eastAsia="Times New Roman" w:hAnsi="Times New Roman"/>
          <w:sz w:val="24"/>
          <w:szCs w:val="24"/>
          <w:rtl w:val="0"/>
        </w:rPr>
        <w:t xml:space="preserve">y se deberá registrar la información nuevamente. </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21479" cy="3115712"/>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921479" cy="311571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protección la contraseña viene oculta por defecto, en caso de que requiera verla, debe presionar el icono de un ojo que se encuentra ubicado en el extremo derecho del cuadro de texto “contraseña”, para ocultarla, basta con presionar nuevamente el icono del ojo. </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40997" cy="3058739"/>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40997" cy="305873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no lograr ingresar de manera exitosa al software, se cuenta con un botón de </w:t>
      </w:r>
      <w:r w:rsidDel="00000000" w:rsidR="00000000" w:rsidRPr="00000000">
        <w:rPr>
          <w:rFonts w:ascii="Times New Roman" w:cs="Times New Roman" w:eastAsia="Times New Roman" w:hAnsi="Times New Roman"/>
          <w:i w:val="1"/>
          <w:sz w:val="24"/>
          <w:szCs w:val="24"/>
          <w:rtl w:val="0"/>
        </w:rPr>
        <w:t xml:space="preserve">Olvide mi contraseña,</w:t>
      </w:r>
      <w:r w:rsidDel="00000000" w:rsidR="00000000" w:rsidRPr="00000000">
        <w:rPr>
          <w:rFonts w:ascii="Times New Roman" w:cs="Times New Roman" w:eastAsia="Times New Roman" w:hAnsi="Times New Roman"/>
          <w:sz w:val="24"/>
          <w:szCs w:val="24"/>
          <w:rtl w:val="0"/>
        </w:rPr>
        <w:t xml:space="preserve"> el cual abrirá una ventana de recuperación de contraseña escribiendo un correo electrónico a donde serán enviadas las instrucciones para el restablecimiento de la contraseña de ingreso. </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66728" cy="2619379"/>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66728" cy="261937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ingresados los datos de acceso de manera correcta saldrá una ventana con un menú que permitirá acceder a las diversas opciones que tiene el software.</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48200" cy="184785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482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el software cuenta con un botón de </w:t>
      </w:r>
      <w:r w:rsidDel="00000000" w:rsidR="00000000" w:rsidRPr="00000000">
        <w:rPr>
          <w:rFonts w:ascii="Times New Roman" w:cs="Times New Roman" w:eastAsia="Times New Roman" w:hAnsi="Times New Roman"/>
          <w:i w:val="1"/>
          <w:sz w:val="24"/>
          <w:szCs w:val="24"/>
          <w:rtl w:val="0"/>
        </w:rPr>
        <w:t xml:space="preserve">salida segura</w:t>
      </w:r>
      <w:r w:rsidDel="00000000" w:rsidR="00000000" w:rsidRPr="00000000">
        <w:rPr>
          <w:rFonts w:ascii="Times New Roman" w:cs="Times New Roman" w:eastAsia="Times New Roman" w:hAnsi="Times New Roman"/>
          <w:sz w:val="24"/>
          <w:szCs w:val="24"/>
          <w:rtl w:val="0"/>
        </w:rPr>
        <w:t xml:space="preserve"> en la parte superior que permitirá cerrar la sesión para cambiar de usuario o salir del mismo.</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48200" cy="184785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482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Inventario</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el empleado podrá registrar diversas características del producto para llevar un control de stock y el vencimiento de los medicamentos. </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iniciar un registro exitoso, los campos que solicita el software incluyen el número de estante, el código del producto, el nombre del producto, la concentración y la presentación de este. Una vez completados los datos puede dirigirse al botón derecho de “Guardar” para almacenar la información ingresada. </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requerir un nuevo registro seguidamente puede utilizar el botón de Nuevo para iniciar un nuevo registro </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06982" cy="3617588"/>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006982" cy="36175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Domicilios</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se hará la toma de pedidos para tener una entrega a domicilios de la farmacia galera al momento que la persona encargada de la toma del pedido ingrese el nombre del producto, la  concentración y la presentación, se deberá cargar de manera automática el código y el valor  unitario y así  podrá ingresar y obtener la información sobre el medicamento que quiere obtener en su pedido luego de esto debera registrar los datos personales como nombres, tipo y número de identificación y datos de residencia para así poder hacer una entrega eficaz y satisfactoria.</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Cabe resaltar que para que este sea un pedido exitoso deberá llenar adecuadamente todos los datos que el software está requiriendo.</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mostrará una ventana en la cual se evidenciara el medicamento a entregar y en valor total de la factura.</w:t>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38417" cy="3279346"/>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38417" cy="327934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PQRS</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es la última pantalla que te mostrará el software en el cual podrás poner todas tus peticiones</w:t>
      </w:r>
      <w:r w:rsidDel="00000000" w:rsidR="00000000" w:rsidRPr="00000000">
        <w:rPr>
          <w:rFonts w:ascii="Times New Roman" w:cs="Times New Roman" w:eastAsia="Times New Roman" w:hAnsi="Times New Roman"/>
          <w:sz w:val="24"/>
          <w:szCs w:val="24"/>
          <w:rtl w:val="0"/>
        </w:rPr>
        <w:t xml:space="preserve">, quejas, reclamos y sugerencias</w:t>
      </w:r>
      <w:r w:rsidDel="00000000" w:rsidR="00000000" w:rsidRPr="00000000">
        <w:rPr>
          <w:rFonts w:ascii="Times New Roman" w:cs="Times New Roman" w:eastAsia="Times New Roman" w:hAnsi="Times New Roman"/>
          <w:sz w:val="24"/>
          <w:szCs w:val="24"/>
          <w:rtl w:val="0"/>
        </w:rPr>
        <w:t xml:space="preserve"> que tengas de cualquier circunstancia.</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recuadro inferior podrás poner la situación por la cual quieres poner el PQR y así mismo llenar datos personales  y darle en el botón </w:t>
      </w:r>
      <w:r w:rsidDel="00000000" w:rsidR="00000000" w:rsidRPr="00000000">
        <w:rPr>
          <w:rFonts w:ascii="Times New Roman" w:cs="Times New Roman" w:eastAsia="Times New Roman" w:hAnsi="Times New Roman"/>
          <w:i w:val="1"/>
          <w:sz w:val="24"/>
          <w:szCs w:val="24"/>
          <w:rtl w:val="0"/>
        </w:rPr>
        <w:t xml:space="preserve">enviar </w:t>
      </w:r>
      <w:r w:rsidDel="00000000" w:rsidR="00000000" w:rsidRPr="00000000">
        <w:rPr>
          <w:rFonts w:ascii="Times New Roman" w:cs="Times New Roman" w:eastAsia="Times New Roman" w:hAnsi="Times New Roman"/>
          <w:sz w:val="24"/>
          <w:szCs w:val="24"/>
          <w:rtl w:val="0"/>
        </w:rPr>
        <w:t xml:space="preserve">ya que de acuerdo a esta información personal que nos proporcione el usuario se le enviará un correo electrónico en el cual por medio de este se dará una respuesta oportuna y eficaz.</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10175" cy="293336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10175" cy="293336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ñ-</w:t>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upperRoman"/>
      <w:lvlText w:val="%1."/>
      <w:lvlJc w:val="right"/>
      <w:pPr>
        <w:ind w:left="3903" w:hanging="360"/>
      </w:pPr>
      <w:rPr/>
    </w:lvl>
    <w:lvl w:ilvl="1">
      <w:start w:val="1"/>
      <w:numFmt w:val="lowerLetter"/>
      <w:lvlText w:val="%2."/>
      <w:lvlJc w:val="left"/>
      <w:pPr>
        <w:ind w:left="4623" w:hanging="360"/>
      </w:pPr>
      <w:rPr/>
    </w:lvl>
    <w:lvl w:ilvl="2">
      <w:start w:val="1"/>
      <w:numFmt w:val="lowerRoman"/>
      <w:lvlText w:val="%3."/>
      <w:lvlJc w:val="right"/>
      <w:pPr>
        <w:ind w:left="5343" w:hanging="180"/>
      </w:pPr>
      <w:rPr/>
    </w:lvl>
    <w:lvl w:ilvl="3">
      <w:start w:val="1"/>
      <w:numFmt w:val="decimal"/>
      <w:lvlText w:val="%4."/>
      <w:lvlJc w:val="left"/>
      <w:pPr>
        <w:ind w:left="6063" w:hanging="360"/>
      </w:pPr>
      <w:rPr/>
    </w:lvl>
    <w:lvl w:ilvl="4">
      <w:start w:val="1"/>
      <w:numFmt w:val="lowerLetter"/>
      <w:lvlText w:val="%5."/>
      <w:lvlJc w:val="left"/>
      <w:pPr>
        <w:ind w:left="6783" w:hanging="360"/>
      </w:pPr>
      <w:rPr/>
    </w:lvl>
    <w:lvl w:ilvl="5">
      <w:start w:val="1"/>
      <w:numFmt w:val="lowerRoman"/>
      <w:lvlText w:val="%6."/>
      <w:lvlJc w:val="right"/>
      <w:pPr>
        <w:ind w:left="7503" w:hanging="180"/>
      </w:pPr>
      <w:rPr/>
    </w:lvl>
    <w:lvl w:ilvl="6">
      <w:start w:val="1"/>
      <w:numFmt w:val="decimal"/>
      <w:lvlText w:val="%7."/>
      <w:lvlJc w:val="left"/>
      <w:pPr>
        <w:ind w:left="8223" w:hanging="360"/>
      </w:pPr>
      <w:rPr/>
    </w:lvl>
    <w:lvl w:ilvl="7">
      <w:start w:val="1"/>
      <w:numFmt w:val="lowerLetter"/>
      <w:lvlText w:val="%8."/>
      <w:lvlJc w:val="left"/>
      <w:pPr>
        <w:ind w:left="8943" w:hanging="360"/>
      </w:pPr>
      <w:rPr/>
    </w:lvl>
    <w:lvl w:ilvl="8">
      <w:start w:val="1"/>
      <w:numFmt w:val="lowerRoman"/>
      <w:lvlText w:val="%9."/>
      <w:lvlJc w:val="right"/>
      <w:pPr>
        <w:ind w:left="9663" w:hanging="180"/>
      </w:pPr>
      <w:rPr/>
    </w:lvl>
  </w:abstractNum>
  <w:abstractNum w:abstractNumId="3">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