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CB38" w14:textId="6B3D19B8" w:rsidR="00291136" w:rsidRDefault="00830C7E" w:rsidP="00B733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</w:t>
      </w:r>
      <w:r w:rsidR="00B73300" w:rsidRPr="00B73300">
        <w:rPr>
          <w:b/>
          <w:bCs/>
          <w:sz w:val="24"/>
          <w:szCs w:val="24"/>
        </w:rPr>
        <w:t>nvironmental</w:t>
      </w:r>
      <w:proofErr w:type="spellEnd"/>
      <w:r w:rsidR="00B73300" w:rsidRPr="00B73300">
        <w:rPr>
          <w:b/>
          <w:bCs/>
          <w:sz w:val="24"/>
          <w:szCs w:val="24"/>
        </w:rPr>
        <w:t xml:space="preserve"> impact </w:t>
      </w:r>
      <w:proofErr w:type="spellStart"/>
      <w:r w:rsidR="00B73300" w:rsidRPr="00B73300">
        <w:rPr>
          <w:b/>
          <w:bCs/>
          <w:sz w:val="24"/>
          <w:szCs w:val="24"/>
        </w:rPr>
        <w:t>analysis</w:t>
      </w:r>
      <w:proofErr w:type="spellEnd"/>
      <w:r w:rsidR="00B73300">
        <w:rPr>
          <w:b/>
          <w:bCs/>
          <w:sz w:val="24"/>
          <w:szCs w:val="24"/>
        </w:rPr>
        <w:t xml:space="preserve">: </w:t>
      </w:r>
    </w:p>
    <w:p w14:paraId="57C8CEE4" w14:textId="10E54170" w:rsidR="00B73300" w:rsidRDefault="00B73300" w:rsidP="00B73300">
      <w:pPr>
        <w:rPr>
          <w:sz w:val="24"/>
          <w:szCs w:val="24"/>
        </w:rPr>
      </w:pPr>
      <w:r>
        <w:rPr>
          <w:sz w:val="24"/>
          <w:szCs w:val="24"/>
        </w:rPr>
        <w:t>Abbiamo performato un eco audit per valutare impatto ecologico generato dai materiali selezionati</w:t>
      </w:r>
      <w:r w:rsidR="00830C7E">
        <w:rPr>
          <w:sz w:val="24"/>
          <w:szCs w:val="24"/>
        </w:rPr>
        <w:t>, comparando il materiale meno costoso (</w:t>
      </w:r>
      <w:proofErr w:type="spellStart"/>
      <w:r w:rsidR="00830C7E">
        <w:rPr>
          <w:sz w:val="24"/>
          <w:szCs w:val="24"/>
        </w:rPr>
        <w:t>Fir</w:t>
      </w:r>
      <w:proofErr w:type="spellEnd"/>
      <w:r w:rsidR="00830C7E">
        <w:rPr>
          <w:sz w:val="24"/>
          <w:szCs w:val="24"/>
        </w:rPr>
        <w:t>) con quello più costoso (</w:t>
      </w:r>
      <w:proofErr w:type="spellStart"/>
      <w:r w:rsidR="00830C7E">
        <w:rPr>
          <w:sz w:val="24"/>
          <w:szCs w:val="24"/>
        </w:rPr>
        <w:t>Cyanate</w:t>
      </w:r>
      <w:proofErr w:type="spellEnd"/>
      <w:r w:rsidR="00830C7E">
        <w:rPr>
          <w:sz w:val="24"/>
          <w:szCs w:val="24"/>
        </w:rPr>
        <w:t xml:space="preserve"> </w:t>
      </w:r>
      <w:proofErr w:type="spellStart"/>
      <w:r w:rsidR="00830C7E">
        <w:rPr>
          <w:sz w:val="24"/>
          <w:szCs w:val="24"/>
        </w:rPr>
        <w:t>ester</w:t>
      </w:r>
      <w:proofErr w:type="spellEnd"/>
      <w:r w:rsidR="00830C7E">
        <w:rPr>
          <w:sz w:val="24"/>
          <w:szCs w:val="24"/>
        </w:rPr>
        <w:t xml:space="preserve">/HM carbon </w:t>
      </w:r>
      <w:proofErr w:type="spellStart"/>
      <w:r w:rsidR="00830C7E">
        <w:rPr>
          <w:sz w:val="24"/>
          <w:szCs w:val="24"/>
        </w:rPr>
        <w:t>fiber</w:t>
      </w:r>
      <w:proofErr w:type="spellEnd"/>
      <w:r w:rsidR="00830C7E">
        <w:rPr>
          <w:sz w:val="24"/>
          <w:szCs w:val="24"/>
        </w:rPr>
        <w:t>)</w:t>
      </w:r>
    </w:p>
    <w:p w14:paraId="29918D53" w14:textId="6F4168B6" w:rsidR="00B73300" w:rsidRDefault="00830C7E" w:rsidP="00B73300">
      <w:pPr>
        <w:rPr>
          <w:sz w:val="24"/>
          <w:szCs w:val="24"/>
        </w:rPr>
      </w:pPr>
      <w:r>
        <w:rPr>
          <w:sz w:val="24"/>
          <w:szCs w:val="24"/>
        </w:rPr>
        <w:t xml:space="preserve">Per far ciò </w:t>
      </w:r>
      <w:r w:rsidR="00B73300">
        <w:rPr>
          <w:sz w:val="24"/>
          <w:szCs w:val="24"/>
        </w:rPr>
        <w:t>abbiamo</w:t>
      </w:r>
      <w:r>
        <w:rPr>
          <w:sz w:val="24"/>
          <w:szCs w:val="24"/>
        </w:rPr>
        <w:t xml:space="preserve"> </w:t>
      </w:r>
      <w:r w:rsidR="00FB2018">
        <w:rPr>
          <w:sz w:val="24"/>
          <w:szCs w:val="24"/>
        </w:rPr>
        <w:t>dovuto compilare le varie categorie inserendo i</w:t>
      </w:r>
      <w:r w:rsidR="00B73300">
        <w:rPr>
          <w:sz w:val="24"/>
          <w:szCs w:val="24"/>
        </w:rPr>
        <w:t xml:space="preserve"> </w:t>
      </w:r>
      <w:r>
        <w:rPr>
          <w:sz w:val="24"/>
          <w:szCs w:val="24"/>
        </w:rPr>
        <w:t>valori</w:t>
      </w:r>
      <w:r w:rsidR="00B73300">
        <w:rPr>
          <w:sz w:val="24"/>
          <w:szCs w:val="24"/>
        </w:rPr>
        <w:t xml:space="preserve"> </w:t>
      </w:r>
      <w:r>
        <w:rPr>
          <w:sz w:val="24"/>
          <w:szCs w:val="24"/>
        </w:rPr>
        <w:t>del “</w:t>
      </w:r>
      <w:proofErr w:type="spellStart"/>
      <w:r>
        <w:rPr>
          <w:sz w:val="24"/>
          <w:szCs w:val="24"/>
        </w:rPr>
        <w:t>Fir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abies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lasiocarpa</w:t>
      </w:r>
      <w:proofErr w:type="spellEnd"/>
      <w:r>
        <w:rPr>
          <w:sz w:val="24"/>
          <w:szCs w:val="24"/>
        </w:rPr>
        <w:t xml:space="preserve">) (l) e del </w:t>
      </w:r>
      <w:proofErr w:type="spellStart"/>
      <w:r>
        <w:rPr>
          <w:sz w:val="24"/>
          <w:szCs w:val="24"/>
        </w:rPr>
        <w:t>Cyanate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ester</w:t>
      </w:r>
      <w:proofErr w:type="spellEnd"/>
      <w:r>
        <w:rPr>
          <w:sz w:val="24"/>
          <w:szCs w:val="24"/>
        </w:rPr>
        <w:t xml:space="preserve">/HM carbon </w:t>
      </w:r>
      <w:proofErr w:type="spellStart"/>
      <w:r>
        <w:rPr>
          <w:sz w:val="24"/>
          <w:szCs w:val="24"/>
        </w:rPr>
        <w:t>fiber</w:t>
      </w:r>
      <w:proofErr w:type="spellEnd"/>
      <w:r>
        <w:rPr>
          <w:sz w:val="24"/>
          <w:szCs w:val="24"/>
        </w:rPr>
        <w:t xml:space="preserve"> nell’Eco Audit </w:t>
      </w:r>
      <w:proofErr w:type="spellStart"/>
      <w:r>
        <w:rPr>
          <w:sz w:val="24"/>
          <w:szCs w:val="24"/>
        </w:rPr>
        <w:t>Projet</w:t>
      </w:r>
      <w:proofErr w:type="spellEnd"/>
      <w:r>
        <w:rPr>
          <w:sz w:val="24"/>
          <w:szCs w:val="24"/>
        </w:rPr>
        <w:t xml:space="preserve">, </w:t>
      </w:r>
      <w:r w:rsidR="00B73300">
        <w:rPr>
          <w:sz w:val="24"/>
          <w:szCs w:val="24"/>
        </w:rPr>
        <w:t xml:space="preserve">tenendo in considerazione </w:t>
      </w:r>
      <w:r>
        <w:rPr>
          <w:sz w:val="24"/>
          <w:szCs w:val="24"/>
        </w:rPr>
        <w:t>i parametri di riciclaggio e fine vita presenti nel database dei due materiali (figure sotto).</w:t>
      </w:r>
    </w:p>
    <w:p w14:paraId="1A24F3DF" w14:textId="77777777" w:rsidR="00830C7E" w:rsidRDefault="00830C7E" w:rsidP="00830C7E">
      <w:pPr>
        <w:keepNext/>
        <w:jc w:val="center"/>
      </w:pPr>
      <w:r w:rsidRPr="00830C7E">
        <w:rPr>
          <w:noProof/>
          <w:sz w:val="24"/>
          <w:szCs w:val="24"/>
        </w:rPr>
        <w:drawing>
          <wp:inline distT="0" distB="0" distL="0" distR="0" wp14:anchorId="1E49D3CB" wp14:editId="24A04F98">
            <wp:extent cx="5173115" cy="1427018"/>
            <wp:effectExtent l="0" t="0" r="8890" b="1905"/>
            <wp:docPr id="204760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24" r="52157" b="2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29" cy="143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1B595" w14:textId="73652F9F" w:rsidR="00830C7E" w:rsidRDefault="00830C7E" w:rsidP="00830C7E">
      <w:pPr>
        <w:pStyle w:val="Caption"/>
        <w:jc w:val="center"/>
      </w:pPr>
      <w:r>
        <w:t xml:space="preserve">Figura </w:t>
      </w:r>
      <w:fldSimple w:instr=" SEQ Figura \* ARABIC ">
        <w:r w:rsidR="00152B6E">
          <w:rPr>
            <w:noProof/>
          </w:rPr>
          <w:t>1</w:t>
        </w:r>
      </w:fldSimple>
      <w:r>
        <w:t xml:space="preserve">- Parametri </w:t>
      </w:r>
      <w:proofErr w:type="spellStart"/>
      <w:r>
        <w:t>Fir</w:t>
      </w:r>
      <w:proofErr w:type="spellEnd"/>
    </w:p>
    <w:p w14:paraId="7668F36F" w14:textId="732FF7DC" w:rsidR="00830C7E" w:rsidRDefault="00830C7E" w:rsidP="00830C7E">
      <w:pPr>
        <w:jc w:val="center"/>
      </w:pPr>
      <w:r w:rsidRPr="00830C7E">
        <w:rPr>
          <w:highlight w:val="yellow"/>
        </w:rPr>
        <w:t>INSERIRE FOTO PARAMETRI CYANATE</w:t>
      </w:r>
    </w:p>
    <w:p w14:paraId="405DE00E" w14:textId="22825004" w:rsidR="00FB2018" w:rsidRDefault="00FB2018" w:rsidP="00830C7E">
      <w:r>
        <w:t>Nella sezione “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manufacture</w:t>
      </w:r>
      <w:proofErr w:type="spellEnd"/>
      <w:r>
        <w:t xml:space="preserve"> and end of life” </w:t>
      </w:r>
      <w:r w:rsidR="00830C7E">
        <w:t>abbiamo considera</w:t>
      </w:r>
      <w:r>
        <w:t>ndo una quantità di 1000 elmetti, senza contenuto di riciclaggio ed una massa di 0,15 kg (</w:t>
      </w:r>
      <w:r w:rsidRPr="007D45CF">
        <w:rPr>
          <w:highlight w:val="magenta"/>
        </w:rPr>
        <w:t>Alessio inserisci dove hai trovato il valore della massa</w:t>
      </w:r>
      <w:r>
        <w:t xml:space="preserve">). Per la End of life del materiale è stato scelto </w:t>
      </w:r>
      <w:proofErr w:type="spellStart"/>
      <w:r>
        <w:t>Downcycle</w:t>
      </w:r>
      <w:proofErr w:type="spellEnd"/>
      <w:r>
        <w:t xml:space="preserve"> per entrambi in quanto i due materiali non possono essere riciclati.</w:t>
      </w:r>
    </w:p>
    <w:p w14:paraId="74472CEA" w14:textId="6882478A" w:rsidR="00FB2018" w:rsidRDefault="007D45CF" w:rsidP="00830C7E">
      <w:r>
        <w:t>È</w:t>
      </w:r>
      <w:r w:rsidR="00FB2018">
        <w:t xml:space="preserve"> stata inoltre selezionata la modalità di trasporto e la distanza da percorrere per la distribuzione del prodotto:</w:t>
      </w:r>
    </w:p>
    <w:p w14:paraId="0FCB8E8E" w14:textId="4EC8FEF8" w:rsidR="00FB2018" w:rsidRDefault="00FB2018" w:rsidP="00FB2018">
      <w:pPr>
        <w:jc w:val="center"/>
      </w:pPr>
      <w:r w:rsidRPr="00FB2018">
        <w:rPr>
          <w:highlight w:val="yellow"/>
        </w:rPr>
        <w:t>INSERIRE FOTO SEZIONE “TRANSPORT”</w:t>
      </w:r>
    </w:p>
    <w:p w14:paraId="2D22A4F8" w14:textId="222EEAB4" w:rsidR="00FB2018" w:rsidRDefault="00424220" w:rsidP="00FB2018">
      <w:r>
        <w:t xml:space="preserve">Tenendo in considerazione la </w:t>
      </w:r>
      <w:proofErr w:type="spellStart"/>
      <w:r>
        <w:t>durability</w:t>
      </w:r>
      <w:proofErr w:type="spellEnd"/>
      <w:r>
        <w:t xml:space="preserve"> dei materiali, abbiamo scelto di considerare una product life diversa per i due prodotti (5 anni per quello più economico e 10 per quello più costoso):</w:t>
      </w:r>
    </w:p>
    <w:p w14:paraId="700FD146" w14:textId="755D09AC" w:rsidR="00424220" w:rsidRDefault="00424220" w:rsidP="00FB2018">
      <w:r w:rsidRPr="00424220">
        <w:rPr>
          <w:noProof/>
        </w:rPr>
        <w:drawing>
          <wp:inline distT="0" distB="0" distL="0" distR="0" wp14:anchorId="0D490313" wp14:editId="6A40F8B3">
            <wp:extent cx="6120130" cy="1953260"/>
            <wp:effectExtent l="0" t="0" r="0" b="8890"/>
            <wp:docPr id="55887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5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AF17" w14:textId="77777777" w:rsidR="007D45CF" w:rsidRDefault="007D45CF" w:rsidP="00FB2018"/>
    <w:p w14:paraId="423EDAB9" w14:textId="77777777" w:rsidR="007D45CF" w:rsidRDefault="007D45CF" w:rsidP="00FB2018"/>
    <w:p w14:paraId="0F7328D4" w14:textId="77777777" w:rsidR="007D45CF" w:rsidRDefault="007D45CF" w:rsidP="00FB2018"/>
    <w:p w14:paraId="11128CF0" w14:textId="77777777" w:rsidR="007D45CF" w:rsidRDefault="007D45CF" w:rsidP="00FB2018"/>
    <w:p w14:paraId="4B7EC4B0" w14:textId="4FF1FA0C" w:rsidR="00424220" w:rsidRDefault="007D45CF" w:rsidP="00FB2018">
      <w:r>
        <w:lastRenderedPageBreak/>
        <w:t>Otteniamo i seguenti</w:t>
      </w:r>
      <w:r w:rsidR="00994415">
        <w:t xml:space="preserve"> </w:t>
      </w:r>
      <w:proofErr w:type="spellStart"/>
      <w:r>
        <w:t>summary</w:t>
      </w:r>
      <w:proofErr w:type="spellEnd"/>
      <w:r>
        <w:t xml:space="preserve"> chart</w:t>
      </w:r>
      <w:r w:rsidR="00994415">
        <w:t>:</w:t>
      </w:r>
    </w:p>
    <w:p w14:paraId="0A545A8B" w14:textId="77777777" w:rsidR="007D45CF" w:rsidRDefault="00994415" w:rsidP="007D45CF">
      <w:pPr>
        <w:keepNext/>
        <w:jc w:val="center"/>
      </w:pPr>
      <w:r>
        <w:rPr>
          <w:noProof/>
        </w:rPr>
        <w:drawing>
          <wp:inline distT="0" distB="0" distL="0" distR="0" wp14:anchorId="12DAF4C4" wp14:editId="4981750E">
            <wp:extent cx="5129454" cy="2445327"/>
            <wp:effectExtent l="0" t="0" r="0" b="0"/>
            <wp:docPr id="223555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55" cy="2466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6DCFB" w14:textId="2E0DA1DD" w:rsidR="007D45CF" w:rsidRPr="007D45CF" w:rsidRDefault="007D45CF" w:rsidP="007D45CF">
      <w:pPr>
        <w:pStyle w:val="Caption"/>
        <w:jc w:val="center"/>
      </w:pPr>
      <w:r>
        <w:t xml:space="preserve">Figura </w:t>
      </w:r>
      <w:fldSimple w:instr=" SEQ Figura \* ARABIC ">
        <w:r w:rsidR="00152B6E">
          <w:rPr>
            <w:noProof/>
          </w:rPr>
          <w:t>2</w:t>
        </w:r>
      </w:fldSimple>
      <w:r>
        <w:t xml:space="preserve"> Energy chart</w:t>
      </w:r>
    </w:p>
    <w:p w14:paraId="1EAE563C" w14:textId="77777777" w:rsidR="007D45CF" w:rsidRDefault="00994415" w:rsidP="007D45CF">
      <w:pPr>
        <w:keepNext/>
        <w:jc w:val="center"/>
      </w:pPr>
      <w:r>
        <w:rPr>
          <w:noProof/>
        </w:rPr>
        <w:drawing>
          <wp:inline distT="0" distB="0" distL="0" distR="0" wp14:anchorId="0CA7B497" wp14:editId="3D4CEF6C">
            <wp:extent cx="4843860" cy="2410691"/>
            <wp:effectExtent l="0" t="0" r="0" b="8890"/>
            <wp:docPr id="697188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030" cy="2419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AB3EA" w14:textId="71620C81" w:rsidR="007D45CF" w:rsidRDefault="007D45CF" w:rsidP="007D45CF">
      <w:pPr>
        <w:pStyle w:val="Caption"/>
        <w:jc w:val="center"/>
      </w:pPr>
      <w:r>
        <w:t xml:space="preserve">Figura </w:t>
      </w:r>
      <w:fldSimple w:instr=" SEQ Figura \* ARABIC ">
        <w:r w:rsidR="00152B6E">
          <w:rPr>
            <w:noProof/>
          </w:rPr>
          <w:t>3</w:t>
        </w:r>
      </w:fldSimple>
      <w:r>
        <w:t>- CO2 chart</w:t>
      </w:r>
    </w:p>
    <w:p w14:paraId="11D37B61" w14:textId="6AACAAA1" w:rsidR="007D45CF" w:rsidRPr="007D45CF" w:rsidRDefault="007D45CF" w:rsidP="007D45CF">
      <w:r>
        <w:t xml:space="preserve">Dai due grafici possiamo dedurre che </w:t>
      </w:r>
      <w:r w:rsidR="006A5547">
        <w:t xml:space="preserve">per </w:t>
      </w:r>
      <w:r>
        <w:t xml:space="preserve">nessuno dei due prodotti </w:t>
      </w:r>
      <w:r w:rsidR="006A5547">
        <w:t xml:space="preserve">è possibile compensare la CO2 generata nei processi produttivi. Questo Il </w:t>
      </w:r>
      <w:proofErr w:type="spellStart"/>
      <w:r w:rsidR="006A5547">
        <w:t>Cyanate</w:t>
      </w:r>
      <w:proofErr w:type="spellEnd"/>
      <w:r w:rsidR="006A5547">
        <w:t xml:space="preserve"> </w:t>
      </w:r>
      <w:r w:rsidR="006111D0">
        <w:t xml:space="preserve">dal punto di vista della sostenibilità è peggiore rispetto al </w:t>
      </w:r>
      <w:proofErr w:type="spellStart"/>
      <w:r w:rsidR="006111D0">
        <w:t>Fir</w:t>
      </w:r>
      <w:proofErr w:type="spellEnd"/>
      <w:r w:rsidR="006111D0">
        <w:t xml:space="preserve">, sia in termini di energia necessaria alla sua produzione che emissioni di CO2. Il </w:t>
      </w:r>
      <w:proofErr w:type="spellStart"/>
      <w:r w:rsidR="006111D0">
        <w:t>Fir</w:t>
      </w:r>
      <w:proofErr w:type="spellEnd"/>
      <w:r w:rsidR="006111D0">
        <w:t xml:space="preserve"> pur non avendo </w:t>
      </w:r>
      <w:proofErr w:type="spellStart"/>
      <w:r w:rsidR="006111D0">
        <w:t>durability</w:t>
      </w:r>
      <w:proofErr w:type="spellEnd"/>
      <w:r w:rsidR="006111D0">
        <w:t xml:space="preserve"> </w:t>
      </w:r>
      <w:r w:rsidR="00801495">
        <w:t xml:space="preserve">e proprietà meccaniche </w:t>
      </w:r>
      <w:r w:rsidR="006111D0">
        <w:t>migliori, ha vantaggi maggiori in termini di sostenibilità in quanto è biodegradabile</w:t>
      </w:r>
      <w:r w:rsidR="00801495">
        <w:t xml:space="preserve"> e non produce quantità rilevanti di CO2 nella produzione</w:t>
      </w:r>
      <w:r w:rsidR="006111D0">
        <w:t xml:space="preserve">. </w:t>
      </w:r>
    </w:p>
    <w:sectPr w:rsidR="007D45CF" w:rsidRPr="007D45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00"/>
    <w:rsid w:val="000329EC"/>
    <w:rsid w:val="000A71E6"/>
    <w:rsid w:val="00152B6E"/>
    <w:rsid w:val="0020317E"/>
    <w:rsid w:val="00291136"/>
    <w:rsid w:val="00424220"/>
    <w:rsid w:val="005561EC"/>
    <w:rsid w:val="006111D0"/>
    <w:rsid w:val="006A5547"/>
    <w:rsid w:val="007D45CF"/>
    <w:rsid w:val="00801495"/>
    <w:rsid w:val="00830C7E"/>
    <w:rsid w:val="00994415"/>
    <w:rsid w:val="009D734B"/>
    <w:rsid w:val="00A71E9A"/>
    <w:rsid w:val="00B11B26"/>
    <w:rsid w:val="00B73300"/>
    <w:rsid w:val="00D0588E"/>
    <w:rsid w:val="00E26E75"/>
    <w:rsid w:val="00FB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C0B61"/>
  <w15:chartTrackingRefBased/>
  <w15:docId w15:val="{F25214F5-5D9B-422F-A40E-B8DBD1C5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0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30C7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80B44-0C2B-485B-8D29-BCBEA0A21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10</cp:revision>
  <cp:lastPrinted>2025-12-19T12:11:00Z</cp:lastPrinted>
  <dcterms:created xsi:type="dcterms:W3CDTF">2025-12-19T10:18:00Z</dcterms:created>
  <dcterms:modified xsi:type="dcterms:W3CDTF">2025-12-19T12:19:00Z</dcterms:modified>
</cp:coreProperties>
</file>