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93"/>
        <w:gridCol w:w="7052"/>
      </w:tblGrid>
      <w:tr w:rsidR="00207294" w14:paraId="07A2689E" w14:textId="77777777" w:rsidTr="00207294"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E0B0" w14:textId="77777777" w:rsidR="00207294" w:rsidRDefault="00207294">
            <w:pPr>
              <w:pStyle w:val="a3"/>
            </w:pPr>
            <w:r>
              <w:t>ФИО Студента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90B6" w14:textId="77777777" w:rsidR="00207294" w:rsidRPr="00207294" w:rsidRDefault="00207294">
            <w:pPr>
              <w:pStyle w:val="a4"/>
            </w:pPr>
            <w:r>
              <w:t>Витомсков Алексей Вадимович</w:t>
            </w:r>
          </w:p>
        </w:tc>
      </w:tr>
      <w:tr w:rsidR="00207294" w14:paraId="63891F96" w14:textId="77777777" w:rsidTr="00207294"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2859" w14:textId="77777777" w:rsidR="00207294" w:rsidRDefault="00207294">
            <w:pPr>
              <w:pStyle w:val="a3"/>
            </w:pPr>
            <w:r>
              <w:t>Группа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CCBF3" w14:textId="3ECD3145" w:rsidR="00207294" w:rsidRDefault="00207294">
            <w:pPr>
              <w:pStyle w:val="a4"/>
            </w:pPr>
            <w:r>
              <w:t>КЭ-</w:t>
            </w:r>
            <w:r w:rsidR="00B940C9">
              <w:rPr>
                <w:lang w:val="en-US"/>
              </w:rPr>
              <w:t>2</w:t>
            </w:r>
            <w:r>
              <w:t>20</w:t>
            </w:r>
          </w:p>
        </w:tc>
      </w:tr>
      <w:tr w:rsidR="00207294" w14:paraId="314AC83D" w14:textId="77777777" w:rsidTr="00207294"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DB66E" w14:textId="77777777" w:rsidR="00207294" w:rsidRDefault="00207294">
            <w:pPr>
              <w:pStyle w:val="a3"/>
            </w:pPr>
            <w:r>
              <w:t>Курс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C53E2" w14:textId="77777777" w:rsidR="00207294" w:rsidRDefault="00207294">
            <w:pPr>
              <w:pStyle w:val="a4"/>
            </w:pPr>
            <w:r>
              <w:t>Технологии параллельного программирования</w:t>
            </w:r>
          </w:p>
        </w:tc>
      </w:tr>
      <w:tr w:rsidR="00207294" w14:paraId="701FF0DE" w14:textId="77777777" w:rsidTr="00207294"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09C69" w14:textId="77777777" w:rsidR="00207294" w:rsidRDefault="00207294">
            <w:pPr>
              <w:pStyle w:val="a3"/>
            </w:pPr>
            <w:r>
              <w:t>Задание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D3039" w14:textId="504B93F9" w:rsidR="00207294" w:rsidRDefault="00207294" w:rsidP="00207294">
            <w:pPr>
              <w:pStyle w:val="a4"/>
            </w:pPr>
            <w:r>
              <w:t xml:space="preserve">Задание </w:t>
            </w:r>
            <w:r w:rsidR="00B940C9" w:rsidRPr="00B940C9">
              <w:t>30</w:t>
            </w:r>
            <w:r w:rsidR="00B940C9" w:rsidRPr="00B940C9">
              <w:t>. Проект в среде Visual Studio 2010 с поддержкой MPI и</w:t>
            </w:r>
            <w:r w:rsidR="00B940C9" w:rsidRPr="00B940C9">
              <w:t xml:space="preserve"> </w:t>
            </w:r>
            <w:r w:rsidR="00B940C9" w:rsidRPr="00B940C9">
              <w:t>OpenMP</w:t>
            </w:r>
          </w:p>
        </w:tc>
      </w:tr>
      <w:tr w:rsidR="00207294" w14:paraId="032A2578" w14:textId="77777777" w:rsidTr="00207294">
        <w:trPr>
          <w:trHeight w:val="361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5FA6" w14:textId="77777777" w:rsidR="00207294" w:rsidRDefault="00207294">
            <w:pPr>
              <w:pStyle w:val="a3"/>
            </w:pPr>
            <w:r>
              <w:t>Отчет по выполнению практического задания</w:t>
            </w:r>
          </w:p>
        </w:tc>
      </w:tr>
    </w:tbl>
    <w:p w14:paraId="02EC2EFC" w14:textId="3869DC28" w:rsidR="00207294" w:rsidRDefault="00207294" w:rsidP="00207294">
      <w:pPr>
        <w:rPr>
          <w:rStyle w:val="fontstyle01"/>
        </w:rPr>
      </w:pPr>
    </w:p>
    <w:p w14:paraId="502FC6EB" w14:textId="3E505760" w:rsidR="007755A1" w:rsidRDefault="007755A1" w:rsidP="002072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755A1">
        <w:rPr>
          <w:rFonts w:ascii="Times New Roman" w:hAnsi="Times New Roman" w:cs="Times New Roman"/>
          <w:color w:val="000000"/>
          <w:sz w:val="28"/>
          <w:szCs w:val="28"/>
        </w:rPr>
        <w:t>1. Создайте консольное приложение в среде Visual Studio с поддержкой</w:t>
      </w:r>
      <w:r w:rsidRPr="007755A1">
        <w:rPr>
          <w:color w:val="000000"/>
          <w:sz w:val="28"/>
          <w:szCs w:val="28"/>
        </w:rPr>
        <w:br/>
      </w:r>
      <w:r w:rsidRPr="007755A1">
        <w:rPr>
          <w:rFonts w:ascii="Times New Roman" w:hAnsi="Times New Roman" w:cs="Times New Roman"/>
          <w:color w:val="000000"/>
          <w:sz w:val="28"/>
          <w:szCs w:val="28"/>
        </w:rPr>
        <w:t>OpenMP.</w:t>
      </w:r>
      <w:r w:rsidRPr="007755A1">
        <w:rPr>
          <w:color w:val="000000"/>
          <w:sz w:val="28"/>
          <w:szCs w:val="28"/>
        </w:rPr>
        <w:br/>
      </w:r>
      <w:r w:rsidRPr="007755A1">
        <w:rPr>
          <w:color w:val="000000"/>
          <w:sz w:val="28"/>
          <w:szCs w:val="28"/>
        </w:rPr>
        <w:br/>
      </w:r>
      <w:r w:rsidRPr="007755A1">
        <w:rPr>
          <w:rFonts w:ascii="Times New Roman" w:hAnsi="Times New Roman" w:cs="Times New Roman"/>
          <w:color w:val="000000"/>
          <w:sz w:val="28"/>
          <w:szCs w:val="28"/>
        </w:rPr>
        <w:t>3. Скомпилируйте и запустите приложение.</w:t>
      </w:r>
    </w:p>
    <w:p w14:paraId="416DCB4A" w14:textId="77777777" w:rsidR="007755A1" w:rsidRDefault="007755A1" w:rsidP="00207294">
      <w:pPr>
        <w:rPr>
          <w:rStyle w:val="fontstyle01"/>
        </w:rPr>
      </w:pPr>
    </w:p>
    <w:p w14:paraId="39D32A7A" w14:textId="23FCA7E6" w:rsidR="00207294" w:rsidRPr="00207294" w:rsidRDefault="00207294" w:rsidP="00207294">
      <w:pPr>
        <w:rPr>
          <w:rStyle w:val="fontstyle01"/>
        </w:rPr>
      </w:pPr>
      <w:r>
        <w:rPr>
          <w:rStyle w:val="fontstyle01"/>
        </w:rPr>
        <w:t>1</w:t>
      </w:r>
      <w:r w:rsidRPr="00663174">
        <w:rPr>
          <w:rStyle w:val="fontstyle01"/>
          <w:b w:val="0"/>
          <w:bCs w:val="0"/>
        </w:rPr>
        <w:t xml:space="preserve">. </w:t>
      </w:r>
      <w:r w:rsidRPr="00663174">
        <w:rPr>
          <w:rStyle w:val="fontstyle01"/>
        </w:rPr>
        <w:t>Создайте проект в среде MS Visual Studio 2010 с поддержкой OpenMP</w:t>
      </w:r>
      <w:r w:rsidR="00663174" w:rsidRPr="00663174">
        <w:rPr>
          <w:rStyle w:val="fontstyle01"/>
          <w:b w:val="0"/>
          <w:bCs w:val="0"/>
          <w:i w:val="0"/>
          <w:iCs w:val="0"/>
        </w:rPr>
        <w:t xml:space="preserve"> </w:t>
      </w:r>
      <w:r w:rsidR="00663174" w:rsidRPr="006631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(см. указания к заданию 1)</w:t>
      </w:r>
      <w:r w:rsidRPr="00663174">
        <w:rPr>
          <w:rStyle w:val="fontstyle01"/>
          <w:b w:val="0"/>
          <w:bCs w:val="0"/>
          <w:i w:val="0"/>
          <w:iCs w:val="0"/>
        </w:rPr>
        <w:t>.</w:t>
      </w:r>
    </w:p>
    <w:p w14:paraId="75116C3E" w14:textId="4F2C8CBB" w:rsidR="00207294" w:rsidRDefault="008E354E" w:rsidP="00207294">
      <w:pPr>
        <w:rPr>
          <w:rStyle w:val="fontstyle21"/>
        </w:rPr>
      </w:pPr>
      <w:r>
        <w:rPr>
          <w:noProof/>
        </w:rPr>
        <w:drawing>
          <wp:inline distT="0" distB="0" distL="0" distR="0" wp14:anchorId="29A5F9A8" wp14:editId="49F4CB6A">
            <wp:extent cx="5940425" cy="3944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5641" w14:textId="5CD8EB67" w:rsidR="008E354E" w:rsidRDefault="008E354E" w:rsidP="00207294">
      <w:pPr>
        <w:rPr>
          <w:rStyle w:val="fontstyle21"/>
        </w:rPr>
      </w:pPr>
      <w:r>
        <w:rPr>
          <w:noProof/>
        </w:rPr>
        <w:lastRenderedPageBreak/>
        <w:drawing>
          <wp:inline distT="0" distB="0" distL="0" distR="0" wp14:anchorId="08CBA39D" wp14:editId="7D9711B3">
            <wp:extent cx="5940425" cy="3944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8E98" w14:textId="239187B5" w:rsidR="00207294" w:rsidRDefault="008E354E" w:rsidP="00207294">
      <w:r>
        <w:rPr>
          <w:noProof/>
        </w:rPr>
        <w:drawing>
          <wp:inline distT="0" distB="0" distL="0" distR="0" wp14:anchorId="3C67B3B0" wp14:editId="64F4EF69">
            <wp:extent cx="5940425" cy="4122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E833" w14:textId="6D3CEDAB" w:rsidR="008E354E" w:rsidRDefault="008E354E" w:rsidP="00207294">
      <w:r>
        <w:rPr>
          <w:noProof/>
        </w:rPr>
        <w:lastRenderedPageBreak/>
        <w:drawing>
          <wp:inline distT="0" distB="0" distL="0" distR="0" wp14:anchorId="5576AA90" wp14:editId="3384E52D">
            <wp:extent cx="5940425" cy="3242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38BC" w14:textId="566742EE" w:rsidR="008E354E" w:rsidRDefault="008E354E" w:rsidP="00207294">
      <w:pPr>
        <w:rPr>
          <w:rStyle w:val="fontstyle01"/>
        </w:rPr>
      </w:pPr>
      <w:r>
        <w:rPr>
          <w:noProof/>
        </w:rPr>
        <w:drawing>
          <wp:inline distT="0" distB="0" distL="0" distR="0" wp14:anchorId="527F82A5" wp14:editId="6ECC3D80">
            <wp:extent cx="5940425" cy="4111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DD4D" w14:textId="77C67F7C" w:rsidR="008E354E" w:rsidRDefault="00C94D13" w:rsidP="00207294">
      <w:pPr>
        <w:rPr>
          <w:rStyle w:val="fontstyle01"/>
        </w:rPr>
      </w:pPr>
      <w:r>
        <w:rPr>
          <w:noProof/>
        </w:rPr>
        <w:lastRenderedPageBreak/>
        <w:drawing>
          <wp:inline distT="0" distB="0" distL="0" distR="0" wp14:anchorId="1515A43F" wp14:editId="52769B2B">
            <wp:extent cx="5940425" cy="41116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31A0" w14:textId="77777777" w:rsidR="008E354E" w:rsidRDefault="008E354E" w:rsidP="00207294">
      <w:pPr>
        <w:rPr>
          <w:rStyle w:val="fontstyle01"/>
        </w:rPr>
      </w:pPr>
    </w:p>
    <w:p w14:paraId="331445DE" w14:textId="77777777" w:rsidR="00E144A4" w:rsidRDefault="00207294" w:rsidP="00E144A4">
      <w:pPr>
        <w:rPr>
          <w:rFonts w:ascii="Times New Roman" w:hAnsi="Times New Roman" w:cs="Times New Roman"/>
          <w:sz w:val="28"/>
          <w:szCs w:val="28"/>
        </w:rPr>
      </w:pPr>
      <w:r w:rsidRPr="00207294">
        <w:rPr>
          <w:rStyle w:val="fontstyle01"/>
        </w:rPr>
        <w:t xml:space="preserve">2. </w:t>
      </w:r>
      <w:r w:rsidR="00663174" w:rsidRPr="006631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Подключите к проекту MPICH (см. указания к заданию 14).</w:t>
      </w:r>
      <w:r w:rsidR="00E144A4" w:rsidRPr="00E144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3CDBD7" w14:textId="6D856F85" w:rsidR="00E144A4" w:rsidRPr="00CC7297" w:rsidRDefault="00E144A4" w:rsidP="00E144A4">
      <w:pPr>
        <w:rPr>
          <w:rFonts w:ascii="Times New Roman" w:hAnsi="Times New Roman" w:cs="Times New Roman"/>
          <w:sz w:val="28"/>
          <w:szCs w:val="28"/>
        </w:rPr>
      </w:pPr>
      <w:r w:rsidRPr="00CC7297">
        <w:rPr>
          <w:rFonts w:ascii="Times New Roman" w:hAnsi="Times New Roman" w:cs="Times New Roman"/>
          <w:sz w:val="28"/>
          <w:szCs w:val="28"/>
        </w:rPr>
        <w:t xml:space="preserve">В программе подключается библиотека </w:t>
      </w:r>
      <w:r w:rsidRPr="00CC7297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CC7297">
        <w:rPr>
          <w:rFonts w:ascii="Times New Roman" w:hAnsi="Times New Roman" w:cs="Times New Roman"/>
          <w:sz w:val="28"/>
          <w:szCs w:val="28"/>
        </w:rPr>
        <w:t xml:space="preserve"> для использования в последующих работах. ОС возвращается код успешного завершения программы «0».</w:t>
      </w:r>
    </w:p>
    <w:p w14:paraId="75CC2C0F" w14:textId="2BC91590" w:rsidR="00E144A4" w:rsidRDefault="00E144A4" w:rsidP="00663174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02BC2D" wp14:editId="71B4AEFD">
            <wp:extent cx="5940425" cy="2846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0CD4" w14:textId="4F3C4A19" w:rsidR="00E144A4" w:rsidRDefault="00E144A4" w:rsidP="00663174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56F38602" w14:textId="692594F4" w:rsidR="00E144A4" w:rsidRDefault="00EF127B" w:rsidP="00663174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D04362" wp14:editId="0C287612">
            <wp:extent cx="5940425" cy="29813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8B13" w14:textId="3FB5D1A2" w:rsidR="00BA5E82" w:rsidRPr="00BA5E82" w:rsidRDefault="00BA5E82" w:rsidP="00663174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Код программы:</w:t>
      </w:r>
    </w:p>
    <w:p w14:paraId="2E0FBC5D" w14:textId="633758BF" w:rsidR="00EF127B" w:rsidRDefault="00D21F69" w:rsidP="00663174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6E7A5C" wp14:editId="0658CB9B">
            <wp:extent cx="1885950" cy="847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9FBB" w14:textId="77777777" w:rsidR="00E144A4" w:rsidRPr="0010401B" w:rsidRDefault="00E144A4" w:rsidP="00E14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EAC4B" w14:textId="56231D00" w:rsidR="00E144A4" w:rsidRDefault="00F03430" w:rsidP="00E144A4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F03430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E144A4" w:rsidRPr="00A86CA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E144A4" w:rsidRPr="00A86CAC">
        <w:rPr>
          <w:rFonts w:ascii="Times New Roman" w:hAnsi="Times New Roman" w:cs="Times New Roman"/>
          <w:b/>
          <w:i/>
          <w:color w:val="000000"/>
          <w:sz w:val="28"/>
          <w:szCs w:val="28"/>
        </w:rPr>
        <w:t>Для запуска приложения создайте файл run.bat в директории, в которой находится ваше скомпилированное приложение.</w:t>
      </w:r>
    </w:p>
    <w:p w14:paraId="2DA4672E" w14:textId="04B253A6" w:rsidR="00E144A4" w:rsidRDefault="0010401B" w:rsidP="00E144A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17F6080C" wp14:editId="549F7758">
            <wp:extent cx="5467350" cy="685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1074" w14:textId="06F4B032" w:rsidR="00E144A4" w:rsidRDefault="00F03430" w:rsidP="00E144A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4</w:t>
      </w:r>
      <w:r w:rsidR="00E144A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. </w:t>
      </w:r>
      <w:r w:rsidR="00E144A4">
        <w:rPr>
          <w:rFonts w:ascii="Times New Roman" w:hAnsi="Times New Roman" w:cs="Times New Roman"/>
          <w:b/>
          <w:i/>
          <w:sz w:val="28"/>
          <w:szCs w:val="28"/>
        </w:rPr>
        <w:t>Вывод программы</w:t>
      </w:r>
    </w:p>
    <w:p w14:paraId="6ADEE337" w14:textId="4A2EBD02" w:rsidR="00E144A4" w:rsidRDefault="0010401B" w:rsidP="00E144A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7E15D555" wp14:editId="26A62C65">
            <wp:extent cx="5391150" cy="1104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B436" w14:textId="77777777" w:rsidR="00E144A4" w:rsidRDefault="00E144A4" w:rsidP="00E144A4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7603E47C" w14:textId="77777777" w:rsidR="00B641C6" w:rsidRDefault="00B641C6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br w:type="page"/>
      </w:r>
    </w:p>
    <w:p w14:paraId="6C713F93" w14:textId="497704E7" w:rsidR="00E144A4" w:rsidRDefault="00F03430" w:rsidP="00E144A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5</w:t>
      </w:r>
      <w:r w:rsidR="00E144A4">
        <w:rPr>
          <w:rFonts w:ascii="Times New Roman" w:hAnsi="Times New Roman" w:cs="Times New Roman"/>
          <w:b/>
          <w:i/>
          <w:sz w:val="28"/>
          <w:szCs w:val="28"/>
        </w:rPr>
        <w:t xml:space="preserve">. Ответить на вопросы </w:t>
      </w:r>
    </w:p>
    <w:p w14:paraId="41CF5184" w14:textId="1488A5E3" w:rsidR="00B641C6" w:rsidRDefault="00B641C6" w:rsidP="00E144A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641C6">
        <w:rPr>
          <w:rFonts w:ascii="Times New Roman" w:hAnsi="Times New Roman" w:cs="Times New Roman"/>
          <w:b/>
          <w:i/>
          <w:sz w:val="28"/>
          <w:szCs w:val="28"/>
        </w:rPr>
        <w:t>1) Для какого класса архитектур параллельных вычислительных систем предназначена гибридная (MPI + OpenMP) технология программирования?</w:t>
      </w:r>
    </w:p>
    <w:p w14:paraId="5EF8A0B1" w14:textId="5BAC0A90" w:rsidR="004B7AFD" w:rsidRPr="00DA1351" w:rsidRDefault="004B7AFD" w:rsidP="00E144A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Гибридная технология программирования предназначена для </w:t>
      </w:r>
      <w:r w:rsidR="00DA1351"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двухуровневой иерархической архитектуры.</w:t>
      </w:r>
    </w:p>
    <w:p w14:paraId="2754B05D" w14:textId="1A825164" w:rsidR="00DA1351" w:rsidRPr="00DA1351" w:rsidRDefault="00DA1351" w:rsidP="00DA1351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drawing>
          <wp:inline distT="0" distB="0" distL="0" distR="0" wp14:anchorId="102A6AD8" wp14:editId="525824A3">
            <wp:extent cx="2943225" cy="1784497"/>
            <wp:effectExtent l="0" t="0" r="0" b="6350"/>
            <wp:docPr id="215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7EA282D-1E46-494A-95F3-DE433887D5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1" name="Picture 2">
                      <a:extLst>
                        <a:ext uri="{FF2B5EF4-FFF2-40B4-BE49-F238E27FC236}">
                          <a16:creationId xmlns:a16="http://schemas.microsoft.com/office/drawing/2014/main" id="{47EA282D-1E46-494A-95F3-DE433887D5C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793" cy="179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6EDF" w14:textId="61B6AEDB" w:rsidR="00DA1351" w:rsidRDefault="00DA1351" w:rsidP="004B7AF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уровне кластеров используется технология </w:t>
      </w:r>
      <w:r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OpenMP</w:t>
      </w:r>
      <w:r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на уровне глобальной коммуникационной сети – технология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обмена сообщениями по стандарту </w:t>
      </w:r>
      <w:r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MPI</w:t>
      </w:r>
      <w:r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4B7AFD"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Выбор конфигурации состоит в балансе между MPI и OpenMP составляющими. При</w:t>
      </w:r>
      <w:r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B7AFD"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запуске одного MPI процесса на многопроцессорный узел, все ядра узла задействуются</w:t>
      </w:r>
      <w:r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B7AFD"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средствами OpenMP. С одной стороны, это может быть плохо, поскольку, как правило,</w:t>
      </w:r>
      <w:r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B7AFD"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происходит падение производительности из-за неоднородного доступа к общей памяти между</w:t>
      </w:r>
      <w:r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B7AFD"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процессорами и накладных расходов на поддержание когерентности кэш; с другой стороны,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B7AFD"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хорошо, поскольку снижается объём обмена данными за счёт уменьшения числа MPI процессов.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B7AFD"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Выбор, соответственно, зависит от того, какой из факторов окажет большее влияние. Чем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B7AFD"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больше узлов суперкомпьютера используется, то есть чем больше вес обменов данными, тем</w:t>
      </w:r>
      <w:r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B7AFD"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более выгодно становится использовать OpenMP распараллеливание, сокращающее количество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B7AFD"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обменов данными. Однако на небольшом числе процессоров MPI распараллеливание может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B7AFD"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работать более эффективно. Этот баланс факторов следует проверять эмпирически для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B7AFD" w:rsidRPr="00DA13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конкретного программного комплекса на конкретном типе вычислительной системы.</w:t>
      </w:r>
    </w:p>
    <w:p w14:paraId="1AF73560" w14:textId="3F1B998C" w:rsidR="00B641C6" w:rsidRPr="00DA1351" w:rsidRDefault="00B641C6" w:rsidP="004B7AFD">
      <w:pPr>
        <w:rPr>
          <w:rFonts w:ascii="Segoe UI" w:hAnsi="Segoe UI" w:cs="Segoe UI"/>
          <w:color w:val="222222"/>
          <w:shd w:val="clear" w:color="auto" w:fill="FFFFFF"/>
        </w:rPr>
      </w:pPr>
      <w:r w:rsidRPr="00B641C6">
        <w:rPr>
          <w:rFonts w:ascii="Times New Roman" w:hAnsi="Times New Roman" w:cs="Times New Roman"/>
          <w:b/>
          <w:i/>
          <w:sz w:val="28"/>
          <w:szCs w:val="28"/>
        </w:rPr>
        <w:br/>
        <w:t>2) Не противоречит ли ответу на предыдущий вопрос запуск данной программы на Вашем ноутбуке? Какую архитектуру он имеет?</w:t>
      </w:r>
    </w:p>
    <w:p w14:paraId="7E89818F" w14:textId="382C09F1" w:rsidR="00663174" w:rsidRPr="00DD4F3D" w:rsidRDefault="00DD4F3D" w:rsidP="00663174">
      <w:pPr>
        <w:rPr>
          <w:rStyle w:val="fontstyle21"/>
        </w:rPr>
      </w:pPr>
      <w:r>
        <w:rPr>
          <w:rStyle w:val="fontstyle21"/>
        </w:rPr>
        <w:t xml:space="preserve">Ноутбук имеет архитектуру с общей памятью. Соответственно, для него выгоднее использовать технологию </w:t>
      </w:r>
      <w:r>
        <w:rPr>
          <w:rStyle w:val="fontstyle21"/>
          <w:lang w:val="en-US"/>
        </w:rPr>
        <w:t>OpenMP</w:t>
      </w:r>
      <w:r>
        <w:rPr>
          <w:rStyle w:val="fontstyle21"/>
        </w:rPr>
        <w:t>, чтобы снизить объем обмена данными (сообщениями) между процессами</w:t>
      </w:r>
      <w:r w:rsidRPr="00DD4F3D">
        <w:rPr>
          <w:rStyle w:val="fontstyle21"/>
        </w:rPr>
        <w:t>.</w:t>
      </w:r>
      <w:bookmarkStart w:id="0" w:name="_GoBack"/>
      <w:bookmarkEnd w:id="0"/>
      <w:r>
        <w:rPr>
          <w:rStyle w:val="fontstyle21"/>
        </w:rPr>
        <w:t xml:space="preserve"> </w:t>
      </w:r>
    </w:p>
    <w:p w14:paraId="2727BEB1" w14:textId="7BF50A5C" w:rsidR="000616A2" w:rsidRPr="00207294" w:rsidRDefault="000616A2" w:rsidP="00207294">
      <w:pPr>
        <w:rPr>
          <w:rStyle w:val="fontstyle21"/>
        </w:rPr>
      </w:pPr>
    </w:p>
    <w:sectPr w:rsidR="000616A2" w:rsidRPr="00207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3359D"/>
    <w:multiLevelType w:val="hybridMultilevel"/>
    <w:tmpl w:val="A22850DE"/>
    <w:lvl w:ilvl="0" w:tplc="8CD65342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DB5508"/>
    <w:multiLevelType w:val="multilevel"/>
    <w:tmpl w:val="95FE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94"/>
    <w:rsid w:val="000616A2"/>
    <w:rsid w:val="000F3A76"/>
    <w:rsid w:val="0010401B"/>
    <w:rsid w:val="00174394"/>
    <w:rsid w:val="001D22C6"/>
    <w:rsid w:val="00207294"/>
    <w:rsid w:val="004B7AFD"/>
    <w:rsid w:val="00663174"/>
    <w:rsid w:val="006E01F7"/>
    <w:rsid w:val="007755A1"/>
    <w:rsid w:val="008126B4"/>
    <w:rsid w:val="008E354E"/>
    <w:rsid w:val="008F1A37"/>
    <w:rsid w:val="00916193"/>
    <w:rsid w:val="00B641C6"/>
    <w:rsid w:val="00B940C9"/>
    <w:rsid w:val="00BA5E82"/>
    <w:rsid w:val="00C94D13"/>
    <w:rsid w:val="00D21F69"/>
    <w:rsid w:val="00DA1351"/>
    <w:rsid w:val="00DD4F3D"/>
    <w:rsid w:val="00E144A4"/>
    <w:rsid w:val="00E338AF"/>
    <w:rsid w:val="00EF127B"/>
    <w:rsid w:val="00F03430"/>
    <w:rsid w:val="00FE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2B03F"/>
  <w15:chartTrackingRefBased/>
  <w15:docId w15:val="{302D08A3-3ED0-49EF-B5E9-D78B6621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отчета"/>
    <w:basedOn w:val="a"/>
    <w:next w:val="a"/>
    <w:qFormat/>
    <w:rsid w:val="00207294"/>
    <w:pPr>
      <w:spacing w:before="120" w:after="120" w:line="240" w:lineRule="auto"/>
    </w:pPr>
    <w:rPr>
      <w:rFonts w:ascii="Times New Roman" w:hAnsi="Times New Roman"/>
      <w:b/>
      <w:sz w:val="28"/>
    </w:rPr>
  </w:style>
  <w:style w:type="paragraph" w:customStyle="1" w:styleId="a4">
    <w:name w:val="Обычный табл"/>
    <w:basedOn w:val="a"/>
    <w:qFormat/>
    <w:rsid w:val="00207294"/>
    <w:pPr>
      <w:spacing w:before="120" w:after="120" w:line="240" w:lineRule="auto"/>
    </w:pPr>
    <w:rPr>
      <w:rFonts w:ascii="Times New Roman" w:hAnsi="Times New Roman"/>
      <w:sz w:val="28"/>
    </w:rPr>
  </w:style>
  <w:style w:type="table" w:styleId="a5">
    <w:name w:val="Table Grid"/>
    <w:basedOn w:val="a1"/>
    <w:uiPriority w:val="59"/>
    <w:rsid w:val="002072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207294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20729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Hyperlink"/>
    <w:basedOn w:val="a0"/>
    <w:uiPriority w:val="99"/>
    <w:unhideWhenUsed/>
    <w:rsid w:val="00FE5C8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E5C88"/>
    <w:rPr>
      <w:color w:val="605E5C"/>
      <w:shd w:val="clear" w:color="auto" w:fill="E1DFDD"/>
    </w:rPr>
  </w:style>
  <w:style w:type="paragraph" w:customStyle="1" w:styleId="a8">
    <w:name w:val="Обычный с отсупом"/>
    <w:basedOn w:val="a"/>
    <w:qFormat/>
    <w:rsid w:val="00FE5C88"/>
    <w:pPr>
      <w:spacing w:after="0" w:line="240" w:lineRule="auto"/>
      <w:ind w:firstLine="709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aleks1212</dc:creator>
  <cp:keywords/>
  <dc:description/>
  <cp:lastModifiedBy>aleks</cp:lastModifiedBy>
  <cp:revision>13</cp:revision>
  <dcterms:created xsi:type="dcterms:W3CDTF">2020-04-30T03:39:00Z</dcterms:created>
  <dcterms:modified xsi:type="dcterms:W3CDTF">2020-12-04T15:52:00Z</dcterms:modified>
</cp:coreProperties>
</file>