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glasanja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Pavlović Aleksa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glasanju.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Radi se o glasanju za kartu koja je najbliža opisu pripovedača.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fk9pyph5oxy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Glasanje za kartu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Klikom na željenu kartu korisnik bira kartu (odabir sopstvene karte je onemogućen)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Klikom na dugme “Submit” korisnik evidentira svoj izbor i glasanje je završeno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Otkriva se koja je karta bila pripovedačeva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 dati krug igre se dodeljuju poeni igračima na osnovu glasanja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mora biti ulogovan na sistem, mora da pripada datoj sobi i ne može biti pripovedač. Korisnik nema mogućnost glasanja za sopstvenu kartu.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je glasao za željenu kartu.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