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autorizacije nastavnika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autorizacije nastavnika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5prw22bfxqhw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_5prw22bfxqhw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Gost se uspesno prijavljuje na profil nastavnika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pxqopdoirrz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_apxqopdoirrz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2.a Gost pri pokusaju prijave ne unosi mejl adresu koja je validna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jtinfvw6tsw">
            <w:r w:rsidDel="00000000" w:rsidR="00000000" w:rsidRPr="00000000">
              <w:rPr>
                <w:rtl w:val="0"/>
              </w:rPr>
              <w:t xml:space="preserve">2.b Gost pri pokusaju prijave ne unosi odgovarajucu lozinku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_2jtinfvw6tsw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pri autorizaciji nastavnika,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pri autorizaciji nastavnika,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dodati opciju za prijavu koriscenjem username-a?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autorizacije nastavnika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5prw22bfxqhw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Nastavnici se autorizuju unosenjem mejl adrese i lozinke. Ovi podaci moraju da se poklope sa postojecim podacima o korisnicima u bazi podataka. Nakon potvrdjene autorizacije ovi korisnici odlaze na stranicu sa svojim profilom.</w:t>
      </w:r>
    </w:p>
    <w:p w:rsidR="00000000" w:rsidDel="00000000" w:rsidP="00000000" w:rsidRDefault="00000000" w:rsidRPr="00000000" w14:paraId="00000040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j1bj2nriqyr" w:id="12"/>
      <w:bookmarkEnd w:id="12"/>
      <w:r w:rsidDel="00000000" w:rsidR="00000000" w:rsidRPr="00000000">
        <w:rPr>
          <w:rtl w:val="0"/>
        </w:rPr>
        <w:t xml:space="preserve">Gost se uspesno prijavljuje na profil nastavnika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za prijavljivanje, sa formom “Prijava” koja sadrzi polja “Email” i “Lozinka”, i dugme “Login”.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adresu nastavnika, za koju postoji vec registrovan profil, u polje “Lozinka” unosi lozinku za taj profil, i pritiska dugme “Login”.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su podaci validni.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je prijavljen na taj profil, i otvara se stranica profila nastavnika.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apxqopdoirrz" w:id="13"/>
      <w:bookmarkEnd w:id="13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1z71pck0xk0x" w:id="14"/>
      <w:bookmarkEnd w:id="14"/>
      <w:r w:rsidDel="00000000" w:rsidR="00000000" w:rsidRPr="00000000">
        <w:rPr>
          <w:i w:val="1"/>
          <w:rtl w:val="0"/>
        </w:rPr>
        <w:t xml:space="preserve">2.a Gost pri pokusaju prijave ne unosi mejl adresu koja je validna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Korisnik u polje “Email” ne unosi nista ili unosi adresu za koju ne postoji registrovan profil, u polje “Lozinka” unosi ili ne unosi karaktere, i pritiska dugme “Login”.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profil ne postoji.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prijavljivanje (korak 1.) i pojavljuje se poruka da ne postoji registrovan profil sa unetom adresom.</w:t>
      </w:r>
    </w:p>
    <w:p w:rsidR="00000000" w:rsidDel="00000000" w:rsidP="00000000" w:rsidRDefault="00000000" w:rsidRPr="00000000" w14:paraId="0000004B">
      <w:pPr>
        <w:pStyle w:val="Heading3"/>
        <w:contextualSpacing w:val="0"/>
        <w:rPr>
          <w:i w:val="1"/>
        </w:rPr>
      </w:pPr>
      <w:bookmarkStart w:colFirst="0" w:colLast="0" w:name="_2jtinfvw6tsw" w:id="15"/>
      <w:bookmarkEnd w:id="15"/>
      <w:r w:rsidDel="00000000" w:rsidR="00000000" w:rsidRPr="00000000">
        <w:rPr>
          <w:i w:val="1"/>
          <w:rtl w:val="0"/>
        </w:rPr>
        <w:t xml:space="preserve">2.b Gost pri pokusaju prijave ne unosi odgovarajucu lozinku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adresu nastavnika, za koju postoji vec registrovan profil, u polje “Lozinka” ne unosi nista ili unosi lozinku koja ne odgovara, i pritiska dugme “Login”.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je lozinka pogresna.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prijavljivanje (korak 1.) i pojavljuje se poruka da je lozinka pogresna.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Ovoj funcionalnosti treba dati prednost pri testiranju.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Sistem treba da pruzi zadovoljavajuce performanse pri odzivu.</w:t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Korisnik mora biti gost na sajtu (otvara sajt pre prijave ili se odjavljuje ako se pre toga prijavio). Korisnik odlazi na stranicu za prijavljivanje. Korisnik mora prethodno biti registrovan.</w:t>
      </w:r>
    </w:p>
    <w:p w:rsidR="00000000" w:rsidDel="00000000" w:rsidP="00000000" w:rsidRDefault="00000000" w:rsidRPr="00000000" w14:paraId="00000055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Korisnik nakon uspesne prijave ima pristup profilu i funkcionalnostima za nastavnika.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