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525"/>
        <w:gridCol w:w="1515"/>
        <w:gridCol w:w="2295"/>
        <w:gridCol w:w="5160"/>
      </w:tblGrid>
      <w:tr>
        <w:trPr>
          <w:trHeight w:val="240" w:hRule="auto"/>
          <w:jc w:val="left"/>
        </w:trPr>
        <w:tc>
          <w:tcPr>
            <w:tcW w:w="20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c090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Assignment 1</w:t>
            </w:r>
          </w:p>
        </w:tc>
        <w:tc>
          <w:tcPr>
            <w:tcW w:w="74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Summary</w:t>
            </w:r>
          </w:p>
        </w:tc>
      </w:tr>
      <w:tr>
        <w:trPr>
          <w:trHeight w:val="240" w:hRule="auto"/>
          <w:jc w:val="left"/>
        </w:trPr>
        <w:tc>
          <w:tcPr>
            <w:tcW w:w="20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c090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74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Fullstack Application Development with Node.js + Express.js + React.js - 2020</w:t>
            </w:r>
          </w:p>
        </w:tc>
      </w:tr>
      <w:tr>
        <w:trPr>
          <w:trHeight w:val="260" w:hRule="auto"/>
          <w:jc w:val="left"/>
        </w:trPr>
        <w:tc>
          <w:tcPr>
            <w:tcW w:w="9495" w:type="dxa"/>
            <w:gridSpan w:val="4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9495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c090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author </w:t>
            </w:r>
          </w:p>
        </w:tc>
      </w:tr>
      <w:tr>
        <w:trPr>
          <w:trHeight w:val="520" w:hRule="auto"/>
          <w:jc w:val="left"/>
        </w:trPr>
        <w:tc>
          <w:tcPr>
            <w:tcW w:w="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743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38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Pseudonym</w:t>
            </w:r>
          </w:p>
        </w:tc>
        <w:tc>
          <w:tcPr>
            <w:tcW w:w="5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Face-to-face/ online</w:t>
            </w:r>
          </w:p>
        </w:tc>
      </w:tr>
      <w:tr>
        <w:trPr>
          <w:trHeight w:val="260" w:hRule="auto"/>
          <w:jc w:val="left"/>
        </w:trPr>
        <w:tc>
          <w:tcPr>
            <w:tcW w:w="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743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8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Alekan</w:t>
            </w:r>
          </w:p>
        </w:tc>
        <w:tc>
          <w:tcPr>
            <w:tcW w:w="5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face-to-face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63"/>
        <w:gridCol w:w="7230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c090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7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Knowledge Testing System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493"/>
      </w:tblGrid>
      <w:tr>
        <w:trPr>
          <w:trHeight w:val="1" w:hRule="atLeast"/>
          <w:jc w:val="left"/>
        </w:trPr>
        <w:tc>
          <w:tcPr>
            <w:tcW w:w="9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c090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0" w:after="200" w:line="276"/>
              <w:ind w:right="0" w:left="36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Short project description (Business needs and system features)</w:t>
            </w:r>
          </w:p>
        </w:tc>
      </w:tr>
      <w:tr>
        <w:trPr>
          <w:trHeight w:val="1" w:hRule="atLeast"/>
          <w:jc w:val="left"/>
        </w:trPr>
        <w:tc>
          <w:tcPr>
            <w:tcW w:w="9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Every office company has the repetitive, boring organisational tasks that people need to do - from ordering food, to making teambuilding plans and poking people to watch their work hours. This is what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AuxBot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is working on improving - an automated bot to do all the boring things with just one command. And this is what the system will help us with - maintain the commands, execute commands and see results real-time without having to read bot’s documentation and learn all the options it offers. The system will be developed as a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Single Page Application (SPA)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using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as front-end, and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Node.js + express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as backend technologies. Each view will have a distinct URL, and the routing between pages will be done client side using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React Router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 The backend will be implemented as a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REST/JSON API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using JSON data serialization. There will be also a real-time event streaming from the server to the web client using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WSS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and </w:t>
            </w: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Server Sent Events (SSE)/WebSocket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in order to allow clients to monitor chats and commands real-time. The main user roles (actors in UML) are: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Client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User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can invoke already prepared bot commands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Maintainer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(extends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Client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can adjust settings and parameters to commands, can make proposals for new commands and functionalities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(extends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Maintainer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can manage (create, edit user data and delete) all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Users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, can stop/start the bot, can move bot between channels and edit it’s permissions, can add/remove commands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85"/>
        <w:gridCol w:w="5730"/>
        <w:gridCol w:w="1350"/>
      </w:tblGrid>
      <w:tr>
        <w:trPr>
          <w:trHeight w:val="1" w:hRule="atLeast"/>
          <w:jc w:val="left"/>
        </w:trPr>
        <w:tc>
          <w:tcPr>
            <w:tcW w:w="946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c090" w:val="clear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36"/>
              </w:numPr>
              <w:spacing w:before="240" w:after="200" w:line="276"/>
              <w:ind w:right="0" w:left="36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Main Use Cases / Scenarios</w:t>
            </w:r>
          </w:p>
        </w:tc>
      </w:tr>
      <w:tr>
        <w:trPr>
          <w:trHeight w:val="1" w:hRule="atLeast"/>
          <w:jc w:val="left"/>
        </w:trPr>
        <w:tc>
          <w:tcPr>
            <w:tcW w:w="2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 case name</w:t>
            </w:r>
          </w:p>
        </w:tc>
        <w:tc>
          <w:tcPr>
            <w:tcW w:w="5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Brief Descriptions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Actors Involved</w:t>
            </w:r>
          </w:p>
        </w:tc>
      </w:tr>
      <w:tr>
        <w:trPr>
          <w:trHeight w:val="1" w:hRule="atLeast"/>
          <w:jc w:val="left"/>
        </w:trPr>
        <w:tc>
          <w:tcPr>
            <w:tcW w:w="2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42"/>
              </w:numPr>
              <w:spacing w:before="0" w:after="200" w:line="276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commands and parameters</w:t>
            </w:r>
          </w:p>
        </w:tc>
        <w:tc>
          <w:tcPr>
            <w:tcW w:w="5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can browse the information views (Home, Commands, About, Scheduled jobs) in AuxBot, and can choose to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run a command if he has permission for it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All users</w:t>
            </w:r>
          </w:p>
        </w:tc>
      </w:tr>
      <w:tr>
        <w:trPr>
          <w:trHeight w:val="1" w:hRule="atLeast"/>
          <w:jc w:val="left"/>
        </w:trPr>
        <w:tc>
          <w:tcPr>
            <w:tcW w:w="2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00" w:line="276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2.2 Execute commands</w:t>
            </w:r>
          </w:p>
        </w:tc>
        <w:tc>
          <w:tcPr>
            <w:tcW w:w="5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All users can list possible commands.</w:t>
              <w:br/>
              <w:t xml:space="preserve">If they have permissions to execute given command - they can fill required parameters and execute it. </w:t>
              <w:br/>
              <w:t xml:space="preserve">Otherwise they can request permission for this command’s execution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All Users</w:t>
            </w:r>
          </w:p>
        </w:tc>
      </w:tr>
      <w:tr>
        <w:trPr>
          <w:trHeight w:val="1" w:hRule="atLeast"/>
          <w:jc w:val="left"/>
        </w:trPr>
        <w:tc>
          <w:tcPr>
            <w:tcW w:w="2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50"/>
              </w:numPr>
              <w:spacing w:before="0" w:after="200" w:line="276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</w:t>
            </w:r>
          </w:p>
        </w:tc>
        <w:tc>
          <w:tcPr>
            <w:tcW w:w="5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Anonymous User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can register in the system by providing a valid e-mail address, first and last name, and choosing password. </w:t>
              <w:br/>
              <w:t xml:space="preserve">Also users can connect to company’s active directory and log in with the AD account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can register new by entering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 Data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or adding him to the AD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Anonymous User, Administrator</w:t>
            </w:r>
          </w:p>
        </w:tc>
      </w:tr>
      <w:tr>
        <w:trPr>
          <w:trHeight w:val="1" w:hRule="atLeast"/>
          <w:jc w:val="left"/>
        </w:trPr>
        <w:tc>
          <w:tcPr>
            <w:tcW w:w="2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54"/>
              </w:numPr>
              <w:spacing w:before="0" w:after="200" w:line="276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Edit User Permissions</w:t>
            </w:r>
          </w:p>
        </w:tc>
        <w:tc>
          <w:tcPr>
            <w:tcW w:w="5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 and Maintainer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can view and edit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 Data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of all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and assign them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Permissions for specific commands execution / scheduling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User, 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Maintainer, Administrator</w:t>
            </w:r>
          </w:p>
        </w:tc>
      </w:tr>
      <w:tr>
        <w:trPr>
          <w:trHeight w:val="1" w:hRule="atLeast"/>
          <w:jc w:val="left"/>
        </w:trPr>
        <w:tc>
          <w:tcPr>
            <w:tcW w:w="2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57"/>
              </w:numPr>
              <w:spacing w:before="0" w:after="0" w:line="240"/>
              <w:ind w:right="0" w:left="432" w:hanging="432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Schedule tasks</w:t>
            </w:r>
          </w:p>
        </w:tc>
        <w:tc>
          <w:tcPr>
            <w:tcW w:w="5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All maintainers and Administrators can schedule tasks to be done every X hours.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Tasks are bot command invocations, with option to read channel history before that and decide parameters based on the history automatically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Administrator, Maintainer</w:t>
            </w:r>
          </w:p>
        </w:tc>
      </w:tr>
      <w:tr>
        <w:trPr>
          <w:trHeight w:val="1" w:hRule="atLeast"/>
          <w:jc w:val="left"/>
        </w:trPr>
        <w:tc>
          <w:tcPr>
            <w:tcW w:w="2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60"/>
              </w:numPr>
              <w:spacing w:before="0" w:after="200" w:line="276"/>
              <w:ind w:right="0" w:left="432" w:hanging="432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Manage Commands</w:t>
            </w:r>
          </w:p>
        </w:tc>
        <w:tc>
          <w:tcPr>
            <w:tcW w:w="5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Administrators can manage commands - remove / disable certain commands.</w:t>
            </w:r>
          </w:p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Also they can edit default command parameters, manage channels allowed for commands, add/remove command parameters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</w:t>
            </w:r>
          </w:p>
        </w:tc>
      </w:tr>
      <w:tr>
        <w:trPr>
          <w:trHeight w:val="1" w:hRule="atLeast"/>
          <w:jc w:val="left"/>
        </w:trPr>
        <w:tc>
          <w:tcPr>
            <w:tcW w:w="2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63"/>
              </w:numPr>
              <w:spacing w:before="0" w:after="200" w:line="276"/>
              <w:ind w:right="0" w:left="432" w:hanging="432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Command invocations and results</w:t>
            </w:r>
          </w:p>
        </w:tc>
        <w:tc>
          <w:tcPr>
            <w:tcW w:w="57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Maintainers and Administrators have access to activity log where they can see who invoked a command and what was the result of it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Maintainer, Administrator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85"/>
        <w:gridCol w:w="5010"/>
        <w:gridCol w:w="1770"/>
      </w:tblGrid>
      <w:tr>
        <w:trPr>
          <w:trHeight w:val="1" w:hRule="atLeast"/>
          <w:jc w:val="left"/>
        </w:trPr>
        <w:tc>
          <w:tcPr>
            <w:tcW w:w="946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c090" w:val="clear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68"/>
              </w:numPr>
              <w:spacing w:before="240" w:after="200" w:line="276"/>
              <w:ind w:right="0" w:left="36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Main Views (SPA Frontend)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View name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Brief Descriptions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URI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74"/>
              </w:numPr>
              <w:spacing w:before="0" w:after="200" w:line="276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Home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Presents the introductory information for the purpose of the system as well as detailed instructions how to start using it. Prominently offers ability to register.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78"/>
              </w:numPr>
              <w:spacing w:before="0" w:after="200" w:line="276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Commands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Lists all commands available. Shows which one person has access to execute / read.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/commands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82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Scheduled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Lists all scheduled tasks, provides interface to remove schedule / schedule new tasks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/scheduled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Activity log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Lists all invoked commands and their results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/activity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90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Registration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Presents a view allowing the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Anonymous Users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to register in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AuxBot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/register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93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Presents a view allowing the users to login.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/login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96"/>
              </w:numPr>
              <w:spacing w:before="0" w:after="200" w:line="276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Panel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Presents ability to view and edit personal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 Data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, as well as deregister from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OKTS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/user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99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 Proposal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Presents interface to make new command request and shortly explain it’s purpose and functionality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/proposal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02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Dashboard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Presents in real time bot’s status, available channels and running commands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/dashboard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05"/>
              </w:numPr>
              <w:spacing w:before="0" w:after="200" w:line="276"/>
              <w:ind w:right="0" w:left="432" w:hanging="432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 result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Watch real-time command action and the result of it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/commands/:invocationId</w:t>
            </w:r>
          </w:p>
        </w:tc>
      </w:tr>
      <w:tr>
        <w:trPr>
          <w:trHeight w:val="1" w:hRule="atLeast"/>
          <w:jc w:val="left"/>
        </w:trPr>
        <w:tc>
          <w:tcPr>
            <w:tcW w:w="2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08"/>
              </w:numPr>
              <w:spacing w:before="0" w:after="200" w:line="276"/>
              <w:ind w:right="0" w:left="432" w:hanging="432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About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Presents information about the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AuxBot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and his owner.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/about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90"/>
        <w:gridCol w:w="4800"/>
        <w:gridCol w:w="2865"/>
      </w:tblGrid>
      <w:tr>
        <w:trPr>
          <w:trHeight w:val="1" w:hRule="atLeast"/>
          <w:jc w:val="left"/>
        </w:trPr>
        <w:tc>
          <w:tcPr>
            <w:tcW w:w="955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ac090" w:val="clear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113"/>
              </w:numPr>
              <w:spacing w:before="240" w:after="200" w:line="276"/>
              <w:ind w:right="0" w:left="36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API Resources (Node.js Backend)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View name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Brief Descriptions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URI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19"/>
              </w:numPr>
              <w:spacing w:before="0" w:after="200" w:line="276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Users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 Data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for all users, and POST new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 Data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(Id is auto-filled by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AuxBot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and modified entity is returned as result from POST request). Available only for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/api/users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23"/>
              </w:numPr>
              <w:spacing w:before="0" w:after="200" w:line="276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GET, PUT, DELETE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 Data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for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specified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userId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, according to restrictions decribed in UCs.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/api/users/{userId}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27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 Credentials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(e-mail address and password) and receive a valid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JWT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to use in subsequent API requests.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/api/login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31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Logout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 a logout request for ending the active session with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OKTS,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and invalidating the issued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Security Token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/api/logout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35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All Commands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 all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Commands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/api/commands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39"/>
              </w:numPr>
              <w:spacing w:before="0" w:after="0" w:line="240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 permissions of user for specific command and command description,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 command invocation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PUT default command parameter adjustments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/api/commands/{commandId}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43"/>
              </w:numPr>
              <w:spacing w:before="0" w:after="200" w:line="276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Command invocation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 session id for WS real-time watch of command invocation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/api/invocations/{invocationId}</w:t>
            </w:r>
          </w:p>
        </w:tc>
      </w:tr>
      <w:tr>
        <w:trPr>
          <w:trHeight w:val="1" w:hRule="atLeast"/>
          <w:jc w:val="left"/>
        </w:trPr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deada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47"/>
              </w:numPr>
              <w:spacing w:before="0" w:after="200" w:line="276"/>
              <w:ind w:right="0" w:left="450" w:hanging="45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Schedule</w:t>
            </w:r>
          </w:p>
        </w:tc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GET, PUT, DELETE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 new scheduled task</w:t>
            </w:r>
          </w:p>
        </w:tc>
        <w:tc>
          <w:tcPr>
            <w:tcW w:w="2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spacing w:before="12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/api/schedules/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num w:numId="29">
    <w:abstractNumId w:val="168"/>
  </w:num>
  <w:num w:numId="36">
    <w:abstractNumId w:val="162"/>
  </w:num>
  <w:num w:numId="42">
    <w:abstractNumId w:val="156"/>
  </w:num>
  <w:num w:numId="50">
    <w:abstractNumId w:val="150"/>
  </w:num>
  <w:num w:numId="54">
    <w:abstractNumId w:val="144"/>
  </w:num>
  <w:num w:numId="57">
    <w:abstractNumId w:val="138"/>
  </w:num>
  <w:num w:numId="60">
    <w:abstractNumId w:val="132"/>
  </w:num>
  <w:num w:numId="63">
    <w:abstractNumId w:val="126"/>
  </w:num>
  <w:num w:numId="68">
    <w:abstractNumId w:val="120"/>
  </w:num>
  <w:num w:numId="74">
    <w:abstractNumId w:val="114"/>
  </w:num>
  <w:num w:numId="78">
    <w:abstractNumId w:val="108"/>
  </w:num>
  <w:num w:numId="82">
    <w:abstractNumId w:val="102"/>
  </w:num>
  <w:num w:numId="86">
    <w:abstractNumId w:val="96"/>
  </w:num>
  <w:num w:numId="90">
    <w:abstractNumId w:val="90"/>
  </w:num>
  <w:num w:numId="93">
    <w:abstractNumId w:val="84"/>
  </w:num>
  <w:num w:numId="96">
    <w:abstractNumId w:val="78"/>
  </w:num>
  <w:num w:numId="99">
    <w:abstractNumId w:val="72"/>
  </w:num>
  <w:num w:numId="102">
    <w:abstractNumId w:val="66"/>
  </w:num>
  <w:num w:numId="105">
    <w:abstractNumId w:val="60"/>
  </w:num>
  <w:num w:numId="108">
    <w:abstractNumId w:val="54"/>
  </w:num>
  <w:num w:numId="113">
    <w:abstractNumId w:val="48"/>
  </w:num>
  <w:num w:numId="119">
    <w:abstractNumId w:val="42"/>
  </w:num>
  <w:num w:numId="123">
    <w:abstractNumId w:val="36"/>
  </w:num>
  <w:num w:numId="127">
    <w:abstractNumId w:val="30"/>
  </w:num>
  <w:num w:numId="131">
    <w:abstractNumId w:val="24"/>
  </w:num>
  <w:num w:numId="135">
    <w:abstractNumId w:val="18"/>
  </w:num>
  <w:num w:numId="139">
    <w:abstractNumId w:val="12"/>
  </w:num>
  <w:num w:numId="143">
    <w:abstractNumId w:val="6"/>
  </w:num>
  <w:num w:numId="1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