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7EC" w:rsidRDefault="001D07EC">
      <w:pPr>
        <w:pStyle w:val="Title"/>
        <w:jc w:val="right"/>
        <w:rPr>
          <w:noProof/>
          <w:sz w:val="72"/>
          <w:szCs w:val="72"/>
          <w:u w:val="single"/>
          <w:lang w:val="sr-Latn-RS"/>
        </w:rPr>
      </w:pPr>
    </w:p>
    <w:p w:rsidR="00B33AF4" w:rsidRPr="00A967E3" w:rsidRDefault="00A967E3">
      <w:pPr>
        <w:pStyle w:val="Title"/>
        <w:jc w:val="right"/>
        <w:rPr>
          <w:noProof/>
          <w:sz w:val="72"/>
          <w:szCs w:val="72"/>
          <w:u w:val="single"/>
          <w:lang w:val="sr-Latn-RS"/>
        </w:rPr>
      </w:pPr>
      <w:r w:rsidRPr="00A967E3">
        <w:rPr>
          <w:noProof/>
          <w:sz w:val="72"/>
          <w:szCs w:val="72"/>
          <w:u w:val="single"/>
          <w:lang w:val="sr-Latn-RS"/>
        </w:rPr>
        <w:t>Multiteka</w:t>
      </w:r>
    </w:p>
    <w:p w:rsidR="00B33AF4" w:rsidRPr="00A967E3" w:rsidRDefault="00CC263E">
      <w:pPr>
        <w:pStyle w:val="Title"/>
        <w:jc w:val="right"/>
        <w:rPr>
          <w:noProof/>
          <w:lang w:val="sr-Latn-RS"/>
        </w:rPr>
      </w:pPr>
      <w:r w:rsidRPr="00A967E3">
        <w:rPr>
          <w:noProof/>
          <w:lang w:val="sr-Latn-RS"/>
        </w:rPr>
        <w:fldChar w:fldCharType="begin"/>
      </w:r>
      <w:r w:rsidRPr="00A967E3">
        <w:rPr>
          <w:noProof/>
          <w:lang w:val="sr-Latn-RS"/>
        </w:rPr>
        <w:instrText xml:space="preserve"> TITLE  \* MERGEFORMAT </w:instrText>
      </w:r>
      <w:r w:rsidRPr="00A967E3">
        <w:rPr>
          <w:noProof/>
          <w:lang w:val="sr-Latn-RS"/>
        </w:rPr>
        <w:fldChar w:fldCharType="separate"/>
      </w:r>
      <w:r w:rsidR="00A967E3" w:rsidRPr="00A967E3">
        <w:rPr>
          <w:noProof/>
          <w:lang w:val="sr-Latn-RS"/>
        </w:rPr>
        <w:t>Design Guidelines</w:t>
      </w:r>
      <w:r w:rsidRPr="00A967E3">
        <w:rPr>
          <w:noProof/>
          <w:lang w:val="sr-Latn-RS"/>
        </w:rPr>
        <w:fldChar w:fldCharType="end"/>
      </w:r>
    </w:p>
    <w:p w:rsidR="00B33AF4" w:rsidRPr="00A967E3" w:rsidRDefault="00B33AF4">
      <w:pPr>
        <w:pStyle w:val="Title"/>
        <w:jc w:val="right"/>
        <w:rPr>
          <w:noProof/>
          <w:lang w:val="sr-Latn-RS"/>
        </w:rPr>
      </w:pPr>
    </w:p>
    <w:p w:rsidR="00B33AF4" w:rsidRPr="00A967E3" w:rsidRDefault="00A967E3">
      <w:pPr>
        <w:pStyle w:val="Title"/>
        <w:jc w:val="right"/>
        <w:rPr>
          <w:noProof/>
          <w:sz w:val="28"/>
          <w:lang w:val="sr-Latn-RS"/>
        </w:rPr>
      </w:pPr>
      <w:r>
        <w:rPr>
          <w:noProof/>
          <w:sz w:val="28"/>
          <w:lang w:val="sr-Latn-RS"/>
        </w:rPr>
        <w:t>Verzija 1.0</w:t>
      </w:r>
    </w:p>
    <w:p w:rsidR="00B33AF4" w:rsidRPr="00A967E3" w:rsidRDefault="00B33AF4">
      <w:pPr>
        <w:pStyle w:val="Title"/>
        <w:rPr>
          <w:noProof/>
          <w:sz w:val="28"/>
          <w:lang w:val="sr-Latn-RS"/>
        </w:rPr>
      </w:pPr>
    </w:p>
    <w:p w:rsidR="00B33AF4" w:rsidRPr="00A967E3" w:rsidRDefault="00B33AF4">
      <w:pPr>
        <w:rPr>
          <w:noProof/>
          <w:lang w:val="sr-Latn-RS"/>
        </w:rPr>
      </w:pPr>
    </w:p>
    <w:p w:rsidR="00B33AF4" w:rsidRPr="00A967E3" w:rsidRDefault="00B33AF4">
      <w:pPr>
        <w:rPr>
          <w:noProof/>
          <w:lang w:val="sr-Latn-RS"/>
        </w:rPr>
        <w:sectPr w:rsidR="00B33AF4" w:rsidRPr="00A967E3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B33AF4" w:rsidRDefault="00A967E3">
      <w:pPr>
        <w:pStyle w:val="Title"/>
        <w:rPr>
          <w:noProof/>
          <w:lang w:val="sr-Latn-RS"/>
        </w:rPr>
      </w:pPr>
      <w:r>
        <w:rPr>
          <w:noProof/>
          <w:lang w:val="sr-Latn-RS"/>
        </w:rPr>
        <w:lastRenderedPageBreak/>
        <w:t>Istorija revizija</w:t>
      </w:r>
    </w:p>
    <w:p w:rsidR="00A967E3" w:rsidRDefault="00A967E3" w:rsidP="00A967E3">
      <w:pPr>
        <w:rPr>
          <w:lang w:val="sr-Latn-RS"/>
        </w:rPr>
      </w:pPr>
    </w:p>
    <w:p w:rsidR="00A967E3" w:rsidRPr="00A967E3" w:rsidRDefault="00A967E3" w:rsidP="00A967E3">
      <w:pPr>
        <w:rPr>
          <w:lang w:val="sr-Latn-R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33AF4" w:rsidRPr="00A967E3" w:rsidTr="00A967E3">
        <w:tc>
          <w:tcPr>
            <w:tcW w:w="230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Datum</w:t>
            </w:r>
          </w:p>
        </w:tc>
        <w:tc>
          <w:tcPr>
            <w:tcW w:w="1152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Veszija</w:t>
            </w:r>
          </w:p>
        </w:tc>
        <w:tc>
          <w:tcPr>
            <w:tcW w:w="374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Opis</w:t>
            </w:r>
          </w:p>
        </w:tc>
        <w:tc>
          <w:tcPr>
            <w:tcW w:w="2304" w:type="dxa"/>
            <w:shd w:val="clear" w:color="auto" w:fill="DBE5F1"/>
          </w:tcPr>
          <w:p w:rsidR="00B33AF4" w:rsidRPr="00A967E3" w:rsidRDefault="00A967E3">
            <w:pPr>
              <w:pStyle w:val="Tabletext"/>
              <w:jc w:val="center"/>
              <w:rPr>
                <w:b/>
                <w:noProof/>
                <w:lang w:val="sr-Latn-RS"/>
              </w:rPr>
            </w:pPr>
            <w:r>
              <w:rPr>
                <w:b/>
                <w:noProof/>
                <w:lang w:val="sr-Latn-RS"/>
              </w:rPr>
              <w:t>Autor</w:t>
            </w:r>
          </w:p>
        </w:tc>
      </w:tr>
      <w:tr w:rsidR="00B33AF4" w:rsidRPr="00A967E3">
        <w:tc>
          <w:tcPr>
            <w:tcW w:w="2304" w:type="dxa"/>
          </w:tcPr>
          <w:p w:rsidR="00B33AF4" w:rsidRPr="00A967E3" w:rsidRDefault="00A967E3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30.3.2015.</w:t>
            </w:r>
          </w:p>
        </w:tc>
        <w:tc>
          <w:tcPr>
            <w:tcW w:w="1152" w:type="dxa"/>
          </w:tcPr>
          <w:p w:rsidR="00B33AF4" w:rsidRPr="00A967E3" w:rsidRDefault="00A967E3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1.0</w:t>
            </w: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A967E3">
            <w:pPr>
              <w:pStyle w:val="Tabletext"/>
              <w:rPr>
                <w:noProof/>
                <w:lang w:val="sr-Latn-RS"/>
              </w:rPr>
            </w:pPr>
            <w:r>
              <w:rPr>
                <w:noProof/>
                <w:lang w:val="sr-Latn-RS"/>
              </w:rPr>
              <w:t>Aleksandra Vujadinović</w:t>
            </w: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  <w:tr w:rsidR="00B33AF4" w:rsidRPr="00A967E3"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1152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374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  <w:tc>
          <w:tcPr>
            <w:tcW w:w="2304" w:type="dxa"/>
          </w:tcPr>
          <w:p w:rsidR="00B33AF4" w:rsidRPr="00A967E3" w:rsidRDefault="00B33AF4">
            <w:pPr>
              <w:pStyle w:val="Tabletext"/>
              <w:rPr>
                <w:noProof/>
                <w:lang w:val="sr-Latn-RS"/>
              </w:rPr>
            </w:pPr>
          </w:p>
        </w:tc>
      </w:tr>
    </w:tbl>
    <w:p w:rsidR="00B33AF4" w:rsidRPr="00A967E3" w:rsidRDefault="00B33AF4">
      <w:pPr>
        <w:rPr>
          <w:noProof/>
          <w:lang w:val="sr-Latn-RS"/>
        </w:rPr>
      </w:pPr>
    </w:p>
    <w:p w:rsidR="002E3CD4" w:rsidRDefault="00CC263E" w:rsidP="002E3CD4">
      <w:pPr>
        <w:pStyle w:val="Title"/>
        <w:rPr>
          <w:noProof/>
          <w:lang w:val="sr-Latn-RS"/>
        </w:rPr>
      </w:pPr>
      <w:r w:rsidRPr="00A967E3">
        <w:rPr>
          <w:noProof/>
          <w:lang w:val="sr-Latn-RS"/>
        </w:rPr>
        <w:br w:type="page"/>
      </w:r>
      <w:r w:rsidR="002E3CD4">
        <w:rPr>
          <w:noProof/>
          <w:lang w:val="sr-Latn-RS"/>
        </w:rPr>
        <w:lastRenderedPageBreak/>
        <w:t>Sadržaj</w:t>
      </w: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108121218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E3CD4" w:rsidRDefault="002E3CD4">
          <w:pPr>
            <w:pStyle w:val="TOCHeading"/>
          </w:pPr>
        </w:p>
        <w:p w:rsidR="001D07EC" w:rsidRDefault="002E3CD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91359" w:history="1">
            <w:r w:rsidR="001D07EC" w:rsidRPr="00753726">
              <w:rPr>
                <w:rStyle w:val="Hyperlink"/>
                <w:noProof/>
                <w:lang w:val="sr-Latn-RS"/>
              </w:rPr>
              <w:t>1.</w:t>
            </w:r>
            <w:r w:rsidR="001D07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="001D07EC" w:rsidRPr="00753726">
              <w:rPr>
                <w:rStyle w:val="Hyperlink"/>
                <w:noProof/>
                <w:lang w:val="sr-Latn-RS"/>
              </w:rPr>
              <w:t>Uvod</w:t>
            </w:r>
            <w:r w:rsidR="001D07EC">
              <w:rPr>
                <w:noProof/>
                <w:webHidden/>
              </w:rPr>
              <w:tab/>
            </w:r>
            <w:r w:rsidR="001D07EC">
              <w:rPr>
                <w:noProof/>
                <w:webHidden/>
              </w:rPr>
              <w:fldChar w:fldCharType="begin"/>
            </w:r>
            <w:r w:rsidR="001D07EC">
              <w:rPr>
                <w:noProof/>
                <w:webHidden/>
              </w:rPr>
              <w:instrText xml:space="preserve"> PAGEREF _Toc415591359 \h </w:instrText>
            </w:r>
            <w:r w:rsidR="001D07EC">
              <w:rPr>
                <w:noProof/>
                <w:webHidden/>
              </w:rPr>
            </w:r>
            <w:r w:rsidR="001D07EC">
              <w:rPr>
                <w:noProof/>
                <w:webHidden/>
              </w:rPr>
              <w:fldChar w:fldCharType="separate"/>
            </w:r>
            <w:r w:rsidR="001D07EC">
              <w:rPr>
                <w:noProof/>
                <w:webHidden/>
              </w:rPr>
              <w:t>4</w:t>
            </w:r>
            <w:r w:rsidR="001D07EC"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0" w:history="1">
            <w:r w:rsidRPr="00753726">
              <w:rPr>
                <w:rStyle w:val="Hyperlink"/>
                <w:noProof/>
                <w:lang w:val="sr-Latn-RS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Svrha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1" w:history="1">
            <w:r w:rsidRPr="00753726">
              <w:rPr>
                <w:rStyle w:val="Hyperlink"/>
                <w:noProof/>
                <w:lang w:val="sr-Latn-RS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Područje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2" w:history="1">
            <w:r w:rsidRPr="00753726">
              <w:rPr>
                <w:rStyle w:val="Hyperlink"/>
                <w:noProof/>
                <w:lang w:val="sr-Latn-RS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Opseg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3" w:history="1">
            <w:r w:rsidRPr="00753726">
              <w:rPr>
                <w:rStyle w:val="Hyperlink"/>
                <w:noProof/>
                <w:lang w:val="sr-Latn-RS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Definicije, skrećenice i akronimi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4" w:history="1">
            <w:r w:rsidRPr="00753726">
              <w:rPr>
                <w:rStyle w:val="Hyperlink"/>
                <w:noProof/>
                <w:lang w:val="sr-Latn-RS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5" w:history="1">
            <w:r w:rsidRPr="00753726">
              <w:rPr>
                <w:rStyle w:val="Hyperlink"/>
                <w:noProof/>
                <w:lang w:val="pl-PL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pl-PL"/>
              </w:rPr>
              <w:t>Generalne smjernice za dizajn i implementaciju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6" w:history="1">
            <w:r w:rsidRPr="00753726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RS"/>
              </w:rPr>
              <w:t>Smjernice za dizajn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7EC" w:rsidRDefault="001D07E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CA" w:eastAsia="en-CA"/>
            </w:rPr>
          </w:pPr>
          <w:hyperlink w:anchor="_Toc415591367" w:history="1">
            <w:r w:rsidRPr="00753726">
              <w:rPr>
                <w:rStyle w:val="Hyperlink"/>
                <w:noProof/>
                <w:lang w:val="sr-Latn-ME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CA" w:eastAsia="en-CA"/>
              </w:rPr>
              <w:tab/>
            </w:r>
            <w:r w:rsidRPr="00753726">
              <w:rPr>
                <w:rStyle w:val="Hyperlink"/>
                <w:noProof/>
                <w:lang w:val="sr-Latn-ME"/>
              </w:rPr>
              <w:t>UML Stereopitovi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_Toc415591367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3CD4" w:rsidRDefault="002E3CD4">
          <w:r>
            <w:rPr>
              <w:b/>
              <w:bCs/>
              <w:noProof/>
            </w:rPr>
            <w:fldChar w:fldCharType="end"/>
          </w:r>
        </w:p>
      </w:sdtContent>
    </w:sdt>
    <w:p w:rsidR="002E3CD4" w:rsidRPr="00A967E3" w:rsidRDefault="002E3CD4" w:rsidP="002E3CD4">
      <w:pPr>
        <w:pStyle w:val="Title"/>
        <w:rPr>
          <w:noProof/>
          <w:lang w:val="sr-Latn-RS"/>
        </w:rPr>
      </w:pPr>
      <w:r w:rsidRPr="00A967E3">
        <w:rPr>
          <w:noProof/>
          <w:lang w:val="sr-Latn-RS"/>
        </w:rPr>
        <w:t xml:space="preserve"> </w:t>
      </w:r>
    </w:p>
    <w:p w:rsidR="00B33AF4" w:rsidRPr="00A967E3" w:rsidRDefault="00CC263E">
      <w:pPr>
        <w:pStyle w:val="Title"/>
        <w:rPr>
          <w:noProof/>
          <w:lang w:val="sr-Latn-RS"/>
        </w:rPr>
      </w:pPr>
      <w:r w:rsidRPr="00A967E3">
        <w:rPr>
          <w:noProof/>
          <w:lang w:val="sr-Latn-RS"/>
        </w:rPr>
        <w:br w:type="page"/>
      </w:r>
      <w:r w:rsidR="00A967E3">
        <w:rPr>
          <w:noProof/>
          <w:lang w:val="sr-Latn-RS"/>
        </w:rPr>
        <w:lastRenderedPageBreak/>
        <w:t>Dizajn- početne smjernice</w:t>
      </w:r>
    </w:p>
    <w:p w:rsidR="00B33AF4" w:rsidRDefault="00A967E3">
      <w:pPr>
        <w:pStyle w:val="Heading1"/>
        <w:rPr>
          <w:noProof/>
          <w:lang w:val="sr-Latn-RS"/>
        </w:rPr>
      </w:pPr>
      <w:bookmarkStart w:id="1" w:name="_Toc415591359"/>
      <w:r>
        <w:rPr>
          <w:noProof/>
          <w:lang w:val="sr-Latn-RS"/>
        </w:rPr>
        <w:t>Uvod</w:t>
      </w:r>
      <w:bookmarkEnd w:id="1"/>
    </w:p>
    <w:p w:rsidR="00A967E3" w:rsidRDefault="00A967E3" w:rsidP="00A967E3">
      <w:pPr>
        <w:rPr>
          <w:lang w:val="sr-Latn-RS"/>
        </w:rPr>
      </w:pPr>
    </w:p>
    <w:p w:rsidR="00A967E3" w:rsidRDefault="00A967E3" w:rsidP="00A967E3">
      <w:pPr>
        <w:ind w:left="720"/>
        <w:rPr>
          <w:lang w:val="sr-Latn-RS"/>
        </w:rPr>
      </w:pPr>
      <w:r>
        <w:rPr>
          <w:lang w:val="sr-Latn-RS"/>
        </w:rPr>
        <w:t>Dokument „Dizajn- početne smjernice“ sliži za definisanje pravila, standarda i ostalih za</w:t>
      </w:r>
      <w:r w:rsidR="0063305A">
        <w:rPr>
          <w:lang w:val="sr-Latn-RS"/>
        </w:rPr>
        <w:t>kona u okviru tima,  na osnovu kojih će se omogućiti lakša komunikacija, sporazimjevanje i riješavanje zadataka. Na osnovu dokumenta omogučeno je lakse razumjevanje i uniformno pisanje koda kao i ostale dokumentacije.</w:t>
      </w:r>
    </w:p>
    <w:p w:rsidR="00B33AF4" w:rsidRDefault="0063305A">
      <w:pPr>
        <w:pStyle w:val="Heading2"/>
        <w:rPr>
          <w:noProof/>
          <w:lang w:val="sr-Latn-RS"/>
        </w:rPr>
      </w:pPr>
      <w:bookmarkStart w:id="2" w:name="_Toc415591360"/>
      <w:r>
        <w:rPr>
          <w:noProof/>
          <w:lang w:val="sr-Latn-RS"/>
        </w:rPr>
        <w:t>Svrha</w:t>
      </w:r>
      <w:bookmarkEnd w:id="2"/>
    </w:p>
    <w:p w:rsidR="009A1702" w:rsidRPr="009A1702" w:rsidRDefault="009A1702" w:rsidP="009A1702">
      <w:pPr>
        <w:rPr>
          <w:lang w:val="sr-Latn-RS"/>
        </w:rPr>
      </w:pPr>
    </w:p>
    <w:p w:rsidR="00B33AF4" w:rsidRDefault="0063305A" w:rsidP="0063305A">
      <w:pPr>
        <w:ind w:left="720"/>
        <w:rPr>
          <w:noProof/>
          <w:lang w:val="sr-Latn-RS"/>
        </w:rPr>
      </w:pPr>
      <w:bookmarkStart w:id="3" w:name="_Toc456598588"/>
      <w:bookmarkStart w:id="4" w:name="_Toc456600919"/>
      <w:r>
        <w:rPr>
          <w:noProof/>
          <w:lang w:val="sr-Latn-RS"/>
        </w:rPr>
        <w:t>Svrha ovog dokumenta je da opise standarde dizajna koji će se primjenjivati u nastavku, zatim konvencije i idiome koji se  koriste</w:t>
      </w:r>
      <w:r w:rsidR="009A1702">
        <w:rPr>
          <w:noProof/>
          <w:lang w:val="sr-Latn-RS"/>
        </w:rPr>
        <w:t xml:space="preserve"> u opštem dizajniranju sistema, tako i u ovom sistemu.</w:t>
      </w:r>
    </w:p>
    <w:p w:rsidR="00A02C37" w:rsidRDefault="00A02C37" w:rsidP="00A02C37">
      <w:pPr>
        <w:pStyle w:val="Heading2"/>
        <w:rPr>
          <w:noProof/>
          <w:lang w:val="sr-Latn-RS"/>
        </w:rPr>
      </w:pPr>
      <w:bookmarkStart w:id="5" w:name="_Toc415591361"/>
      <w:r>
        <w:rPr>
          <w:noProof/>
          <w:lang w:val="sr-Latn-RS"/>
        </w:rPr>
        <w:t>Područje</w:t>
      </w:r>
      <w:bookmarkEnd w:id="5"/>
    </w:p>
    <w:p w:rsidR="00A02C37" w:rsidRPr="007810E4" w:rsidRDefault="00A02C37" w:rsidP="00A02C37">
      <w:pPr>
        <w:rPr>
          <w:lang w:val="sr-Latn-RS"/>
        </w:rPr>
      </w:pPr>
    </w:p>
    <w:p w:rsidR="00A02C37" w:rsidRDefault="00A02C37" w:rsidP="00A02C37">
      <w:pPr>
        <w:ind w:left="720"/>
        <w:rPr>
          <w:lang w:val="sr-Latn-BA"/>
        </w:rPr>
      </w:pPr>
      <w:r>
        <w:rPr>
          <w:lang w:val="sr-Latn-BA"/>
        </w:rPr>
        <w:t>Dokument je direktno  vezan za sistem Miltiteke  jer predstavlja smjernice koje se slijede u procesu njegovog nastajanja, kreiranja i održavanja.</w:t>
      </w:r>
    </w:p>
    <w:p w:rsidR="00A02C37" w:rsidRPr="00A967E3" w:rsidRDefault="00A02C37" w:rsidP="00A02C37">
      <w:pPr>
        <w:rPr>
          <w:noProof/>
          <w:lang w:val="sr-Latn-RS"/>
        </w:rPr>
      </w:pPr>
    </w:p>
    <w:p w:rsidR="00B33AF4" w:rsidRDefault="009A1702">
      <w:pPr>
        <w:pStyle w:val="Heading2"/>
        <w:rPr>
          <w:noProof/>
          <w:lang w:val="sr-Latn-RS"/>
        </w:rPr>
      </w:pPr>
      <w:bookmarkStart w:id="6" w:name="_Toc415591362"/>
      <w:bookmarkEnd w:id="3"/>
      <w:bookmarkEnd w:id="4"/>
      <w:r>
        <w:rPr>
          <w:noProof/>
          <w:lang w:val="sr-Latn-RS"/>
        </w:rPr>
        <w:t>Opseg</w:t>
      </w:r>
      <w:bookmarkEnd w:id="6"/>
    </w:p>
    <w:p w:rsidR="009A1702" w:rsidRDefault="009A1702" w:rsidP="009A1702">
      <w:pPr>
        <w:rPr>
          <w:lang w:val="sr-Latn-RS"/>
        </w:rPr>
      </w:pPr>
    </w:p>
    <w:p w:rsidR="009A1702" w:rsidRPr="009A1702" w:rsidRDefault="009A1702" w:rsidP="009A1702">
      <w:pPr>
        <w:ind w:left="720"/>
        <w:rPr>
          <w:lang w:val="sr-Latn-RS"/>
        </w:rPr>
      </w:pPr>
      <w:r>
        <w:rPr>
          <w:lang w:val="sr-Latn-RS"/>
        </w:rPr>
        <w:t>Opseg ovog dokumenta odnosi se na standarde pisanja koda koji će se usvojiti i primjenjivati u kreiranju informacionog sistema, kao i na standarde pisanja dokumentacije i opšta pravila kodiranja.</w:t>
      </w:r>
    </w:p>
    <w:p w:rsidR="00B33AF4" w:rsidRDefault="009A1702">
      <w:pPr>
        <w:pStyle w:val="Heading2"/>
        <w:rPr>
          <w:noProof/>
          <w:lang w:val="sr-Latn-RS"/>
        </w:rPr>
      </w:pPr>
      <w:bookmarkStart w:id="7" w:name="_Toc415591363"/>
      <w:r>
        <w:rPr>
          <w:noProof/>
          <w:lang w:val="sr-Latn-RS"/>
        </w:rPr>
        <w:t>Definicije, skrećenice i akronimi</w:t>
      </w:r>
      <w:bookmarkEnd w:id="7"/>
    </w:p>
    <w:p w:rsidR="001D07EC" w:rsidRPr="001D07EC" w:rsidRDefault="001D07EC" w:rsidP="001D07EC">
      <w:pPr>
        <w:rPr>
          <w:noProof/>
          <w:lang w:val="sr-Latn-ME"/>
        </w:rPr>
      </w:pPr>
    </w:p>
    <w:p w:rsidR="001D07EC" w:rsidRPr="001D07EC" w:rsidRDefault="001D07EC" w:rsidP="001D07EC">
      <w:pPr>
        <w:pStyle w:val="InfoBlue"/>
        <w:rPr>
          <w:i w:val="0"/>
          <w:noProof/>
          <w:color w:val="auto"/>
          <w:lang w:val="sr-Latn-ME"/>
        </w:rPr>
      </w:pPr>
      <w:r w:rsidRPr="001D07EC">
        <w:rPr>
          <w:i w:val="0"/>
          <w:noProof/>
          <w:color w:val="auto"/>
          <w:lang w:val="sr-Latn-ME"/>
        </w:rPr>
        <w:t>GUI - grafičko korisničko okruženje (Graphic User Interface)</w:t>
      </w:r>
    </w:p>
    <w:p w:rsidR="001D07EC" w:rsidRPr="001D07EC" w:rsidRDefault="001D07EC" w:rsidP="001D07EC">
      <w:pPr>
        <w:pStyle w:val="BodyText"/>
        <w:rPr>
          <w:noProof/>
          <w:lang w:val="sr-Latn-ME"/>
        </w:rPr>
      </w:pPr>
      <w:r w:rsidRPr="001D07EC">
        <w:rPr>
          <w:noProof/>
          <w:lang w:val="sr-Latn-ME"/>
        </w:rPr>
        <w:t xml:space="preserve">UML- </w:t>
      </w:r>
      <w:r w:rsidRPr="001D07EC">
        <w:rPr>
          <w:noProof/>
          <w:color w:val="545454"/>
          <w:shd w:val="clear" w:color="auto" w:fill="FFFFFF"/>
          <w:lang w:val="sr-Latn-ME"/>
        </w:rPr>
        <w:t>Unified Modeling Language</w:t>
      </w:r>
    </w:p>
    <w:p w:rsidR="001D07EC" w:rsidRPr="001D07EC" w:rsidRDefault="001D07EC" w:rsidP="001D07EC">
      <w:pPr>
        <w:rPr>
          <w:lang w:val="sr-Latn-RS"/>
        </w:rPr>
      </w:pPr>
    </w:p>
    <w:p w:rsidR="00B33AF4" w:rsidRDefault="00CC263E" w:rsidP="009A1702">
      <w:pPr>
        <w:pStyle w:val="Heading2"/>
        <w:rPr>
          <w:noProof/>
          <w:lang w:val="sr-Latn-RS"/>
        </w:rPr>
      </w:pPr>
      <w:bookmarkStart w:id="8" w:name="_Toc456598590"/>
      <w:bookmarkStart w:id="9" w:name="_Toc456600921"/>
      <w:bookmarkStart w:id="10" w:name="_Toc505602477"/>
      <w:bookmarkStart w:id="11" w:name="_Toc415591364"/>
      <w:r w:rsidRPr="00A967E3">
        <w:rPr>
          <w:noProof/>
          <w:lang w:val="sr-Latn-RS"/>
        </w:rPr>
        <w:t>Refe</w:t>
      </w:r>
      <w:bookmarkEnd w:id="8"/>
      <w:bookmarkEnd w:id="9"/>
      <w:bookmarkEnd w:id="10"/>
      <w:r w:rsidR="009A1702">
        <w:rPr>
          <w:noProof/>
          <w:lang w:val="sr-Latn-RS"/>
        </w:rPr>
        <w:t>rence</w:t>
      </w:r>
      <w:bookmarkEnd w:id="11"/>
    </w:p>
    <w:p w:rsidR="009A1702" w:rsidRPr="009A1702" w:rsidRDefault="009A1702" w:rsidP="009A1702">
      <w:pPr>
        <w:rPr>
          <w:lang w:val="sr-Latn-RS"/>
        </w:rPr>
      </w:pPr>
    </w:p>
    <w:p w:rsidR="009A1702" w:rsidRDefault="009A1702" w:rsidP="009A1702">
      <w:pPr>
        <w:pStyle w:val="Heading1"/>
        <w:rPr>
          <w:lang w:val="pl-PL"/>
        </w:rPr>
      </w:pPr>
      <w:bookmarkStart w:id="12" w:name="_Toc350972801"/>
      <w:bookmarkStart w:id="13" w:name="_Toc415591365"/>
      <w:r>
        <w:rPr>
          <w:lang w:val="pl-PL"/>
        </w:rPr>
        <w:t>Generalne</w:t>
      </w:r>
      <w:r w:rsidRPr="009A1702">
        <w:rPr>
          <w:lang w:val="pl-PL"/>
        </w:rPr>
        <w:t xml:space="preserve"> smjernice za dizajn i implementaciju</w:t>
      </w:r>
      <w:bookmarkEnd w:id="12"/>
      <w:bookmarkEnd w:id="13"/>
    </w:p>
    <w:p w:rsidR="009A1702" w:rsidRDefault="009A1702" w:rsidP="009A1702">
      <w:pPr>
        <w:rPr>
          <w:lang w:val="pl-PL"/>
        </w:rPr>
      </w:pPr>
    </w:p>
    <w:p w:rsidR="00350E05" w:rsidRDefault="009A1702" w:rsidP="00350E05">
      <w:pPr>
        <w:numPr>
          <w:ilvl w:val="0"/>
          <w:numId w:val="32"/>
        </w:numPr>
        <w:rPr>
          <w:lang w:val="pl-PL"/>
        </w:rPr>
      </w:pPr>
      <w:r w:rsidRPr="001A42BE">
        <w:rPr>
          <w:lang w:val="pl-PL"/>
        </w:rPr>
        <w:t>Mapiranje od projektovanja do implementacije</w:t>
      </w:r>
    </w:p>
    <w:p w:rsidR="001A42BE" w:rsidRDefault="001A42BE" w:rsidP="001A42BE">
      <w:pPr>
        <w:ind w:left="720"/>
        <w:rPr>
          <w:lang w:val="pl-PL"/>
        </w:rPr>
      </w:pPr>
    </w:p>
    <w:p w:rsidR="00535445" w:rsidRDefault="001A42BE" w:rsidP="001A42BE">
      <w:pPr>
        <w:ind w:left="720"/>
        <w:rPr>
          <w:lang w:val="pl-PL"/>
        </w:rPr>
      </w:pPr>
      <w:r>
        <w:rPr>
          <w:lang w:val="pl-PL"/>
        </w:rPr>
        <w:t xml:space="preserve">Prekirati pakete u programskom jeziku i na smislen i logičan način rasporediti klase unutar njih. </w:t>
      </w:r>
    </w:p>
    <w:p w:rsidR="00350E05" w:rsidRDefault="001A42BE" w:rsidP="001A42BE">
      <w:pPr>
        <w:ind w:left="720"/>
        <w:rPr>
          <w:lang w:val="pl-PL"/>
        </w:rPr>
      </w:pPr>
      <w:r>
        <w:rPr>
          <w:lang w:val="pl-PL"/>
        </w:rPr>
        <w:t>Davati smislena ime paletma i klasama, po potrebi krirati i stablo radi lakšeg uopčavanja povezanosti</w:t>
      </w:r>
    </w:p>
    <w:p w:rsidR="00350E05" w:rsidRDefault="00350E05" w:rsidP="00350E05">
      <w:pPr>
        <w:rPr>
          <w:lang w:val="pl-PL"/>
        </w:rPr>
      </w:pPr>
    </w:p>
    <w:p w:rsidR="00350E05" w:rsidRDefault="00350E05" w:rsidP="009A1702">
      <w:pPr>
        <w:numPr>
          <w:ilvl w:val="0"/>
          <w:numId w:val="32"/>
        </w:numPr>
        <w:rPr>
          <w:lang w:val="pl-PL"/>
        </w:rPr>
      </w:pPr>
      <w:r>
        <w:rPr>
          <w:lang w:val="pl-PL"/>
        </w:rPr>
        <w:t>Dokumentovanje operacije</w:t>
      </w:r>
    </w:p>
    <w:p w:rsidR="00350E05" w:rsidRDefault="00350E05" w:rsidP="00350E05">
      <w:pPr>
        <w:ind w:left="1080"/>
        <w:rPr>
          <w:lang w:val="pl-PL"/>
        </w:rPr>
      </w:pPr>
    </w:p>
    <w:p w:rsidR="00350E05" w:rsidRDefault="00350E05" w:rsidP="00350E05">
      <w:pPr>
        <w:ind w:left="720"/>
        <w:rPr>
          <w:lang w:val="pl-PL"/>
        </w:rPr>
      </w:pPr>
      <w:r>
        <w:rPr>
          <w:lang w:val="pl-PL"/>
        </w:rPr>
        <w:t>U pisanju koda,  za potrebe pisanja i korištenja operacija korističe se standardan način opisivanja operacija. Operacije će se sastojati od imena, argumenata i po potrebi dodatnog opisa i specifične implementacije.</w:t>
      </w:r>
    </w:p>
    <w:p w:rsidR="00350E05" w:rsidRDefault="00350E05" w:rsidP="00350E05">
      <w:pPr>
        <w:ind w:left="720"/>
        <w:rPr>
          <w:lang w:val="pl-PL"/>
        </w:rPr>
      </w:pPr>
      <w:r>
        <w:rPr>
          <w:lang w:val="pl-PL"/>
        </w:rPr>
        <w:t>Nije neophodno da svi formalni argumenti budu posebno dokumentovani i detaljno opisani, posebno kada su u pitanju dijelovi koda koji se rijetko koriste.</w:t>
      </w:r>
    </w:p>
    <w:p w:rsidR="00350E05" w:rsidRDefault="00350E05" w:rsidP="00350E05">
      <w:pPr>
        <w:ind w:left="720"/>
        <w:rPr>
          <w:lang w:val="pl-PL"/>
        </w:rPr>
      </w:pPr>
      <w:r>
        <w:rPr>
          <w:lang w:val="pl-PL"/>
        </w:rPr>
        <w:t>Po potrebi, ili  na zahtjev korisnika sistema i tipovi argumenata će biti dodatno dokumentovani.</w:t>
      </w:r>
    </w:p>
    <w:p w:rsidR="00350E05" w:rsidRPr="009A1702" w:rsidRDefault="00350E05" w:rsidP="00350E05">
      <w:pPr>
        <w:ind w:left="720"/>
        <w:rPr>
          <w:lang w:val="pl-PL"/>
        </w:rPr>
      </w:pPr>
    </w:p>
    <w:p w:rsidR="009A1702" w:rsidRDefault="00350E05" w:rsidP="00350E05">
      <w:pPr>
        <w:numPr>
          <w:ilvl w:val="0"/>
          <w:numId w:val="31"/>
        </w:numPr>
        <w:rPr>
          <w:lang w:val="pl-PL"/>
        </w:rPr>
      </w:pPr>
      <w:r>
        <w:rPr>
          <w:lang w:val="pl-PL"/>
        </w:rPr>
        <w:t>Dokumentovanje poruka</w:t>
      </w:r>
    </w:p>
    <w:p w:rsidR="00350E05" w:rsidRDefault="00350E05" w:rsidP="00350E05">
      <w:pPr>
        <w:ind w:left="720"/>
        <w:rPr>
          <w:lang w:val="pl-PL"/>
        </w:rPr>
      </w:pPr>
    </w:p>
    <w:p w:rsidR="001D07EC" w:rsidRPr="001D07EC" w:rsidRDefault="001D07EC" w:rsidP="001D07EC">
      <w:pPr>
        <w:pStyle w:val="InfoBlue"/>
        <w:jc w:val="both"/>
        <w:rPr>
          <w:i w:val="0"/>
          <w:noProof/>
          <w:color w:val="auto"/>
          <w:lang w:val="sr-Latn-RS"/>
        </w:rPr>
      </w:pPr>
      <w:r w:rsidRPr="001D07EC">
        <w:rPr>
          <w:i w:val="0"/>
          <w:noProof/>
          <w:color w:val="auto"/>
          <w:lang w:val="sr-Latn-RS"/>
        </w:rPr>
        <w:t>Nazivi promjenjivih bi trebali ukratko da opisuju svrhu promjenjive. Ako je potreban dodatan opis svrhe promjenjive isti je potrebno napisati u vidu komentara u kodu. Ovi komentari služe za lakše razumjevanje rada metode i ne ulaze u JavaDoc dokumentaciju.</w:t>
      </w:r>
    </w:p>
    <w:p w:rsidR="001D07EC" w:rsidRDefault="001D07EC" w:rsidP="001D07EC">
      <w:pPr>
        <w:pStyle w:val="InfoBlue"/>
        <w:jc w:val="both"/>
        <w:rPr>
          <w:i w:val="0"/>
          <w:color w:val="auto"/>
        </w:rPr>
      </w:pPr>
    </w:p>
    <w:p w:rsidR="00CD2D96" w:rsidRDefault="00CD2D96" w:rsidP="00CD2D96">
      <w:pPr>
        <w:ind w:left="720"/>
        <w:rPr>
          <w:lang w:val="pl-PL"/>
        </w:rPr>
      </w:pPr>
    </w:p>
    <w:p w:rsidR="00CD2D96" w:rsidRDefault="00CD2D96" w:rsidP="00CD2D96">
      <w:pPr>
        <w:numPr>
          <w:ilvl w:val="0"/>
          <w:numId w:val="31"/>
        </w:numPr>
        <w:rPr>
          <w:lang w:val="pl-PL"/>
        </w:rPr>
      </w:pPr>
      <w:r>
        <w:rPr>
          <w:lang w:val="pl-PL"/>
        </w:rPr>
        <w:t>Otkrivanje, opsluživanje i izvještaji o greškama</w:t>
      </w:r>
    </w:p>
    <w:p w:rsidR="00CD2D96" w:rsidRDefault="00CD2D96" w:rsidP="00CD2D96">
      <w:pPr>
        <w:rPr>
          <w:lang w:val="pl-PL"/>
        </w:rPr>
      </w:pPr>
    </w:p>
    <w:p w:rsidR="00535445" w:rsidRDefault="00CD2D96" w:rsidP="00CD2D96">
      <w:pPr>
        <w:ind w:left="720"/>
        <w:rPr>
          <w:lang w:val="pl-PL"/>
        </w:rPr>
      </w:pPr>
      <w:r>
        <w:rPr>
          <w:lang w:val="pl-PL"/>
        </w:rPr>
        <w:t>Svaka kritična naredba, kao i kod za koji  postoji mogućnost da se ne izvrši pravilno da zablokira i izbaci gršku  mora da se stavi u try/catch blok.</w:t>
      </w:r>
    </w:p>
    <w:p w:rsidR="00535445" w:rsidRDefault="00CD2D96" w:rsidP="00535445">
      <w:pPr>
        <w:ind w:firstLine="720"/>
        <w:rPr>
          <w:lang w:val="pl-PL"/>
        </w:rPr>
      </w:pPr>
      <w:r>
        <w:rPr>
          <w:lang w:val="pl-PL"/>
        </w:rPr>
        <w:t xml:space="preserve"> Na osnovu toga je smanjena mogućnost totalnog prestanka rada prograama. </w:t>
      </w:r>
    </w:p>
    <w:p w:rsidR="00535445" w:rsidRDefault="00CD2D96" w:rsidP="00CD2D96">
      <w:pPr>
        <w:ind w:left="720"/>
        <w:rPr>
          <w:lang w:val="pl-PL"/>
        </w:rPr>
      </w:pPr>
      <w:r>
        <w:rPr>
          <w:lang w:val="pl-PL"/>
        </w:rPr>
        <w:t>Pružiti mogučnoct korisniku , da ukoliko je greška u unosu podataka, može da se ispravi.</w:t>
      </w:r>
    </w:p>
    <w:p w:rsidR="00CD2D96" w:rsidRDefault="00CD2D96" w:rsidP="00535445">
      <w:pPr>
        <w:ind w:firstLine="720"/>
        <w:rPr>
          <w:lang w:val="pl-PL"/>
        </w:rPr>
      </w:pPr>
      <w:r>
        <w:rPr>
          <w:lang w:val="pl-PL"/>
        </w:rPr>
        <w:t xml:space="preserve"> Izvještaje o greškama prikazati na ekran korisniku, sa mogućnostima dodatnog opisa greške.</w:t>
      </w:r>
    </w:p>
    <w:p w:rsidR="00535445" w:rsidRDefault="00535445" w:rsidP="00000AB4">
      <w:pPr>
        <w:rPr>
          <w:lang w:val="pl-PL"/>
        </w:rPr>
      </w:pPr>
    </w:p>
    <w:p w:rsidR="00535445" w:rsidRDefault="00535445" w:rsidP="00CD2D96">
      <w:pPr>
        <w:ind w:left="720"/>
        <w:rPr>
          <w:lang w:val="pl-PL"/>
        </w:rPr>
      </w:pPr>
    </w:p>
    <w:p w:rsidR="00CD2D96" w:rsidRDefault="00CD2D96" w:rsidP="00CD2D96">
      <w:pPr>
        <w:numPr>
          <w:ilvl w:val="0"/>
          <w:numId w:val="31"/>
        </w:numPr>
        <w:rPr>
          <w:lang w:val="pl-PL"/>
        </w:rPr>
      </w:pPr>
      <w:r>
        <w:rPr>
          <w:lang w:val="pl-PL"/>
        </w:rPr>
        <w:t>Upravljanje memorijom</w:t>
      </w:r>
    </w:p>
    <w:p w:rsidR="00CD2D96" w:rsidRDefault="00CD2D96" w:rsidP="00CD2D96">
      <w:pPr>
        <w:rPr>
          <w:lang w:val="pl-PL"/>
        </w:rPr>
      </w:pPr>
    </w:p>
    <w:p w:rsidR="00535445" w:rsidRDefault="00740C0A" w:rsidP="00CD2D96">
      <w:pPr>
        <w:ind w:left="720"/>
        <w:rPr>
          <w:lang w:val="pl-PL"/>
        </w:rPr>
      </w:pPr>
      <w:r>
        <w:rPr>
          <w:lang w:val="pl-PL"/>
        </w:rPr>
        <w:t>Potrebno ja da se, ukoliko je to moguće, izvršava optimizacija koda i zauzima sto manje memorije za promjenjive koje ne trebaju u čitavom kodu.</w:t>
      </w:r>
    </w:p>
    <w:p w:rsidR="00535445" w:rsidRDefault="00740C0A" w:rsidP="00535445">
      <w:pPr>
        <w:ind w:firstLine="720"/>
        <w:rPr>
          <w:lang w:val="pl-PL"/>
        </w:rPr>
      </w:pPr>
      <w:r>
        <w:rPr>
          <w:lang w:val="pl-PL"/>
        </w:rPr>
        <w:t xml:space="preserve"> Kao tipove promjenjivih uzimati realne vrijednosti ( maksimalnu dizinu) i ne pretjerivati.</w:t>
      </w:r>
    </w:p>
    <w:p w:rsidR="00CD2D96" w:rsidRDefault="00740C0A" w:rsidP="00CD2D96">
      <w:pPr>
        <w:ind w:left="720"/>
        <w:rPr>
          <w:lang w:val="pl-PL"/>
        </w:rPr>
      </w:pPr>
      <w:r>
        <w:rPr>
          <w:lang w:val="pl-PL"/>
        </w:rPr>
        <w:t xml:space="preserve"> Koristiti  „</w:t>
      </w:r>
      <w:r w:rsidRPr="00740C0A">
        <w:rPr>
          <w:lang w:val="pl-PL"/>
        </w:rPr>
        <w:t>garbage collector</w:t>
      </w:r>
      <w:r>
        <w:rPr>
          <w:lang w:val="pl-PL"/>
        </w:rPr>
        <w:t>” u Javi.</w:t>
      </w:r>
    </w:p>
    <w:p w:rsidR="00535445" w:rsidRDefault="00535445" w:rsidP="00CD2D96">
      <w:pPr>
        <w:ind w:left="720"/>
        <w:rPr>
          <w:lang w:val="pl-PL"/>
        </w:rPr>
      </w:pPr>
    </w:p>
    <w:p w:rsidR="00740C0A" w:rsidRDefault="00740C0A" w:rsidP="00740C0A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Distribucija softvera</w:t>
      </w:r>
    </w:p>
    <w:p w:rsidR="00740C0A" w:rsidRDefault="00740C0A" w:rsidP="00740C0A">
      <w:pPr>
        <w:pStyle w:val="ListParagraph"/>
        <w:ind w:left="1440"/>
        <w:rPr>
          <w:lang w:val="pl-PL"/>
        </w:rPr>
      </w:pPr>
    </w:p>
    <w:p w:rsidR="00535445" w:rsidRDefault="00740C0A" w:rsidP="00535445">
      <w:pPr>
        <w:ind w:firstLine="720"/>
        <w:rPr>
          <w:lang w:val="pl-PL"/>
        </w:rPr>
      </w:pPr>
      <w:r w:rsidRPr="00535445">
        <w:rPr>
          <w:lang w:val="pl-PL"/>
        </w:rPr>
        <w:t>Primjena softvera na ra</w:t>
      </w:r>
      <w:r w:rsidR="001A42BE" w:rsidRPr="00535445">
        <w:rPr>
          <w:lang w:val="pl-PL"/>
        </w:rPr>
        <w:t>z</w:t>
      </w:r>
      <w:r w:rsidRPr="00535445">
        <w:rPr>
          <w:lang w:val="pl-PL"/>
        </w:rPr>
        <w:t>ličitim mjestima i kod različitih vrsta klijenata</w:t>
      </w:r>
      <w:r w:rsidR="001A42BE" w:rsidRPr="00535445">
        <w:rPr>
          <w:lang w:val="pl-PL"/>
        </w:rPr>
        <w:t xml:space="preserve">. </w:t>
      </w:r>
    </w:p>
    <w:p w:rsidR="00740C0A" w:rsidRDefault="001A42BE" w:rsidP="00535445">
      <w:pPr>
        <w:ind w:firstLine="720"/>
        <w:rPr>
          <w:lang w:val="pl-PL"/>
        </w:rPr>
      </w:pPr>
      <w:r w:rsidRPr="00535445">
        <w:rPr>
          <w:lang w:val="pl-PL"/>
        </w:rPr>
        <w:t>Korištenju softver</w:t>
      </w:r>
      <w:r w:rsidR="00535445">
        <w:rPr>
          <w:lang w:val="pl-PL"/>
        </w:rPr>
        <w:t>a će predhoditi potrebna obuka ,</w:t>
      </w:r>
      <w:r w:rsidRPr="00535445">
        <w:rPr>
          <w:lang w:val="pl-PL"/>
        </w:rPr>
        <w:t xml:space="preserve"> prikazivanje  načina za distribuciju i korištenje. </w:t>
      </w:r>
    </w:p>
    <w:p w:rsidR="00B42CB2" w:rsidRPr="00535445" w:rsidRDefault="00B42CB2" w:rsidP="00535445">
      <w:pPr>
        <w:ind w:firstLine="720"/>
        <w:rPr>
          <w:lang w:val="pl-PL"/>
        </w:rPr>
      </w:pPr>
    </w:p>
    <w:p w:rsidR="001A42BE" w:rsidRDefault="001A42BE" w:rsidP="001A42BE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Posebna upotreba jezika i njegove karakteristike</w:t>
      </w:r>
    </w:p>
    <w:p w:rsidR="00535445" w:rsidRDefault="00535445" w:rsidP="00535445">
      <w:pPr>
        <w:ind w:left="720"/>
        <w:rPr>
          <w:lang w:val="pl-PL"/>
        </w:rPr>
      </w:pPr>
    </w:p>
    <w:p w:rsidR="00535445" w:rsidRDefault="00535445" w:rsidP="00535445">
      <w:pPr>
        <w:ind w:left="720"/>
        <w:rPr>
          <w:lang w:val="pl-PL"/>
        </w:rPr>
      </w:pPr>
      <w:r>
        <w:rPr>
          <w:lang w:val="pl-PL"/>
        </w:rPr>
        <w:t>Za davanje imena paketma, klasama, interfesjima kao i promjenjivim, konstantama, funkcijama, metodama. Parametrima koristi se engleski alfabet.</w:t>
      </w:r>
    </w:p>
    <w:p w:rsidR="00535445" w:rsidRDefault="00535445" w:rsidP="00535445">
      <w:pPr>
        <w:ind w:left="720"/>
        <w:rPr>
          <w:lang w:val="pl-PL"/>
        </w:rPr>
      </w:pPr>
      <w:r>
        <w:rPr>
          <w:lang w:val="pl-PL"/>
        </w:rPr>
        <w:t>Radi lakšeg snalaženja i kompajliranja nije dozvoljeno kori</w:t>
      </w:r>
      <w:r w:rsidR="00B42CB2">
        <w:rPr>
          <w:lang w:val="pl-PL"/>
        </w:rPr>
        <w:t>štenje znakova sa klakicama i nekih sprecijalnih znakova.</w:t>
      </w:r>
    </w:p>
    <w:p w:rsidR="00535445" w:rsidRPr="00B42CB2" w:rsidRDefault="00B42CB2" w:rsidP="00B42CB2">
      <w:pPr>
        <w:ind w:left="720"/>
        <w:rPr>
          <w:lang w:val="pl-PL"/>
        </w:rPr>
      </w:pPr>
      <w:r>
        <w:rPr>
          <w:lang w:val="pl-PL"/>
        </w:rPr>
        <w:t>U nazivima mogu se još koristiti i brojevi ( ali ne na prvom mjestu) kao i specijalni karakteri  „-”  i   „_”</w:t>
      </w:r>
    </w:p>
    <w:p w:rsidR="00535445" w:rsidRDefault="00535445" w:rsidP="000076B1">
      <w:pPr>
        <w:pStyle w:val="ListParagraph"/>
        <w:ind w:left="1440" w:firstLine="720"/>
        <w:rPr>
          <w:lang w:val="pl-PL"/>
        </w:rPr>
      </w:pPr>
    </w:p>
    <w:p w:rsidR="009A1702" w:rsidRPr="00535445" w:rsidRDefault="00535445" w:rsidP="00535445">
      <w:pPr>
        <w:pStyle w:val="ListParagraph"/>
        <w:numPr>
          <w:ilvl w:val="0"/>
          <w:numId w:val="31"/>
        </w:numPr>
        <w:rPr>
          <w:lang w:val="pl-PL"/>
        </w:rPr>
      </w:pPr>
      <w:r>
        <w:rPr>
          <w:lang w:val="pl-PL"/>
        </w:rPr>
        <w:t>Programska struktura</w:t>
      </w:r>
    </w:p>
    <w:p w:rsidR="009A1702" w:rsidRDefault="009A1702" w:rsidP="009A1702">
      <w:pPr>
        <w:rPr>
          <w:lang w:val="pl-PL"/>
        </w:rPr>
      </w:pP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 xml:space="preserve">Deklaracije promjenljivih </w:t>
      </w:r>
      <w:r w:rsidR="00535445">
        <w:rPr>
          <w:lang w:val="pl-PL"/>
        </w:rPr>
        <w:t>osim brojača su na početku koda.</w:t>
      </w: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 xml:space="preserve">Nazivi promjenljivih, klasa i funkcija </w:t>
      </w:r>
      <w:r w:rsidR="00535445">
        <w:rPr>
          <w:lang w:val="pl-PL"/>
        </w:rPr>
        <w:t>moraju biti smisleni i logični</w:t>
      </w:r>
      <w:r>
        <w:rPr>
          <w:lang w:val="pl-PL"/>
        </w:rPr>
        <w:t>.</w:t>
      </w:r>
    </w:p>
    <w:p w:rsidR="009A1702" w:rsidRDefault="009A1702" w:rsidP="00535445">
      <w:pPr>
        <w:ind w:left="720"/>
        <w:rPr>
          <w:lang w:val="pl-PL"/>
        </w:rPr>
      </w:pPr>
      <w:r>
        <w:rPr>
          <w:lang w:val="pl-PL"/>
        </w:rPr>
        <w:t>U slučaju da se naziv promjenljive, klase ili funkcije sastoji od dvije ili više riječi, one se pišu spojeno, a nova riječ se označava velikim početnim slovom.</w:t>
      </w: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>Nazivi pro</w:t>
      </w:r>
      <w:r w:rsidR="00535445">
        <w:rPr>
          <w:lang w:val="pl-PL"/>
        </w:rPr>
        <w:t>mjinljivih počinju malim slovom, kao i nazivi funkcija anazivi klasa velikim početnim slovom.</w:t>
      </w: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>Svaka naredba ide u novi red.</w:t>
      </w:r>
    </w:p>
    <w:p w:rsidR="00535445" w:rsidRDefault="00535445" w:rsidP="00535445">
      <w:pPr>
        <w:ind w:firstLine="720"/>
        <w:rPr>
          <w:lang w:val="pl-PL"/>
        </w:rPr>
      </w:pPr>
      <w:r>
        <w:rPr>
          <w:lang w:val="pl-PL"/>
        </w:rPr>
        <w:t>Svaka vitičasta zagrada zauzima po čitav red.</w:t>
      </w: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 xml:space="preserve">Razmak između </w:t>
      </w:r>
      <w:r w:rsidR="00535445">
        <w:rPr>
          <w:lang w:val="pl-PL"/>
        </w:rPr>
        <w:t>blokova naredbi je po jedan red.</w:t>
      </w:r>
    </w:p>
    <w:p w:rsidR="00535445" w:rsidRDefault="00535445" w:rsidP="00535445">
      <w:pPr>
        <w:ind w:firstLine="720"/>
        <w:rPr>
          <w:lang w:val="pl-PL"/>
        </w:rPr>
      </w:pPr>
      <w:r>
        <w:rPr>
          <w:lang w:val="pl-PL"/>
        </w:rPr>
        <w:t>Pisanje dodatnih komentara u novom redu.</w:t>
      </w:r>
    </w:p>
    <w:p w:rsidR="009A1702" w:rsidRDefault="009A1702" w:rsidP="009A1702">
      <w:pPr>
        <w:rPr>
          <w:lang w:val="pl-PL"/>
        </w:rPr>
      </w:pPr>
    </w:p>
    <w:p w:rsidR="009A1702" w:rsidRDefault="009A1702" w:rsidP="009A1702">
      <w:pPr>
        <w:numPr>
          <w:ilvl w:val="0"/>
          <w:numId w:val="30"/>
        </w:numPr>
        <w:rPr>
          <w:lang w:val="pl-PL"/>
        </w:rPr>
      </w:pPr>
      <w:r>
        <w:rPr>
          <w:lang w:val="pl-PL"/>
        </w:rPr>
        <w:t>Dokumentacija metoda</w:t>
      </w:r>
    </w:p>
    <w:p w:rsidR="009A1702" w:rsidRDefault="009A1702" w:rsidP="009A1702">
      <w:pPr>
        <w:ind w:left="1080"/>
        <w:rPr>
          <w:lang w:val="pl-PL"/>
        </w:rPr>
      </w:pPr>
    </w:p>
    <w:p w:rsidR="009A1702" w:rsidRDefault="009A1702" w:rsidP="00535445">
      <w:pPr>
        <w:ind w:firstLine="720"/>
        <w:rPr>
          <w:lang w:val="pl-PL"/>
        </w:rPr>
      </w:pPr>
      <w:r>
        <w:rPr>
          <w:lang w:val="pl-PL"/>
        </w:rPr>
        <w:t>Upisuje se ime metode i navode se ulazni i izlazni parametri.</w:t>
      </w:r>
    </w:p>
    <w:p w:rsidR="009A1702" w:rsidRDefault="00535445" w:rsidP="00535445">
      <w:pPr>
        <w:ind w:left="720"/>
        <w:rPr>
          <w:lang w:val="pl-PL"/>
        </w:rPr>
      </w:pPr>
      <w:r>
        <w:rPr>
          <w:lang w:val="pl-PL"/>
        </w:rPr>
        <w:t>Opisuje se svrha metode i njena osnovna funkcionalnost.</w:t>
      </w:r>
    </w:p>
    <w:p w:rsidR="009A1702" w:rsidRDefault="009A1702" w:rsidP="00535445">
      <w:pPr>
        <w:ind w:left="720"/>
        <w:rPr>
          <w:lang w:val="pl-PL"/>
        </w:rPr>
      </w:pPr>
      <w:r>
        <w:rPr>
          <w:lang w:val="pl-PL"/>
        </w:rPr>
        <w:t>Svaki od ulaznih i izlaznih param</w:t>
      </w:r>
      <w:r w:rsidR="00535445">
        <w:rPr>
          <w:lang w:val="pl-PL"/>
        </w:rPr>
        <w:t>etara treba biti ukratko opisan, čemu sluzi i koji tip je potreban za pravilan unos.</w:t>
      </w:r>
    </w:p>
    <w:p w:rsidR="00000AB4" w:rsidRDefault="00535445" w:rsidP="009A1702">
      <w:pPr>
        <w:rPr>
          <w:lang w:val="pl-PL"/>
        </w:rPr>
      </w:pPr>
      <w:r>
        <w:rPr>
          <w:lang w:val="pl-PL"/>
        </w:rPr>
        <w:tab/>
      </w:r>
    </w:p>
    <w:p w:rsidR="009A1702" w:rsidRPr="00000AB4" w:rsidRDefault="00000AB4" w:rsidP="00000AB4">
      <w:pPr>
        <w:rPr>
          <w:lang w:val="pl-PL"/>
        </w:rPr>
      </w:pPr>
      <w:r>
        <w:rPr>
          <w:lang w:val="pl-PL"/>
        </w:rPr>
        <w:br w:type="page"/>
      </w:r>
    </w:p>
    <w:p w:rsidR="00B33AF4" w:rsidRDefault="005D326D">
      <w:pPr>
        <w:pStyle w:val="Heading1"/>
        <w:rPr>
          <w:noProof/>
          <w:lang w:val="sr-Latn-RS"/>
        </w:rPr>
      </w:pPr>
      <w:bookmarkStart w:id="14" w:name="_Toc415591366"/>
      <w:r>
        <w:rPr>
          <w:noProof/>
          <w:lang w:val="sr-Latn-RS"/>
        </w:rPr>
        <w:lastRenderedPageBreak/>
        <w:t>Smjernice za dizajn baze</w:t>
      </w:r>
      <w:bookmarkEnd w:id="14"/>
    </w:p>
    <w:p w:rsidR="005D326D" w:rsidRDefault="005D326D" w:rsidP="005D326D">
      <w:pPr>
        <w:rPr>
          <w:lang w:val="sr-Latn-RS"/>
        </w:rPr>
      </w:pPr>
    </w:p>
    <w:p w:rsidR="005D326D" w:rsidRDefault="001D07EC" w:rsidP="000076B1">
      <w:pPr>
        <w:ind w:firstLine="720"/>
        <w:rPr>
          <w:lang w:val="sr-Latn-RS"/>
        </w:rPr>
      </w:pPr>
      <w:r>
        <w:rPr>
          <w:lang w:val="sr-Latn-RS"/>
        </w:rPr>
        <w:t xml:space="preserve">U ovom pasusu potrebno </w:t>
      </w:r>
      <w:r w:rsidR="005D326D">
        <w:rPr>
          <w:lang w:val="sr-Latn-RS"/>
        </w:rPr>
        <w:t xml:space="preserve"> je definisati pravila i preporuke za kreiranje baze podataka</w:t>
      </w:r>
    </w:p>
    <w:p w:rsidR="000076B1" w:rsidRPr="001D07EC" w:rsidRDefault="000076B1" w:rsidP="000076B1">
      <w:pPr>
        <w:ind w:firstLine="720"/>
        <w:rPr>
          <w:noProof/>
          <w:lang w:val="sr-Latn-ME"/>
        </w:rPr>
      </w:pPr>
    </w:p>
    <w:p w:rsidR="001D07EC" w:rsidRPr="001D07EC" w:rsidRDefault="001D07EC" w:rsidP="001D07EC">
      <w:pPr>
        <w:pStyle w:val="InfoBlue"/>
        <w:numPr>
          <w:ilvl w:val="0"/>
          <w:numId w:val="32"/>
        </w:numPr>
        <w:jc w:val="both"/>
        <w:rPr>
          <w:i w:val="0"/>
          <w:noProof/>
          <w:color w:val="auto"/>
          <w:lang w:val="sr-Latn-ME"/>
        </w:rPr>
      </w:pPr>
      <w:r w:rsidRPr="001D07EC">
        <w:rPr>
          <w:i w:val="0"/>
          <w:noProof/>
          <w:color w:val="auto"/>
          <w:lang w:val="sr-Latn-ME"/>
        </w:rPr>
        <w:t>Aplikacija je generičkog tipa i nije vezana ni za jednu strukturu baze podataka. Strukturu baze aplikacija učitava iz posebno struktuiranog XML fajla na osnovu koje na adekvatan način prikauje podatke.</w:t>
      </w:r>
    </w:p>
    <w:p w:rsidR="000076B1" w:rsidRDefault="000076B1" w:rsidP="000076B1">
      <w:pPr>
        <w:pStyle w:val="ListParagraph"/>
        <w:ind w:left="1440"/>
        <w:rPr>
          <w:lang w:val="sr-Latn-RS"/>
        </w:rPr>
      </w:pPr>
    </w:p>
    <w:p w:rsidR="000076B1" w:rsidRDefault="000076B1" w:rsidP="000076B1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Dizajn baze podataka, sve potrebne klase i atribute predstaviti u konceptualnom, logičkom i fizićkom modelu i na osnovu njega genetisati potreban kod</w:t>
      </w:r>
    </w:p>
    <w:p w:rsidR="000076B1" w:rsidRPr="000076B1" w:rsidRDefault="000076B1" w:rsidP="000076B1">
      <w:pPr>
        <w:pStyle w:val="ListParagraph"/>
        <w:rPr>
          <w:lang w:val="sr-Latn-RS"/>
        </w:rPr>
      </w:pPr>
    </w:p>
    <w:p w:rsidR="000076B1" w:rsidRDefault="000076B1" w:rsidP="000076B1">
      <w:pPr>
        <w:pStyle w:val="ListParagraph"/>
        <w:numPr>
          <w:ilvl w:val="0"/>
          <w:numId w:val="30"/>
        </w:numPr>
        <w:rPr>
          <w:lang w:val="sr-Latn-RS"/>
        </w:rPr>
      </w:pPr>
      <w:r>
        <w:rPr>
          <w:lang w:val="sr-Latn-RS"/>
        </w:rPr>
        <w:t>Konvencija imenovanja u bazi podataka</w:t>
      </w:r>
    </w:p>
    <w:p w:rsidR="000076B1" w:rsidRPr="000076B1" w:rsidRDefault="000076B1" w:rsidP="000076B1">
      <w:pPr>
        <w:pStyle w:val="ListParagraph"/>
        <w:rPr>
          <w:lang w:val="sr-Latn-RS"/>
        </w:rPr>
      </w:pPr>
    </w:p>
    <w:p w:rsidR="000076B1" w:rsidRDefault="000076B1" w:rsidP="000076B1">
      <w:pPr>
        <w:ind w:left="720"/>
        <w:rPr>
          <w:lang w:val="pl-PL"/>
        </w:rPr>
      </w:pPr>
      <w:r>
        <w:rPr>
          <w:lang w:val="pl-PL"/>
        </w:rPr>
        <w:t>Za davanje entitetima, vezama  i atributima koristi se engleski alfabet.</w:t>
      </w:r>
    </w:p>
    <w:p w:rsidR="000076B1" w:rsidRDefault="000076B1" w:rsidP="000076B1">
      <w:pPr>
        <w:ind w:left="720"/>
        <w:rPr>
          <w:lang w:val="pl-PL"/>
        </w:rPr>
      </w:pPr>
      <w:r>
        <w:rPr>
          <w:lang w:val="pl-PL"/>
        </w:rPr>
        <w:t>Radi lakšeg snalaženja  nije dozvoljeno korištenje znakova sa klakicama i nekih sprecijalnih znakova.</w:t>
      </w:r>
    </w:p>
    <w:p w:rsidR="000076B1" w:rsidRPr="001D07EC" w:rsidRDefault="000076B1" w:rsidP="000076B1">
      <w:pPr>
        <w:ind w:left="720"/>
        <w:rPr>
          <w:noProof/>
          <w:lang w:val="sr-Latn-ME"/>
        </w:rPr>
      </w:pPr>
      <w:r w:rsidRPr="001D07EC">
        <w:rPr>
          <w:noProof/>
          <w:lang w:val="sr-Latn-ME"/>
        </w:rPr>
        <w:t>U nazivima mogu se još koristiti i brojevi ( ali ne na prvom mjestu) kao i specijalni karakteri  „-”  i   „_”</w:t>
      </w:r>
    </w:p>
    <w:p w:rsidR="000076B1" w:rsidRPr="001D07EC" w:rsidRDefault="000076B1" w:rsidP="000076B1">
      <w:pPr>
        <w:ind w:left="720"/>
        <w:rPr>
          <w:noProof/>
          <w:lang w:val="sr-Latn-ME"/>
        </w:rPr>
      </w:pPr>
      <w:r w:rsidRPr="001D07EC">
        <w:rPr>
          <w:noProof/>
          <w:lang w:val="sr-Latn-ME"/>
        </w:rPr>
        <w:t>Nazivi promjenljivih, klasa i funkcija moraju biti smisleni i logični.</w:t>
      </w:r>
    </w:p>
    <w:p w:rsidR="000076B1" w:rsidRPr="001D07EC" w:rsidRDefault="000076B1" w:rsidP="000076B1">
      <w:pPr>
        <w:ind w:left="720"/>
        <w:rPr>
          <w:noProof/>
          <w:lang w:val="sr-Latn-ME"/>
        </w:rPr>
      </w:pPr>
      <w:r w:rsidRPr="001D07EC">
        <w:rPr>
          <w:noProof/>
          <w:lang w:val="sr-Latn-ME"/>
        </w:rPr>
        <w:t>Nazivi klasa ( entiteta) pišu se velikim slovima</w:t>
      </w:r>
    </w:p>
    <w:p w:rsidR="000076B1" w:rsidRPr="001D07EC" w:rsidRDefault="000076B1" w:rsidP="000076B1">
      <w:pPr>
        <w:ind w:left="720"/>
        <w:rPr>
          <w:noProof/>
          <w:lang w:val="sr-Latn-ME"/>
        </w:rPr>
      </w:pPr>
      <w:r w:rsidRPr="001D07EC">
        <w:rPr>
          <w:noProof/>
          <w:lang w:val="sr-Latn-ME"/>
        </w:rPr>
        <w:t>Nazivi atributa pisu se malim slovima, u nayivu treba da stoji i oznaka entiteta kojem atbibut pripada radi lakšeg snalađenja i razumjevanja šeme baze</w:t>
      </w:r>
    </w:p>
    <w:p w:rsidR="001D07EC" w:rsidRPr="001D07EC" w:rsidRDefault="001D07EC" w:rsidP="000076B1">
      <w:pPr>
        <w:ind w:left="720"/>
        <w:rPr>
          <w:noProof/>
          <w:lang w:val="sr-Latn-ME"/>
        </w:rPr>
      </w:pPr>
    </w:p>
    <w:p w:rsidR="001D07EC" w:rsidRPr="001D07EC" w:rsidRDefault="001D07EC" w:rsidP="000076B1">
      <w:pPr>
        <w:ind w:left="720"/>
        <w:rPr>
          <w:noProof/>
          <w:lang w:val="sr-Latn-ME"/>
        </w:rPr>
      </w:pPr>
    </w:p>
    <w:p w:rsidR="001D07EC" w:rsidRPr="001D07EC" w:rsidRDefault="001D07EC" w:rsidP="001D07EC">
      <w:pPr>
        <w:pStyle w:val="Heading1"/>
        <w:rPr>
          <w:noProof/>
          <w:lang w:val="sr-Latn-ME"/>
        </w:rPr>
      </w:pPr>
      <w:bookmarkStart w:id="15" w:name="_Toc415591367"/>
      <w:r w:rsidRPr="001D07EC">
        <w:rPr>
          <w:noProof/>
          <w:lang w:val="sr-Latn-ME"/>
        </w:rPr>
        <w:t>UML Stereopitovi</w:t>
      </w:r>
      <w:bookmarkEnd w:id="15"/>
    </w:p>
    <w:p w:rsidR="001D07EC" w:rsidRPr="001D07EC" w:rsidRDefault="001D07EC" w:rsidP="001D07EC">
      <w:pPr>
        <w:rPr>
          <w:noProof/>
          <w:lang w:val="sr-Latn-ME"/>
        </w:rPr>
      </w:pPr>
    </w:p>
    <w:p w:rsidR="001D07EC" w:rsidRPr="001D07EC" w:rsidRDefault="001D07EC" w:rsidP="001D07EC">
      <w:pPr>
        <w:pStyle w:val="InfoBlue"/>
        <w:jc w:val="both"/>
        <w:rPr>
          <w:i w:val="0"/>
          <w:noProof/>
          <w:color w:val="auto"/>
          <w:lang w:val="sr-Latn-ME"/>
        </w:rPr>
      </w:pPr>
      <w:r w:rsidRPr="001D07EC">
        <w:rPr>
          <w:i w:val="0"/>
          <w:noProof/>
          <w:color w:val="auto"/>
          <w:lang w:val="sr-Latn-ME"/>
        </w:rPr>
        <w:t xml:space="preserve">Poželjno je </w:t>
      </w:r>
      <w:r w:rsidRPr="001D07EC">
        <w:rPr>
          <w:i w:val="0"/>
          <w:noProof/>
          <w:color w:val="auto"/>
          <w:lang w:val="sr-Latn-ME"/>
        </w:rPr>
        <w:t xml:space="preserve"> iskoristiti što više dizajn šablona koji su obrađeni u toku nastave iz predhodnih predmeta. Šabloni koji bi bili poželjni pri realizaciji su:</w:t>
      </w:r>
    </w:p>
    <w:p w:rsidR="001D07EC" w:rsidRPr="001D07EC" w:rsidRDefault="001D07EC" w:rsidP="001D07EC">
      <w:pPr>
        <w:pStyle w:val="BodyText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numPr>
          <w:ilvl w:val="0"/>
          <w:numId w:val="32"/>
        </w:numPr>
        <w:rPr>
          <w:noProof/>
          <w:lang w:val="sr-Latn-ME"/>
        </w:rPr>
      </w:pPr>
      <w:r>
        <w:rPr>
          <w:noProof/>
          <w:lang w:val="sr-Latn-ME"/>
        </w:rPr>
        <w:t xml:space="preserve">MVC (Model-View-Controller) </w:t>
      </w:r>
    </w:p>
    <w:p w:rsidR="001D07EC" w:rsidRDefault="001D07EC" w:rsidP="001D07EC">
      <w:pPr>
        <w:pStyle w:val="BodyText"/>
        <w:ind w:left="1440"/>
        <w:jc w:val="both"/>
        <w:rPr>
          <w:noProof/>
          <w:lang w:val="sr-Latn-ME"/>
        </w:rPr>
      </w:pPr>
      <w:r w:rsidRPr="001D07EC">
        <w:rPr>
          <w:noProof/>
          <w:lang w:val="sr-Latn-ME"/>
        </w:rPr>
        <w:t xml:space="preserve">Šablon </w:t>
      </w:r>
      <w:r w:rsidRPr="001D07EC">
        <w:rPr>
          <w:rStyle w:val="HTMLCode"/>
          <w:noProof/>
          <w:lang w:val="sr-Latn-ME"/>
        </w:rPr>
        <w:t>MVC</w:t>
      </w:r>
      <w:r w:rsidRPr="001D07EC">
        <w:rPr>
          <w:noProof/>
          <w:lang w:val="sr-Latn-ME"/>
        </w:rPr>
        <w:t xml:space="preserve"> definiše slabo vezivanje između prikaza i logike obrade podataka. Odvojeni prikaz od logike obrade podataka postiže visoku fleksibilnost i može doprinjeti boljem razvoju i arhitekturi aplikacije.Ovaj šablon bi trebalo iskoristiti kao osnovu za realizaciju aplikacije.</w:t>
      </w:r>
    </w:p>
    <w:p w:rsidR="001D07EC" w:rsidRDefault="001D07EC" w:rsidP="001D07EC">
      <w:pPr>
        <w:pStyle w:val="BodyText"/>
        <w:numPr>
          <w:ilvl w:val="0"/>
          <w:numId w:val="32"/>
        </w:numPr>
        <w:jc w:val="both"/>
        <w:rPr>
          <w:noProof/>
          <w:lang w:val="sr-Latn-ME"/>
        </w:rPr>
      </w:pPr>
      <w:r w:rsidRPr="001D07EC">
        <w:rPr>
          <w:noProof/>
          <w:lang w:val="sr-Latn-ME"/>
        </w:rPr>
        <w:t xml:space="preserve">Command </w:t>
      </w:r>
    </w:p>
    <w:p w:rsidR="001D07EC" w:rsidRPr="001D07EC" w:rsidRDefault="001D07EC" w:rsidP="001D07EC">
      <w:pPr>
        <w:pStyle w:val="BodyText"/>
        <w:ind w:left="1440"/>
        <w:jc w:val="both"/>
        <w:rPr>
          <w:noProof/>
          <w:lang w:val="sr-Latn-ME"/>
        </w:rPr>
      </w:pPr>
      <w:r w:rsidRPr="001D07EC">
        <w:rPr>
          <w:noProof/>
          <w:lang w:val="sr-Latn-ME"/>
        </w:rPr>
        <w:t>Razdvaja objekat koji aktivira operaciju od objekta koji ima potrebna saznanja da operaciju izvrši. To omogućava fleksibilnost u projektovanju korisničkog interfejsa.Ovaj šablon bi trebalo iskoristiti za r</w:t>
      </w:r>
      <w:r>
        <w:rPr>
          <w:noProof/>
          <w:lang w:val="sr-Latn-ME"/>
        </w:rPr>
        <w:t>ealizaciju komandi u aplikaciji.</w:t>
      </w:r>
    </w:p>
    <w:p w:rsidR="001D07EC" w:rsidRPr="001D07EC" w:rsidRDefault="001D07EC" w:rsidP="001D07EC">
      <w:pPr>
        <w:pStyle w:val="BodyText"/>
        <w:numPr>
          <w:ilvl w:val="0"/>
          <w:numId w:val="32"/>
        </w:numPr>
        <w:rPr>
          <w:noProof/>
          <w:lang w:val="sr-Latn-ME"/>
        </w:rPr>
      </w:pPr>
      <w:r w:rsidRPr="001D07EC">
        <w:rPr>
          <w:noProof/>
          <w:lang w:val="sr-Latn-ME"/>
        </w:rPr>
        <w:t xml:space="preserve">Singleton </w:t>
      </w:r>
    </w:p>
    <w:p w:rsidR="001D07EC" w:rsidRPr="001D07EC" w:rsidRDefault="001D07EC" w:rsidP="001D07EC">
      <w:pPr>
        <w:pStyle w:val="BodyText"/>
        <w:ind w:left="1440"/>
        <w:rPr>
          <w:noProof/>
          <w:lang w:val="sr-Latn-ME"/>
        </w:rPr>
      </w:pPr>
      <w:r w:rsidRPr="001D07EC">
        <w:rPr>
          <w:noProof/>
          <w:lang w:val="sr-Latn-ME"/>
        </w:rPr>
        <w:t>Obezbjeđuje da klasa ima samo jedan primjerak i daje mu globalnu tačku pristupa.Ovaj šablon bi trebalo iskoristiti za klasu koja uspostavlja konekciju sa bazom pošto je konekcija jedinstvena za instancu aplikacije.</w:t>
      </w:r>
    </w:p>
    <w:p w:rsidR="001D07EC" w:rsidRPr="001D07EC" w:rsidRDefault="001D07EC" w:rsidP="001D07EC">
      <w:pPr>
        <w:pStyle w:val="BodyText"/>
        <w:numPr>
          <w:ilvl w:val="0"/>
          <w:numId w:val="32"/>
        </w:numPr>
        <w:rPr>
          <w:noProof/>
          <w:lang w:val="sr-Latn-ME"/>
        </w:rPr>
      </w:pPr>
      <w:r w:rsidRPr="001D07EC">
        <w:rPr>
          <w:noProof/>
          <w:lang w:val="sr-Latn-ME"/>
        </w:rPr>
        <w:t xml:space="preserve">Composite </w:t>
      </w:r>
    </w:p>
    <w:p w:rsidR="001D07EC" w:rsidRPr="001D07EC" w:rsidRDefault="001D07EC" w:rsidP="001D07EC">
      <w:pPr>
        <w:pStyle w:val="BodyText"/>
        <w:ind w:left="1440"/>
        <w:jc w:val="both"/>
        <w:rPr>
          <w:noProof/>
          <w:lang w:val="sr-Latn-ME"/>
        </w:rPr>
      </w:pPr>
      <w:r w:rsidRPr="001D07EC">
        <w:rPr>
          <w:noProof/>
          <w:lang w:val="sr-Latn-ME"/>
        </w:rPr>
        <w:t>Sastavlja objekte u strukture stabla da bi se predstavile hijerarhije dijelova i cjelina. Composite omogućava klijentima ujednačeno postupanje pojedinačnim objektima i kompozicijama objekata.Ovaj šablon bi trebalo iskoristiti za formiranje polja za unos željenog podatka.</w:t>
      </w:r>
    </w:p>
    <w:p w:rsidR="001D07EC" w:rsidRPr="001D07EC" w:rsidRDefault="001D07EC" w:rsidP="001D07EC">
      <w:pPr>
        <w:pStyle w:val="BodyText"/>
        <w:ind w:left="1440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ind w:left="1440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numPr>
          <w:ilvl w:val="0"/>
          <w:numId w:val="32"/>
        </w:numPr>
        <w:rPr>
          <w:noProof/>
          <w:lang w:val="sr-Latn-ME"/>
        </w:rPr>
      </w:pPr>
      <w:r w:rsidRPr="001D07EC">
        <w:rPr>
          <w:noProof/>
          <w:lang w:val="sr-Latn-ME"/>
        </w:rPr>
        <w:lastRenderedPageBreak/>
        <w:t xml:space="preserve">State </w:t>
      </w:r>
    </w:p>
    <w:p w:rsidR="001D07EC" w:rsidRPr="001D07EC" w:rsidRDefault="001D07EC" w:rsidP="001D07EC">
      <w:pPr>
        <w:pStyle w:val="BodyText"/>
        <w:ind w:left="1440"/>
        <w:jc w:val="both"/>
        <w:rPr>
          <w:noProof/>
          <w:lang w:val="sr-Latn-ME"/>
        </w:rPr>
      </w:pPr>
      <w:r w:rsidRPr="001D07EC">
        <w:rPr>
          <w:noProof/>
          <w:lang w:val="sr-Latn-ME"/>
        </w:rPr>
        <w:t>Omogućava da objekat promjeni ponašanje kada mu se promjeni unutrašnje stanje. Ova promjena izgleda kao da je objekat promjenio klasu.Ovaj šablon bi trebalo iskoristiti za rješavanje različitih ponašanja u različitim stanjima aplikacije.</w:t>
      </w:r>
    </w:p>
    <w:p w:rsidR="001D07EC" w:rsidRPr="001D07EC" w:rsidRDefault="001D07EC" w:rsidP="001D07EC">
      <w:pPr>
        <w:pStyle w:val="BodyText"/>
        <w:ind w:left="1440" w:firstLine="720"/>
        <w:jc w:val="both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ind w:left="1440" w:firstLine="720"/>
        <w:jc w:val="both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ind w:left="1440" w:firstLine="720"/>
        <w:jc w:val="both"/>
        <w:rPr>
          <w:noProof/>
          <w:lang w:val="sr-Latn-ME"/>
        </w:rPr>
      </w:pPr>
    </w:p>
    <w:p w:rsidR="001D07EC" w:rsidRPr="001D07EC" w:rsidRDefault="001D07EC" w:rsidP="001D07EC">
      <w:pPr>
        <w:pStyle w:val="BodyText"/>
        <w:ind w:left="1440" w:firstLine="720"/>
        <w:jc w:val="both"/>
        <w:rPr>
          <w:noProof/>
          <w:lang w:val="sr-Latn-ME"/>
        </w:rPr>
      </w:pPr>
    </w:p>
    <w:p w:rsidR="001D07EC" w:rsidRDefault="001D07EC" w:rsidP="000076B1">
      <w:pPr>
        <w:ind w:left="720"/>
        <w:rPr>
          <w:lang w:val="pl-PL"/>
        </w:rPr>
      </w:pPr>
    </w:p>
    <w:p w:rsidR="000076B1" w:rsidRPr="00B42CB2" w:rsidRDefault="000076B1" w:rsidP="000076B1">
      <w:pPr>
        <w:ind w:left="720"/>
        <w:rPr>
          <w:lang w:val="pl-PL"/>
        </w:rPr>
      </w:pPr>
    </w:p>
    <w:p w:rsidR="000076B1" w:rsidRDefault="000076B1" w:rsidP="000076B1">
      <w:pPr>
        <w:pStyle w:val="ListParagraph"/>
        <w:ind w:left="1440" w:firstLine="720"/>
        <w:rPr>
          <w:lang w:val="pl-PL"/>
        </w:rPr>
      </w:pPr>
    </w:p>
    <w:p w:rsidR="000076B1" w:rsidRPr="000076B1" w:rsidRDefault="000076B1" w:rsidP="000076B1">
      <w:pPr>
        <w:pStyle w:val="ListParagraph"/>
        <w:ind w:left="1440"/>
        <w:rPr>
          <w:lang w:val="sr-Latn-RS"/>
        </w:rPr>
      </w:pPr>
    </w:p>
    <w:p w:rsidR="00B33AF4" w:rsidRPr="00A967E3" w:rsidRDefault="00B33AF4">
      <w:pPr>
        <w:pStyle w:val="BodyText"/>
        <w:rPr>
          <w:noProof/>
          <w:lang w:val="sr-Latn-RS"/>
        </w:rPr>
      </w:pPr>
    </w:p>
    <w:p w:rsidR="00A967E3" w:rsidRPr="00A967E3" w:rsidRDefault="00A967E3">
      <w:pPr>
        <w:pStyle w:val="InfoBlue"/>
        <w:rPr>
          <w:noProof/>
          <w:lang w:val="sr-Latn-RS"/>
        </w:rPr>
      </w:pPr>
    </w:p>
    <w:sectPr w:rsidR="00A967E3" w:rsidRPr="00A967E3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F7E" w:rsidRDefault="001D0F7E">
      <w:pPr>
        <w:spacing w:line="240" w:lineRule="auto"/>
      </w:pPr>
      <w:r>
        <w:separator/>
      </w:r>
    </w:p>
  </w:endnote>
  <w:endnote w:type="continuationSeparator" w:id="0">
    <w:p w:rsidR="001D0F7E" w:rsidRDefault="001D0F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CC26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33AF4" w:rsidRDefault="00B33AF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7B6E26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7031990</wp:posOffset>
              </wp:positionH>
              <wp:positionV relativeFrom="page">
                <wp:posOffset>9505315</wp:posOffset>
              </wp:positionV>
              <wp:extent cx="565785" cy="191770"/>
              <wp:effectExtent l="0" t="0" r="0" b="0"/>
              <wp:wrapNone/>
              <wp:docPr id="1" name="Rectangle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67E3" w:rsidRPr="00A967E3" w:rsidRDefault="00A967E3" w:rsidP="00A967E3">
                          <w:pPr>
                            <w:pBdr>
                              <w:top w:val="single" w:sz="4" w:space="1" w:color="7F7F7F"/>
                            </w:pBdr>
                            <w:jc w:val="center"/>
                            <w:rPr>
                              <w:color w:val="C0504D"/>
                            </w:rPr>
                          </w:pPr>
                          <w:r w:rsidRPr="00A967E3"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 w:rsidRPr="00A967E3">
                            <w:fldChar w:fldCharType="separate"/>
                          </w:r>
                          <w:r w:rsidR="001D07EC" w:rsidRPr="001D07EC">
                            <w:rPr>
                              <w:noProof/>
                              <w:color w:val="C0504D"/>
                            </w:rPr>
                            <w:t>6</w:t>
                          </w:r>
                          <w:r w:rsidRPr="00A967E3">
                            <w:rPr>
                              <w:noProof/>
                              <w:color w:val="C0504D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Rectangle 650" o:spid="_x0000_s1026" style="position:absolute;margin-left:553.7pt;margin-top:748.45pt;width:44.55pt;height:15.1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" filled="f" fillcolor="#c0504d" stroked="f" strokecolor="#5c83b4" strokeweight="2.25pt">
              <v:textbox inset=",0,,0">
                <w:txbxContent>
                  <w:p w:rsidR="00A967E3" w:rsidRPr="00A967E3" w:rsidRDefault="00A967E3" w:rsidP="00A967E3">
                    <w:pPr>
                      <w:pBdr>
                        <w:top w:val="single" w:sz="4" w:space="1" w:color="7F7F7F"/>
                      </w:pBdr>
                      <w:jc w:val="center"/>
                      <w:rPr>
                        <w:color w:val="C0504D"/>
                      </w:rPr>
                    </w:pPr>
                    <w:r w:rsidRPr="00A967E3">
                      <w:fldChar w:fldCharType="begin"/>
                    </w:r>
                    <w:r>
                      <w:instrText xml:space="preserve"> PAGE   \* MERGEFORMAT </w:instrText>
                    </w:r>
                    <w:r w:rsidRPr="00A967E3">
                      <w:fldChar w:fldCharType="separate"/>
                    </w:r>
                    <w:r w:rsidR="001D07EC" w:rsidRPr="001D07EC">
                      <w:rPr>
                        <w:noProof/>
                        <w:color w:val="C0504D"/>
                      </w:rPr>
                      <w:t>6</w:t>
                    </w:r>
                    <w:r w:rsidRPr="00A967E3">
                      <w:rPr>
                        <w:noProof/>
                        <w:color w:val="C0504D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 w:rsidR="00A967E3">
      <w:t>PIS – G6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B33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F7E" w:rsidRDefault="001D0F7E">
      <w:pPr>
        <w:spacing w:line="240" w:lineRule="auto"/>
      </w:pPr>
      <w:r>
        <w:separator/>
      </w:r>
    </w:p>
  </w:footnote>
  <w:footnote w:type="continuationSeparator" w:id="0">
    <w:p w:rsidR="001D0F7E" w:rsidRDefault="001D0F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Pr="00A967E3" w:rsidRDefault="00B33AF4">
    <w:pPr>
      <w:rPr>
        <w:noProof/>
        <w:sz w:val="24"/>
        <w:lang w:val="sr-Latn-RS"/>
      </w:rPr>
    </w:pPr>
  </w:p>
  <w:p w:rsidR="00B33AF4" w:rsidRPr="00A967E3" w:rsidRDefault="00B33AF4">
    <w:pPr>
      <w:pBdr>
        <w:top w:val="single" w:sz="6" w:space="1" w:color="auto"/>
      </w:pBdr>
      <w:rPr>
        <w:noProof/>
        <w:sz w:val="24"/>
        <w:lang w:val="sr-Latn-RS"/>
      </w:rPr>
    </w:pPr>
  </w:p>
  <w:p w:rsidR="00B33AF4" w:rsidRPr="00A967E3" w:rsidRDefault="00A967E3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A967E3">
      <w:rPr>
        <w:rFonts w:ascii="Arial" w:hAnsi="Arial"/>
        <w:b/>
        <w:noProof/>
        <w:sz w:val="36"/>
        <w:lang w:val="sr-Latn-RS"/>
      </w:rPr>
      <w:t>Univerzitet u Istočnom Sarajevu</w:t>
    </w:r>
  </w:p>
  <w:p w:rsidR="00A967E3" w:rsidRPr="00A967E3" w:rsidRDefault="00A967E3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  <w:lang w:val="sr-Latn-RS"/>
      </w:rPr>
    </w:pPr>
    <w:r w:rsidRPr="00A967E3">
      <w:rPr>
        <w:rFonts w:ascii="Arial" w:hAnsi="Arial"/>
        <w:b/>
        <w:noProof/>
        <w:sz w:val="36"/>
        <w:lang w:val="sr-Latn-RS"/>
      </w:rPr>
      <w:t>Elektrotehnički fakultet</w:t>
    </w:r>
  </w:p>
  <w:p w:rsidR="00B33AF4" w:rsidRDefault="00B33AF4">
    <w:pPr>
      <w:pBdr>
        <w:bottom w:val="single" w:sz="6" w:space="1" w:color="auto"/>
      </w:pBdr>
      <w:jc w:val="right"/>
      <w:rPr>
        <w:sz w:val="24"/>
      </w:rPr>
    </w:pPr>
  </w:p>
  <w:p w:rsidR="00B33AF4" w:rsidRDefault="00B33A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33AF4">
      <w:tc>
        <w:tcPr>
          <w:tcW w:w="6379" w:type="dxa"/>
        </w:tcPr>
        <w:p w:rsidR="00B33AF4" w:rsidRPr="00A967E3" w:rsidRDefault="00A967E3">
          <w:pPr>
            <w:rPr>
              <w:noProof/>
              <w:lang w:val="sr-Latn-RS"/>
            </w:rPr>
          </w:pPr>
          <w:r w:rsidRPr="00A967E3">
            <w:rPr>
              <w:noProof/>
              <w:lang w:val="sr-Latn-RS"/>
            </w:rPr>
            <w:t>Multiteka</w:t>
          </w:r>
        </w:p>
      </w:tc>
      <w:tc>
        <w:tcPr>
          <w:tcW w:w="3179" w:type="dxa"/>
        </w:tcPr>
        <w:p w:rsidR="00B33AF4" w:rsidRDefault="00CC263E" w:rsidP="00A967E3">
          <w:pPr>
            <w:tabs>
              <w:tab w:val="left" w:pos="1135"/>
            </w:tabs>
            <w:spacing w:before="40"/>
            <w:ind w:right="68"/>
          </w:pPr>
          <w:r>
            <w:t xml:space="preserve">  Ve</w:t>
          </w:r>
          <w:r w:rsidR="00A967E3">
            <w:t>rzija:1.0</w:t>
          </w:r>
        </w:p>
      </w:tc>
    </w:tr>
    <w:tr w:rsidR="00B33AF4">
      <w:tc>
        <w:tcPr>
          <w:tcW w:w="6379" w:type="dxa"/>
        </w:tcPr>
        <w:p w:rsidR="00B33AF4" w:rsidRDefault="001D0F7E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967E3">
            <w:t>Design Guidelines</w:t>
          </w:r>
          <w:r>
            <w:fldChar w:fldCharType="end"/>
          </w:r>
        </w:p>
      </w:tc>
      <w:tc>
        <w:tcPr>
          <w:tcW w:w="3179" w:type="dxa"/>
        </w:tcPr>
        <w:p w:rsidR="00B33AF4" w:rsidRDefault="00CC263E" w:rsidP="00A967E3">
          <w:r>
            <w:t xml:space="preserve">  </w:t>
          </w:r>
          <w:r w:rsidR="00A967E3">
            <w:t>Datum: 30.3.2015.god.</w:t>
          </w:r>
        </w:p>
      </w:tc>
    </w:tr>
  </w:tbl>
  <w:p w:rsidR="00B33AF4" w:rsidRDefault="00B33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3AF4" w:rsidRDefault="00B33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3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9D84A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F015919"/>
    <w:multiLevelType w:val="hybridMultilevel"/>
    <w:tmpl w:val="BD90AE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06C414C"/>
    <w:multiLevelType w:val="hybridMultilevel"/>
    <w:tmpl w:val="6024B8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1FA4FAC"/>
    <w:multiLevelType w:val="hybridMultilevel"/>
    <w:tmpl w:val="913A08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A2B0B7C"/>
    <w:multiLevelType w:val="hybridMultilevel"/>
    <w:tmpl w:val="B8AE77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00C11B4"/>
    <w:multiLevelType w:val="hybridMultilevel"/>
    <w:tmpl w:val="9B4E6A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0F5C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61A07E5"/>
    <w:multiLevelType w:val="hybridMultilevel"/>
    <w:tmpl w:val="C5CE272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6815543"/>
    <w:multiLevelType w:val="hybridMultilevel"/>
    <w:tmpl w:val="9F2A7A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2976CED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30"/>
  </w:num>
  <w:num w:numId="5">
    <w:abstractNumId w:val="23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29"/>
  </w:num>
  <w:num w:numId="10">
    <w:abstractNumId w:val="5"/>
  </w:num>
  <w:num w:numId="11">
    <w:abstractNumId w:val="18"/>
  </w:num>
  <w:num w:numId="12">
    <w:abstractNumId w:val="16"/>
  </w:num>
  <w:num w:numId="13">
    <w:abstractNumId w:val="28"/>
  </w:num>
  <w:num w:numId="14">
    <w:abstractNumId w:val="15"/>
  </w:num>
  <w:num w:numId="15">
    <w:abstractNumId w:val="9"/>
  </w:num>
  <w:num w:numId="16">
    <w:abstractNumId w:val="26"/>
  </w:num>
  <w:num w:numId="17">
    <w:abstractNumId w:val="21"/>
  </w:num>
  <w:num w:numId="18">
    <w:abstractNumId w:val="12"/>
  </w:num>
  <w:num w:numId="19">
    <w:abstractNumId w:val="19"/>
  </w:num>
  <w:num w:numId="20">
    <w:abstractNumId w:val="13"/>
  </w:num>
  <w:num w:numId="21">
    <w:abstractNumId w:val="25"/>
  </w:num>
  <w:num w:numId="22">
    <w:abstractNumId w:val="27"/>
  </w:num>
  <w:num w:numId="23">
    <w:abstractNumId w:val="4"/>
  </w:num>
  <w:num w:numId="24">
    <w:abstractNumId w:val="2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  <w:num w:numId="25">
    <w:abstractNumId w:val="14"/>
  </w:num>
  <w:num w:numId="26">
    <w:abstractNumId w:val="7"/>
  </w:num>
  <w:num w:numId="27">
    <w:abstractNumId w:val="6"/>
  </w:num>
  <w:num w:numId="28">
    <w:abstractNumId w:val="11"/>
  </w:num>
  <w:num w:numId="29">
    <w:abstractNumId w:val="8"/>
  </w:num>
  <w:num w:numId="30">
    <w:abstractNumId w:val="24"/>
  </w:num>
  <w:num w:numId="31">
    <w:abstractNumId w:val="10"/>
  </w:num>
  <w:num w:numId="32">
    <w:abstractNumId w:val="20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E3"/>
    <w:rsid w:val="00000AB4"/>
    <w:rsid w:val="000076B1"/>
    <w:rsid w:val="001414BD"/>
    <w:rsid w:val="001A42BE"/>
    <w:rsid w:val="001D07EC"/>
    <w:rsid w:val="001D0F7E"/>
    <w:rsid w:val="002E3CD4"/>
    <w:rsid w:val="00350E05"/>
    <w:rsid w:val="00535445"/>
    <w:rsid w:val="005D326D"/>
    <w:rsid w:val="0063305A"/>
    <w:rsid w:val="00740C0A"/>
    <w:rsid w:val="007B6E26"/>
    <w:rsid w:val="009A1702"/>
    <w:rsid w:val="00A02C37"/>
    <w:rsid w:val="00A967E3"/>
    <w:rsid w:val="00B33AF4"/>
    <w:rsid w:val="00B42CB2"/>
    <w:rsid w:val="00CC263E"/>
    <w:rsid w:val="00CD2D96"/>
    <w:rsid w:val="00D9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7E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A17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D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1D07E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D07EC"/>
    <w:rPr>
      <w:rFonts w:ascii="Arial" w:hAnsi="Arial"/>
      <w:b/>
      <w:sz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D07EC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">
    <w:name w:val="i"/>
    <w:basedOn w:val="Normal"/>
  </w:style>
  <w:style w:type="character" w:styleId="FollowedHyperlink">
    <w:name w:val="FollowedHyperlink"/>
    <w:semiHidden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7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967E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9A170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CD4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character" w:customStyle="1" w:styleId="BodyTextChar">
    <w:name w:val="Body Text Char"/>
    <w:basedOn w:val="DefaultParagraphFont"/>
    <w:link w:val="BodyText"/>
    <w:semiHidden/>
    <w:rsid w:val="001D07EC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1D07EC"/>
    <w:rPr>
      <w:rFonts w:ascii="Arial" w:hAnsi="Arial"/>
      <w:b/>
      <w:sz w:val="24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1D07EC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4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andraV\Desktop\rup_desg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D5D52-2B34-4932-A931-462AD6894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rup_desgd</Template>
  <TotalTime>12</TotalTime>
  <Pages>7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Guidelines</vt:lpstr>
    </vt:vector>
  </TitlesOfParts>
  <Company>&lt;Company Name&gt;</Company>
  <LinksUpToDate>false</LinksUpToDate>
  <CharactersWithSpaces>7868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Guidelines</dc:title>
  <dc:subject>&lt;Project Name&gt;</dc:subject>
  <dc:creator>AleksandraV</dc:creator>
  <cp:keywords>Design</cp:keywords>
  <cp:lastModifiedBy>AleksandraV</cp:lastModifiedBy>
  <cp:revision>4</cp:revision>
  <cp:lastPrinted>2000-09-22T12:18:00Z</cp:lastPrinted>
  <dcterms:created xsi:type="dcterms:W3CDTF">2015-03-30T14:19:00Z</dcterms:created>
  <dcterms:modified xsi:type="dcterms:W3CDTF">2015-03-31T16:54:00Z</dcterms:modified>
  <cp:category>Guidelines</cp:category>
</cp:coreProperties>
</file>