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00A" w:rsidRPr="007C01D2" w:rsidRDefault="007810E4">
      <w:pPr>
        <w:pStyle w:val="Title"/>
        <w:jc w:val="right"/>
        <w:rPr>
          <w:noProof/>
          <w:sz w:val="96"/>
          <w:szCs w:val="96"/>
          <w:u w:val="single"/>
          <w:lang w:val="sr-Latn-RS"/>
        </w:rPr>
      </w:pPr>
      <w:r w:rsidRPr="007C01D2">
        <w:rPr>
          <w:noProof/>
          <w:sz w:val="96"/>
          <w:szCs w:val="96"/>
          <w:u w:val="single"/>
          <w:lang w:val="sr-Latn-RS"/>
        </w:rPr>
        <w:t>Multiteka</w:t>
      </w:r>
    </w:p>
    <w:p w:rsidR="0029700A" w:rsidRPr="007810E4" w:rsidRDefault="00D41FFE">
      <w:pPr>
        <w:pStyle w:val="Title"/>
        <w:jc w:val="right"/>
        <w:rPr>
          <w:noProof/>
          <w:lang w:val="sr-Latn-RS"/>
        </w:rPr>
      </w:pPr>
      <w:r w:rsidRPr="007810E4">
        <w:rPr>
          <w:noProof/>
          <w:lang w:val="sr-Latn-RS"/>
        </w:rPr>
        <w:fldChar w:fldCharType="begin"/>
      </w:r>
      <w:r w:rsidRPr="007810E4">
        <w:rPr>
          <w:noProof/>
          <w:lang w:val="sr-Latn-RS"/>
        </w:rPr>
        <w:instrText xml:space="preserve"> TITLE  \* MERGEFORMAT </w:instrText>
      </w:r>
      <w:r w:rsidRPr="007810E4">
        <w:rPr>
          <w:noProof/>
          <w:lang w:val="sr-Latn-RS"/>
        </w:rPr>
        <w:fldChar w:fldCharType="separate"/>
      </w:r>
      <w:r w:rsidR="007810E4" w:rsidRPr="007810E4">
        <w:rPr>
          <w:noProof/>
          <w:lang w:val="sr-Latn-RS"/>
        </w:rPr>
        <w:t>Programming Guidelines</w:t>
      </w:r>
      <w:r w:rsidRPr="007810E4">
        <w:rPr>
          <w:noProof/>
          <w:lang w:val="sr-Latn-RS"/>
        </w:rPr>
        <w:fldChar w:fldCharType="end"/>
      </w:r>
    </w:p>
    <w:p w:rsidR="0029700A" w:rsidRPr="007810E4" w:rsidRDefault="0029700A">
      <w:pPr>
        <w:pStyle w:val="Title"/>
        <w:jc w:val="right"/>
        <w:rPr>
          <w:noProof/>
          <w:lang w:val="sr-Latn-RS"/>
        </w:rPr>
      </w:pPr>
    </w:p>
    <w:p w:rsidR="0029700A" w:rsidRPr="007810E4" w:rsidRDefault="007810E4">
      <w:pPr>
        <w:pStyle w:val="Title"/>
        <w:jc w:val="right"/>
        <w:rPr>
          <w:noProof/>
          <w:sz w:val="28"/>
          <w:lang w:val="sr-Latn-RS"/>
        </w:rPr>
      </w:pPr>
      <w:r w:rsidRPr="007810E4">
        <w:rPr>
          <w:noProof/>
          <w:sz w:val="28"/>
          <w:lang w:val="sr-Latn-RS"/>
        </w:rPr>
        <w:t>Version 1.0</w:t>
      </w:r>
    </w:p>
    <w:p w:rsidR="0029700A" w:rsidRPr="007810E4" w:rsidRDefault="0029700A">
      <w:pPr>
        <w:pStyle w:val="Title"/>
        <w:rPr>
          <w:noProof/>
          <w:sz w:val="28"/>
          <w:lang w:val="sr-Latn-RS"/>
        </w:rPr>
      </w:pPr>
    </w:p>
    <w:p w:rsidR="0029700A" w:rsidRPr="007810E4" w:rsidRDefault="0029700A">
      <w:pPr>
        <w:rPr>
          <w:noProof/>
          <w:lang w:val="sr-Latn-RS"/>
        </w:rPr>
        <w:sectPr w:rsidR="0029700A" w:rsidRPr="007810E4">
          <w:headerReference w:type="default" r:id="rId9"/>
          <w:footerReference w:type="even" r:id="rId10"/>
          <w:pgSz w:w="12240" w:h="15840" w:code="1"/>
          <w:pgMar w:top="1440" w:right="1440" w:bottom="1440" w:left="1440" w:header="720" w:footer="720" w:gutter="0"/>
          <w:cols w:space="720"/>
          <w:vAlign w:val="center"/>
        </w:sectPr>
      </w:pPr>
    </w:p>
    <w:p w:rsidR="0029700A" w:rsidRPr="007810E4" w:rsidRDefault="007810E4">
      <w:pPr>
        <w:pStyle w:val="Title"/>
        <w:rPr>
          <w:noProof/>
          <w:lang w:val="sr-Latn-RS"/>
        </w:rPr>
      </w:pPr>
      <w:r w:rsidRPr="007810E4">
        <w:rPr>
          <w:noProof/>
          <w:lang w:val="sr-Latn-RS"/>
        </w:rPr>
        <w:lastRenderedPageBreak/>
        <w:t>Istorija revizija</w:t>
      </w:r>
    </w:p>
    <w:p w:rsidR="007810E4" w:rsidRPr="007810E4" w:rsidRDefault="007810E4" w:rsidP="007810E4">
      <w:pPr>
        <w:rPr>
          <w:noProof/>
          <w:lang w:val="sr-Latn-R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9700A" w:rsidRPr="007810E4" w:rsidTr="007810E4">
        <w:tc>
          <w:tcPr>
            <w:tcW w:w="2304" w:type="dxa"/>
            <w:shd w:val="clear" w:color="auto" w:fill="DBE5F1"/>
          </w:tcPr>
          <w:p w:rsidR="0029700A" w:rsidRPr="007810E4" w:rsidRDefault="007810E4">
            <w:pPr>
              <w:pStyle w:val="Tabletext"/>
              <w:jc w:val="center"/>
              <w:rPr>
                <w:b/>
                <w:noProof/>
                <w:lang w:val="sr-Latn-RS"/>
              </w:rPr>
            </w:pPr>
            <w:r w:rsidRPr="007810E4">
              <w:rPr>
                <w:b/>
                <w:noProof/>
                <w:lang w:val="sr-Latn-RS"/>
              </w:rPr>
              <w:t>Datum</w:t>
            </w:r>
          </w:p>
        </w:tc>
        <w:tc>
          <w:tcPr>
            <w:tcW w:w="1152" w:type="dxa"/>
            <w:shd w:val="clear" w:color="auto" w:fill="DBE5F1"/>
          </w:tcPr>
          <w:p w:rsidR="0029700A" w:rsidRPr="007810E4" w:rsidRDefault="007810E4">
            <w:pPr>
              <w:pStyle w:val="Tabletext"/>
              <w:jc w:val="center"/>
              <w:rPr>
                <w:b/>
                <w:noProof/>
                <w:lang w:val="sr-Latn-RS"/>
              </w:rPr>
            </w:pPr>
            <w:r w:rsidRPr="007810E4">
              <w:rPr>
                <w:b/>
                <w:noProof/>
                <w:lang w:val="sr-Latn-RS"/>
              </w:rPr>
              <w:t>Verzija</w:t>
            </w:r>
          </w:p>
        </w:tc>
        <w:tc>
          <w:tcPr>
            <w:tcW w:w="3744" w:type="dxa"/>
            <w:shd w:val="clear" w:color="auto" w:fill="DBE5F1"/>
          </w:tcPr>
          <w:p w:rsidR="0029700A" w:rsidRPr="007810E4" w:rsidRDefault="007810E4">
            <w:pPr>
              <w:pStyle w:val="Tabletext"/>
              <w:jc w:val="center"/>
              <w:rPr>
                <w:b/>
                <w:noProof/>
                <w:lang w:val="sr-Latn-RS"/>
              </w:rPr>
            </w:pPr>
            <w:r w:rsidRPr="007810E4">
              <w:rPr>
                <w:b/>
                <w:noProof/>
                <w:lang w:val="sr-Latn-RS"/>
              </w:rPr>
              <w:t>Opis</w:t>
            </w:r>
          </w:p>
        </w:tc>
        <w:tc>
          <w:tcPr>
            <w:tcW w:w="2304" w:type="dxa"/>
            <w:shd w:val="clear" w:color="auto" w:fill="DBE5F1"/>
          </w:tcPr>
          <w:p w:rsidR="0029700A" w:rsidRPr="007810E4" w:rsidRDefault="007810E4">
            <w:pPr>
              <w:pStyle w:val="Tabletext"/>
              <w:jc w:val="center"/>
              <w:rPr>
                <w:b/>
                <w:noProof/>
                <w:lang w:val="sr-Latn-RS"/>
              </w:rPr>
            </w:pPr>
            <w:r w:rsidRPr="007810E4">
              <w:rPr>
                <w:b/>
                <w:noProof/>
                <w:lang w:val="sr-Latn-RS"/>
              </w:rPr>
              <w:t>Autor</w:t>
            </w:r>
          </w:p>
        </w:tc>
      </w:tr>
      <w:tr w:rsidR="0029700A" w:rsidRPr="007810E4">
        <w:tc>
          <w:tcPr>
            <w:tcW w:w="2304" w:type="dxa"/>
          </w:tcPr>
          <w:p w:rsidR="0029700A" w:rsidRPr="007810E4" w:rsidRDefault="007810E4">
            <w:pPr>
              <w:pStyle w:val="Tabletext"/>
              <w:rPr>
                <w:noProof/>
                <w:lang w:val="sr-Latn-RS"/>
              </w:rPr>
            </w:pPr>
            <w:r w:rsidRPr="007810E4">
              <w:rPr>
                <w:noProof/>
                <w:lang w:val="sr-Latn-RS"/>
              </w:rPr>
              <w:t>30.3.2015.</w:t>
            </w:r>
          </w:p>
        </w:tc>
        <w:tc>
          <w:tcPr>
            <w:tcW w:w="1152" w:type="dxa"/>
          </w:tcPr>
          <w:p w:rsidR="0029700A" w:rsidRPr="007810E4" w:rsidRDefault="007810E4">
            <w:pPr>
              <w:pStyle w:val="Tabletext"/>
              <w:rPr>
                <w:noProof/>
                <w:lang w:val="sr-Latn-RS"/>
              </w:rPr>
            </w:pPr>
            <w:r w:rsidRPr="007810E4">
              <w:rPr>
                <w:noProof/>
                <w:lang w:val="sr-Latn-RS"/>
              </w:rPr>
              <w:t>1.0</w:t>
            </w:r>
          </w:p>
        </w:tc>
        <w:tc>
          <w:tcPr>
            <w:tcW w:w="3744" w:type="dxa"/>
          </w:tcPr>
          <w:p w:rsidR="0029700A" w:rsidRPr="007810E4" w:rsidRDefault="0029700A">
            <w:pPr>
              <w:pStyle w:val="Tabletext"/>
              <w:rPr>
                <w:noProof/>
                <w:lang w:val="sr-Latn-RS"/>
              </w:rPr>
            </w:pPr>
          </w:p>
        </w:tc>
        <w:tc>
          <w:tcPr>
            <w:tcW w:w="2304" w:type="dxa"/>
          </w:tcPr>
          <w:p w:rsidR="0029700A" w:rsidRPr="007810E4" w:rsidRDefault="007810E4">
            <w:pPr>
              <w:pStyle w:val="Tabletext"/>
              <w:rPr>
                <w:noProof/>
                <w:lang w:val="sr-Latn-RS"/>
              </w:rPr>
            </w:pPr>
            <w:r w:rsidRPr="007810E4">
              <w:rPr>
                <w:noProof/>
                <w:lang w:val="sr-Latn-RS"/>
              </w:rPr>
              <w:t>Aleksandra Vujadinovic</w:t>
            </w:r>
          </w:p>
        </w:tc>
      </w:tr>
      <w:tr w:rsidR="0029700A" w:rsidRPr="007810E4">
        <w:tc>
          <w:tcPr>
            <w:tcW w:w="2304" w:type="dxa"/>
          </w:tcPr>
          <w:p w:rsidR="0029700A" w:rsidRPr="007810E4" w:rsidRDefault="0029700A">
            <w:pPr>
              <w:pStyle w:val="Tabletext"/>
              <w:rPr>
                <w:noProof/>
                <w:lang w:val="sr-Latn-RS"/>
              </w:rPr>
            </w:pPr>
          </w:p>
        </w:tc>
        <w:tc>
          <w:tcPr>
            <w:tcW w:w="1152" w:type="dxa"/>
          </w:tcPr>
          <w:p w:rsidR="0029700A" w:rsidRPr="007810E4" w:rsidRDefault="0029700A">
            <w:pPr>
              <w:pStyle w:val="Tabletext"/>
              <w:rPr>
                <w:noProof/>
                <w:lang w:val="sr-Latn-RS"/>
              </w:rPr>
            </w:pPr>
          </w:p>
        </w:tc>
        <w:tc>
          <w:tcPr>
            <w:tcW w:w="3744" w:type="dxa"/>
          </w:tcPr>
          <w:p w:rsidR="0029700A" w:rsidRPr="007810E4" w:rsidRDefault="0029700A">
            <w:pPr>
              <w:pStyle w:val="Tabletext"/>
              <w:rPr>
                <w:noProof/>
                <w:lang w:val="sr-Latn-RS"/>
              </w:rPr>
            </w:pPr>
          </w:p>
        </w:tc>
        <w:tc>
          <w:tcPr>
            <w:tcW w:w="2304" w:type="dxa"/>
          </w:tcPr>
          <w:p w:rsidR="0029700A" w:rsidRPr="007810E4" w:rsidRDefault="0029700A">
            <w:pPr>
              <w:pStyle w:val="Tabletext"/>
              <w:rPr>
                <w:noProof/>
                <w:lang w:val="sr-Latn-RS"/>
              </w:rPr>
            </w:pPr>
          </w:p>
        </w:tc>
      </w:tr>
      <w:tr w:rsidR="0029700A" w:rsidRPr="007810E4">
        <w:tc>
          <w:tcPr>
            <w:tcW w:w="2304" w:type="dxa"/>
          </w:tcPr>
          <w:p w:rsidR="0029700A" w:rsidRPr="007810E4" w:rsidRDefault="0029700A">
            <w:pPr>
              <w:pStyle w:val="Tabletext"/>
              <w:rPr>
                <w:noProof/>
                <w:lang w:val="sr-Latn-RS"/>
              </w:rPr>
            </w:pPr>
          </w:p>
        </w:tc>
        <w:tc>
          <w:tcPr>
            <w:tcW w:w="1152" w:type="dxa"/>
          </w:tcPr>
          <w:p w:rsidR="0029700A" w:rsidRPr="007810E4" w:rsidRDefault="0029700A">
            <w:pPr>
              <w:pStyle w:val="Tabletext"/>
              <w:rPr>
                <w:noProof/>
                <w:lang w:val="sr-Latn-RS"/>
              </w:rPr>
            </w:pPr>
          </w:p>
        </w:tc>
        <w:tc>
          <w:tcPr>
            <w:tcW w:w="3744" w:type="dxa"/>
          </w:tcPr>
          <w:p w:rsidR="0029700A" w:rsidRPr="007810E4" w:rsidRDefault="0029700A">
            <w:pPr>
              <w:pStyle w:val="Tabletext"/>
              <w:rPr>
                <w:noProof/>
                <w:lang w:val="sr-Latn-RS"/>
              </w:rPr>
            </w:pPr>
          </w:p>
        </w:tc>
        <w:tc>
          <w:tcPr>
            <w:tcW w:w="2304" w:type="dxa"/>
          </w:tcPr>
          <w:p w:rsidR="0029700A" w:rsidRPr="007810E4" w:rsidRDefault="0029700A">
            <w:pPr>
              <w:pStyle w:val="Tabletext"/>
              <w:rPr>
                <w:noProof/>
                <w:lang w:val="sr-Latn-RS"/>
              </w:rPr>
            </w:pPr>
          </w:p>
        </w:tc>
      </w:tr>
      <w:tr w:rsidR="0029700A" w:rsidRPr="007810E4">
        <w:tc>
          <w:tcPr>
            <w:tcW w:w="2304" w:type="dxa"/>
          </w:tcPr>
          <w:p w:rsidR="0029700A" w:rsidRPr="007810E4" w:rsidRDefault="0029700A">
            <w:pPr>
              <w:pStyle w:val="Tabletext"/>
              <w:rPr>
                <w:noProof/>
                <w:lang w:val="sr-Latn-RS"/>
              </w:rPr>
            </w:pPr>
          </w:p>
        </w:tc>
        <w:tc>
          <w:tcPr>
            <w:tcW w:w="1152" w:type="dxa"/>
          </w:tcPr>
          <w:p w:rsidR="0029700A" w:rsidRPr="007810E4" w:rsidRDefault="0029700A">
            <w:pPr>
              <w:pStyle w:val="Tabletext"/>
              <w:rPr>
                <w:noProof/>
                <w:lang w:val="sr-Latn-RS"/>
              </w:rPr>
            </w:pPr>
          </w:p>
        </w:tc>
        <w:tc>
          <w:tcPr>
            <w:tcW w:w="3744" w:type="dxa"/>
          </w:tcPr>
          <w:p w:rsidR="0029700A" w:rsidRPr="007810E4" w:rsidRDefault="0029700A">
            <w:pPr>
              <w:pStyle w:val="Tabletext"/>
              <w:rPr>
                <w:noProof/>
                <w:lang w:val="sr-Latn-RS"/>
              </w:rPr>
            </w:pPr>
          </w:p>
        </w:tc>
        <w:tc>
          <w:tcPr>
            <w:tcW w:w="2304" w:type="dxa"/>
          </w:tcPr>
          <w:p w:rsidR="0029700A" w:rsidRPr="007810E4" w:rsidRDefault="0029700A">
            <w:pPr>
              <w:pStyle w:val="Tabletext"/>
              <w:rPr>
                <w:noProof/>
                <w:lang w:val="sr-Latn-RS"/>
              </w:rPr>
            </w:pPr>
          </w:p>
        </w:tc>
      </w:tr>
    </w:tbl>
    <w:p w:rsidR="0029700A" w:rsidRPr="007810E4" w:rsidRDefault="0029700A">
      <w:pPr>
        <w:rPr>
          <w:noProof/>
          <w:lang w:val="sr-Latn-RS"/>
        </w:rPr>
      </w:pPr>
    </w:p>
    <w:p w:rsidR="0029700A" w:rsidRPr="007810E4" w:rsidRDefault="00D41FFE">
      <w:pPr>
        <w:pStyle w:val="Title"/>
        <w:rPr>
          <w:noProof/>
          <w:lang w:val="sr-Latn-RS"/>
        </w:rPr>
      </w:pPr>
      <w:r w:rsidRPr="007810E4">
        <w:rPr>
          <w:noProof/>
          <w:lang w:val="sr-Latn-RS"/>
        </w:rPr>
        <w:br w:type="page"/>
      </w:r>
      <w:r w:rsidR="007810E4">
        <w:rPr>
          <w:noProof/>
          <w:lang w:val="sr-Latn-RS"/>
        </w:rPr>
        <w:lastRenderedPageBreak/>
        <w:t>Sadržaj</w:t>
      </w:r>
    </w:p>
    <w:sdt>
      <w:sdtPr>
        <w:rPr>
          <w:rFonts w:ascii="Times New Roman" w:eastAsia="Times New Roman" w:hAnsi="Times New Roman" w:cs="Times New Roman"/>
          <w:b w:val="0"/>
          <w:bCs w:val="0"/>
          <w:color w:val="auto"/>
          <w:sz w:val="20"/>
          <w:szCs w:val="20"/>
          <w:lang w:eastAsia="en-US"/>
        </w:rPr>
        <w:id w:val="-1156755017"/>
        <w:docPartObj>
          <w:docPartGallery w:val="Table of Contents"/>
          <w:docPartUnique/>
        </w:docPartObj>
      </w:sdtPr>
      <w:sdtEndPr>
        <w:rPr>
          <w:noProof/>
        </w:rPr>
      </w:sdtEndPr>
      <w:sdtContent>
        <w:p w:rsidR="00AB21DE" w:rsidRDefault="00AB21DE">
          <w:pPr>
            <w:pStyle w:val="TOCHeading"/>
          </w:pPr>
        </w:p>
        <w:p w:rsidR="009E10AE" w:rsidRDefault="00AB21DE">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15590368" w:history="1">
            <w:r w:rsidR="009E10AE" w:rsidRPr="00D017CE">
              <w:rPr>
                <w:rStyle w:val="Hyperlink"/>
                <w:noProof/>
                <w:lang w:val="sr-Latn-RS"/>
              </w:rPr>
              <w:t>1.</w:t>
            </w:r>
            <w:r w:rsidR="009E10AE">
              <w:rPr>
                <w:rFonts w:asciiTheme="minorHAnsi" w:eastAsiaTheme="minorEastAsia" w:hAnsiTheme="minorHAnsi" w:cstheme="minorBidi"/>
                <w:noProof/>
                <w:sz w:val="22"/>
                <w:szCs w:val="22"/>
                <w:lang w:val="en-CA" w:eastAsia="en-CA"/>
              </w:rPr>
              <w:tab/>
            </w:r>
            <w:r w:rsidR="009E10AE" w:rsidRPr="00D017CE">
              <w:rPr>
                <w:rStyle w:val="Hyperlink"/>
                <w:noProof/>
                <w:lang w:val="sr-Latn-RS"/>
              </w:rPr>
              <w:t>Uvod</w:t>
            </w:r>
            <w:r w:rsidR="009E10AE">
              <w:rPr>
                <w:noProof/>
                <w:webHidden/>
              </w:rPr>
              <w:tab/>
            </w:r>
            <w:r w:rsidR="009E10AE">
              <w:rPr>
                <w:noProof/>
                <w:webHidden/>
              </w:rPr>
              <w:fldChar w:fldCharType="begin"/>
            </w:r>
            <w:r w:rsidR="009E10AE">
              <w:rPr>
                <w:noProof/>
                <w:webHidden/>
              </w:rPr>
              <w:instrText xml:space="preserve"> PAGEREF _Toc415590368 \h </w:instrText>
            </w:r>
            <w:r w:rsidR="009E10AE">
              <w:rPr>
                <w:noProof/>
                <w:webHidden/>
              </w:rPr>
            </w:r>
            <w:r w:rsidR="009E10AE">
              <w:rPr>
                <w:noProof/>
                <w:webHidden/>
              </w:rPr>
              <w:fldChar w:fldCharType="separate"/>
            </w:r>
            <w:r w:rsidR="009E10AE">
              <w:rPr>
                <w:noProof/>
                <w:webHidden/>
              </w:rPr>
              <w:t>4</w:t>
            </w:r>
            <w:r w:rsidR="009E10AE">
              <w:rPr>
                <w:noProof/>
                <w:webHidden/>
              </w:rPr>
              <w:fldChar w:fldCharType="end"/>
            </w:r>
          </w:hyperlink>
        </w:p>
        <w:p w:rsidR="009E10AE" w:rsidRDefault="009E10AE">
          <w:pPr>
            <w:pStyle w:val="TOC2"/>
            <w:tabs>
              <w:tab w:val="left" w:pos="1000"/>
            </w:tabs>
            <w:rPr>
              <w:rFonts w:asciiTheme="minorHAnsi" w:eastAsiaTheme="minorEastAsia" w:hAnsiTheme="minorHAnsi" w:cstheme="minorBidi"/>
              <w:noProof/>
              <w:sz w:val="22"/>
              <w:szCs w:val="22"/>
              <w:lang w:val="en-CA" w:eastAsia="en-CA"/>
            </w:rPr>
          </w:pPr>
          <w:hyperlink w:anchor="_Toc415590369" w:history="1">
            <w:r w:rsidRPr="00D017CE">
              <w:rPr>
                <w:rStyle w:val="Hyperlink"/>
                <w:noProof/>
                <w:lang w:val="sr-Latn-RS"/>
              </w:rPr>
              <w:t>1.1</w:t>
            </w:r>
            <w:r>
              <w:rPr>
                <w:rFonts w:asciiTheme="minorHAnsi" w:eastAsiaTheme="minorEastAsia" w:hAnsiTheme="minorHAnsi" w:cstheme="minorBidi"/>
                <w:noProof/>
                <w:sz w:val="22"/>
                <w:szCs w:val="22"/>
                <w:lang w:val="en-CA" w:eastAsia="en-CA"/>
              </w:rPr>
              <w:tab/>
            </w:r>
            <w:r w:rsidRPr="00D017CE">
              <w:rPr>
                <w:rStyle w:val="Hyperlink"/>
                <w:noProof/>
                <w:lang w:val="sr-Latn-RS"/>
              </w:rPr>
              <w:t>Svrha</w:t>
            </w:r>
            <w:r>
              <w:rPr>
                <w:noProof/>
                <w:webHidden/>
              </w:rPr>
              <w:tab/>
            </w:r>
            <w:r>
              <w:rPr>
                <w:noProof/>
                <w:webHidden/>
              </w:rPr>
              <w:fldChar w:fldCharType="begin"/>
            </w:r>
            <w:r>
              <w:rPr>
                <w:noProof/>
                <w:webHidden/>
              </w:rPr>
              <w:instrText xml:space="preserve"> PAGEREF _Toc415590369 \h </w:instrText>
            </w:r>
            <w:r>
              <w:rPr>
                <w:noProof/>
                <w:webHidden/>
              </w:rPr>
            </w:r>
            <w:r>
              <w:rPr>
                <w:noProof/>
                <w:webHidden/>
              </w:rPr>
              <w:fldChar w:fldCharType="separate"/>
            </w:r>
            <w:r>
              <w:rPr>
                <w:noProof/>
                <w:webHidden/>
              </w:rPr>
              <w:t>4</w:t>
            </w:r>
            <w:r>
              <w:rPr>
                <w:noProof/>
                <w:webHidden/>
              </w:rPr>
              <w:fldChar w:fldCharType="end"/>
            </w:r>
          </w:hyperlink>
        </w:p>
        <w:p w:rsidR="009E10AE" w:rsidRDefault="009E10AE">
          <w:pPr>
            <w:pStyle w:val="TOC2"/>
            <w:tabs>
              <w:tab w:val="left" w:pos="1000"/>
            </w:tabs>
            <w:rPr>
              <w:rFonts w:asciiTheme="minorHAnsi" w:eastAsiaTheme="minorEastAsia" w:hAnsiTheme="minorHAnsi" w:cstheme="minorBidi"/>
              <w:noProof/>
              <w:sz w:val="22"/>
              <w:szCs w:val="22"/>
              <w:lang w:val="en-CA" w:eastAsia="en-CA"/>
            </w:rPr>
          </w:pPr>
          <w:hyperlink w:anchor="_Toc415590370" w:history="1">
            <w:r w:rsidRPr="00D017CE">
              <w:rPr>
                <w:rStyle w:val="Hyperlink"/>
                <w:noProof/>
                <w:lang w:val="sr-Latn-RS"/>
              </w:rPr>
              <w:t>1.2</w:t>
            </w:r>
            <w:r>
              <w:rPr>
                <w:rFonts w:asciiTheme="minorHAnsi" w:eastAsiaTheme="minorEastAsia" w:hAnsiTheme="minorHAnsi" w:cstheme="minorBidi"/>
                <w:noProof/>
                <w:sz w:val="22"/>
                <w:szCs w:val="22"/>
                <w:lang w:val="en-CA" w:eastAsia="en-CA"/>
              </w:rPr>
              <w:tab/>
            </w:r>
            <w:r w:rsidRPr="00D017CE">
              <w:rPr>
                <w:rStyle w:val="Hyperlink"/>
                <w:noProof/>
                <w:lang w:val="sr-Latn-RS"/>
              </w:rPr>
              <w:t>Područje</w:t>
            </w:r>
            <w:r>
              <w:rPr>
                <w:noProof/>
                <w:webHidden/>
              </w:rPr>
              <w:tab/>
            </w:r>
            <w:r>
              <w:rPr>
                <w:noProof/>
                <w:webHidden/>
              </w:rPr>
              <w:fldChar w:fldCharType="begin"/>
            </w:r>
            <w:r>
              <w:rPr>
                <w:noProof/>
                <w:webHidden/>
              </w:rPr>
              <w:instrText xml:space="preserve"> PAGEREF _Toc415590370 \h </w:instrText>
            </w:r>
            <w:r>
              <w:rPr>
                <w:noProof/>
                <w:webHidden/>
              </w:rPr>
            </w:r>
            <w:r>
              <w:rPr>
                <w:noProof/>
                <w:webHidden/>
              </w:rPr>
              <w:fldChar w:fldCharType="separate"/>
            </w:r>
            <w:r>
              <w:rPr>
                <w:noProof/>
                <w:webHidden/>
              </w:rPr>
              <w:t>4</w:t>
            </w:r>
            <w:r>
              <w:rPr>
                <w:noProof/>
                <w:webHidden/>
              </w:rPr>
              <w:fldChar w:fldCharType="end"/>
            </w:r>
          </w:hyperlink>
        </w:p>
        <w:p w:rsidR="009E10AE" w:rsidRDefault="009E10AE">
          <w:pPr>
            <w:pStyle w:val="TOC2"/>
            <w:tabs>
              <w:tab w:val="left" w:pos="1000"/>
            </w:tabs>
            <w:rPr>
              <w:rFonts w:asciiTheme="minorHAnsi" w:eastAsiaTheme="minorEastAsia" w:hAnsiTheme="minorHAnsi" w:cstheme="minorBidi"/>
              <w:noProof/>
              <w:sz w:val="22"/>
              <w:szCs w:val="22"/>
              <w:lang w:val="en-CA" w:eastAsia="en-CA"/>
            </w:rPr>
          </w:pPr>
          <w:hyperlink w:anchor="_Toc415590371" w:history="1">
            <w:r w:rsidRPr="00D017CE">
              <w:rPr>
                <w:rStyle w:val="Hyperlink"/>
                <w:noProof/>
                <w:lang w:val="sr-Latn-RS"/>
              </w:rPr>
              <w:t>1.3</w:t>
            </w:r>
            <w:r>
              <w:rPr>
                <w:rFonts w:asciiTheme="minorHAnsi" w:eastAsiaTheme="minorEastAsia" w:hAnsiTheme="minorHAnsi" w:cstheme="minorBidi"/>
                <w:noProof/>
                <w:sz w:val="22"/>
                <w:szCs w:val="22"/>
                <w:lang w:val="en-CA" w:eastAsia="en-CA"/>
              </w:rPr>
              <w:tab/>
            </w:r>
            <w:r w:rsidRPr="00D017CE">
              <w:rPr>
                <w:rStyle w:val="Hyperlink"/>
                <w:noProof/>
                <w:lang w:val="sr-Latn-RS"/>
              </w:rPr>
              <w:t>Definicije, skrećenice i akronimi</w:t>
            </w:r>
            <w:r>
              <w:rPr>
                <w:noProof/>
                <w:webHidden/>
              </w:rPr>
              <w:tab/>
            </w:r>
            <w:r>
              <w:rPr>
                <w:noProof/>
                <w:webHidden/>
              </w:rPr>
              <w:fldChar w:fldCharType="begin"/>
            </w:r>
            <w:r>
              <w:rPr>
                <w:noProof/>
                <w:webHidden/>
              </w:rPr>
              <w:instrText xml:space="preserve"> PAGEREF _Toc415590371 \h </w:instrText>
            </w:r>
            <w:r>
              <w:rPr>
                <w:noProof/>
                <w:webHidden/>
              </w:rPr>
            </w:r>
            <w:r>
              <w:rPr>
                <w:noProof/>
                <w:webHidden/>
              </w:rPr>
              <w:fldChar w:fldCharType="separate"/>
            </w:r>
            <w:r>
              <w:rPr>
                <w:noProof/>
                <w:webHidden/>
              </w:rPr>
              <w:t>4</w:t>
            </w:r>
            <w:r>
              <w:rPr>
                <w:noProof/>
                <w:webHidden/>
              </w:rPr>
              <w:fldChar w:fldCharType="end"/>
            </w:r>
          </w:hyperlink>
        </w:p>
        <w:p w:rsidR="009E10AE" w:rsidRDefault="009E10AE">
          <w:pPr>
            <w:pStyle w:val="TOC2"/>
            <w:tabs>
              <w:tab w:val="left" w:pos="1000"/>
            </w:tabs>
            <w:rPr>
              <w:rFonts w:asciiTheme="minorHAnsi" w:eastAsiaTheme="minorEastAsia" w:hAnsiTheme="minorHAnsi" w:cstheme="minorBidi"/>
              <w:noProof/>
              <w:sz w:val="22"/>
              <w:szCs w:val="22"/>
              <w:lang w:val="en-CA" w:eastAsia="en-CA"/>
            </w:rPr>
          </w:pPr>
          <w:hyperlink w:anchor="_Toc415590372" w:history="1">
            <w:r w:rsidRPr="00D017CE">
              <w:rPr>
                <w:rStyle w:val="Hyperlink"/>
                <w:noProof/>
                <w:lang w:val="sr-Latn-RS"/>
              </w:rPr>
              <w:t>1.4</w:t>
            </w:r>
            <w:r>
              <w:rPr>
                <w:rFonts w:asciiTheme="minorHAnsi" w:eastAsiaTheme="minorEastAsia" w:hAnsiTheme="minorHAnsi" w:cstheme="minorBidi"/>
                <w:noProof/>
                <w:sz w:val="22"/>
                <w:szCs w:val="22"/>
                <w:lang w:val="en-CA" w:eastAsia="en-CA"/>
              </w:rPr>
              <w:tab/>
            </w:r>
            <w:r w:rsidRPr="00D017CE">
              <w:rPr>
                <w:rStyle w:val="Hyperlink"/>
                <w:noProof/>
                <w:lang w:val="sr-Latn-RS"/>
              </w:rPr>
              <w:t>Reference</w:t>
            </w:r>
            <w:r>
              <w:rPr>
                <w:noProof/>
                <w:webHidden/>
              </w:rPr>
              <w:tab/>
            </w:r>
            <w:r>
              <w:rPr>
                <w:noProof/>
                <w:webHidden/>
              </w:rPr>
              <w:fldChar w:fldCharType="begin"/>
            </w:r>
            <w:r>
              <w:rPr>
                <w:noProof/>
                <w:webHidden/>
              </w:rPr>
              <w:instrText xml:space="preserve"> PAGEREF _Toc415590372 \h </w:instrText>
            </w:r>
            <w:r>
              <w:rPr>
                <w:noProof/>
                <w:webHidden/>
              </w:rPr>
            </w:r>
            <w:r>
              <w:rPr>
                <w:noProof/>
                <w:webHidden/>
              </w:rPr>
              <w:fldChar w:fldCharType="separate"/>
            </w:r>
            <w:r>
              <w:rPr>
                <w:noProof/>
                <w:webHidden/>
              </w:rPr>
              <w:t>4</w:t>
            </w:r>
            <w:r>
              <w:rPr>
                <w:noProof/>
                <w:webHidden/>
              </w:rPr>
              <w:fldChar w:fldCharType="end"/>
            </w:r>
          </w:hyperlink>
        </w:p>
        <w:p w:rsidR="009E10AE" w:rsidRDefault="009E10AE">
          <w:pPr>
            <w:pStyle w:val="TOC2"/>
            <w:tabs>
              <w:tab w:val="left" w:pos="1000"/>
            </w:tabs>
            <w:rPr>
              <w:rFonts w:asciiTheme="minorHAnsi" w:eastAsiaTheme="minorEastAsia" w:hAnsiTheme="minorHAnsi" w:cstheme="minorBidi"/>
              <w:noProof/>
              <w:sz w:val="22"/>
              <w:szCs w:val="22"/>
              <w:lang w:val="en-CA" w:eastAsia="en-CA"/>
            </w:rPr>
          </w:pPr>
          <w:hyperlink w:anchor="_Toc415590373" w:history="1">
            <w:r w:rsidRPr="00D017CE">
              <w:rPr>
                <w:rStyle w:val="Hyperlink"/>
                <w:noProof/>
                <w:lang w:val="sr-Latn-RS"/>
              </w:rPr>
              <w:t>1.5</w:t>
            </w:r>
            <w:r>
              <w:rPr>
                <w:rFonts w:asciiTheme="minorHAnsi" w:eastAsiaTheme="minorEastAsia" w:hAnsiTheme="minorHAnsi" w:cstheme="minorBidi"/>
                <w:noProof/>
                <w:sz w:val="22"/>
                <w:szCs w:val="22"/>
                <w:lang w:val="en-CA" w:eastAsia="en-CA"/>
              </w:rPr>
              <w:tab/>
            </w:r>
            <w:r w:rsidRPr="00D017CE">
              <w:rPr>
                <w:rStyle w:val="Hyperlink"/>
                <w:noProof/>
                <w:lang w:val="sr-Latn-RS"/>
              </w:rPr>
              <w:t>Pregled</w:t>
            </w:r>
            <w:r>
              <w:rPr>
                <w:noProof/>
                <w:webHidden/>
              </w:rPr>
              <w:tab/>
            </w:r>
            <w:r>
              <w:rPr>
                <w:noProof/>
                <w:webHidden/>
              </w:rPr>
              <w:fldChar w:fldCharType="begin"/>
            </w:r>
            <w:r>
              <w:rPr>
                <w:noProof/>
                <w:webHidden/>
              </w:rPr>
              <w:instrText xml:space="preserve"> PAGEREF _Toc415590373 \h </w:instrText>
            </w:r>
            <w:r>
              <w:rPr>
                <w:noProof/>
                <w:webHidden/>
              </w:rPr>
            </w:r>
            <w:r>
              <w:rPr>
                <w:noProof/>
                <w:webHidden/>
              </w:rPr>
              <w:fldChar w:fldCharType="separate"/>
            </w:r>
            <w:r>
              <w:rPr>
                <w:noProof/>
                <w:webHidden/>
              </w:rPr>
              <w:t>4</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74" w:history="1">
            <w:r w:rsidRPr="00D017CE">
              <w:rPr>
                <w:rStyle w:val="Hyperlink"/>
                <w:noProof/>
                <w:lang w:val="sr-Latn-BA"/>
              </w:rPr>
              <w:t>2.</w:t>
            </w:r>
            <w:r>
              <w:rPr>
                <w:rFonts w:asciiTheme="minorHAnsi" w:eastAsiaTheme="minorEastAsia" w:hAnsiTheme="minorHAnsi" w:cstheme="minorBidi"/>
                <w:noProof/>
                <w:sz w:val="22"/>
                <w:szCs w:val="22"/>
                <w:lang w:val="en-CA" w:eastAsia="en-CA"/>
              </w:rPr>
              <w:tab/>
            </w:r>
            <w:r w:rsidRPr="00D017CE">
              <w:rPr>
                <w:rStyle w:val="Hyperlink"/>
                <w:noProof/>
                <w:lang w:val="sr-Latn-BA"/>
              </w:rPr>
              <w:t>Organizacija koda i stil</w:t>
            </w:r>
            <w:r>
              <w:rPr>
                <w:noProof/>
                <w:webHidden/>
              </w:rPr>
              <w:tab/>
            </w:r>
            <w:r>
              <w:rPr>
                <w:noProof/>
                <w:webHidden/>
              </w:rPr>
              <w:fldChar w:fldCharType="begin"/>
            </w:r>
            <w:r>
              <w:rPr>
                <w:noProof/>
                <w:webHidden/>
              </w:rPr>
              <w:instrText xml:space="preserve"> PAGEREF _Toc415590374 \h </w:instrText>
            </w:r>
            <w:r>
              <w:rPr>
                <w:noProof/>
                <w:webHidden/>
              </w:rPr>
            </w:r>
            <w:r>
              <w:rPr>
                <w:noProof/>
                <w:webHidden/>
              </w:rPr>
              <w:fldChar w:fldCharType="separate"/>
            </w:r>
            <w:r>
              <w:rPr>
                <w:noProof/>
                <w:webHidden/>
              </w:rPr>
              <w:t>4</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75" w:history="1">
            <w:r w:rsidRPr="00D017CE">
              <w:rPr>
                <w:rStyle w:val="Hyperlink"/>
                <w:noProof/>
                <w:lang w:val="sr-Latn-BA"/>
              </w:rPr>
              <w:t>3.</w:t>
            </w:r>
            <w:r>
              <w:rPr>
                <w:rFonts w:asciiTheme="minorHAnsi" w:eastAsiaTheme="minorEastAsia" w:hAnsiTheme="minorHAnsi" w:cstheme="minorBidi"/>
                <w:noProof/>
                <w:sz w:val="22"/>
                <w:szCs w:val="22"/>
                <w:lang w:val="en-CA" w:eastAsia="en-CA"/>
              </w:rPr>
              <w:tab/>
            </w:r>
            <w:r w:rsidRPr="00D017CE">
              <w:rPr>
                <w:rStyle w:val="Hyperlink"/>
                <w:noProof/>
                <w:lang w:val="sr-Latn-BA"/>
              </w:rPr>
              <w:t>Komentari</w:t>
            </w:r>
            <w:r>
              <w:rPr>
                <w:noProof/>
                <w:webHidden/>
              </w:rPr>
              <w:tab/>
            </w:r>
            <w:r>
              <w:rPr>
                <w:noProof/>
                <w:webHidden/>
              </w:rPr>
              <w:fldChar w:fldCharType="begin"/>
            </w:r>
            <w:r>
              <w:rPr>
                <w:noProof/>
                <w:webHidden/>
              </w:rPr>
              <w:instrText xml:space="preserve"> PAGEREF _Toc415590375 \h </w:instrText>
            </w:r>
            <w:r>
              <w:rPr>
                <w:noProof/>
                <w:webHidden/>
              </w:rPr>
            </w:r>
            <w:r>
              <w:rPr>
                <w:noProof/>
                <w:webHidden/>
              </w:rPr>
              <w:fldChar w:fldCharType="separate"/>
            </w:r>
            <w:r>
              <w:rPr>
                <w:noProof/>
                <w:webHidden/>
              </w:rPr>
              <w:t>5</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76" w:history="1">
            <w:r w:rsidRPr="00D017CE">
              <w:rPr>
                <w:rStyle w:val="Hyperlink"/>
                <w:noProof/>
                <w:lang w:val="sr-Latn-BA"/>
              </w:rPr>
              <w:t>4.</w:t>
            </w:r>
            <w:r>
              <w:rPr>
                <w:rFonts w:asciiTheme="minorHAnsi" w:eastAsiaTheme="minorEastAsia" w:hAnsiTheme="minorHAnsi" w:cstheme="minorBidi"/>
                <w:noProof/>
                <w:sz w:val="22"/>
                <w:szCs w:val="22"/>
                <w:lang w:val="en-CA" w:eastAsia="en-CA"/>
              </w:rPr>
              <w:tab/>
            </w:r>
            <w:r w:rsidRPr="00D017CE">
              <w:rPr>
                <w:rStyle w:val="Hyperlink"/>
                <w:noProof/>
                <w:lang w:val="sr-Latn-BA"/>
              </w:rPr>
              <w:t>Imenovanje</w:t>
            </w:r>
            <w:r>
              <w:rPr>
                <w:noProof/>
                <w:webHidden/>
              </w:rPr>
              <w:tab/>
            </w:r>
            <w:r>
              <w:rPr>
                <w:noProof/>
                <w:webHidden/>
              </w:rPr>
              <w:fldChar w:fldCharType="begin"/>
            </w:r>
            <w:r>
              <w:rPr>
                <w:noProof/>
                <w:webHidden/>
              </w:rPr>
              <w:instrText xml:space="preserve"> PAGEREF _Toc415590376 \h </w:instrText>
            </w:r>
            <w:r>
              <w:rPr>
                <w:noProof/>
                <w:webHidden/>
              </w:rPr>
            </w:r>
            <w:r>
              <w:rPr>
                <w:noProof/>
                <w:webHidden/>
              </w:rPr>
              <w:fldChar w:fldCharType="separate"/>
            </w:r>
            <w:r>
              <w:rPr>
                <w:noProof/>
                <w:webHidden/>
              </w:rPr>
              <w:t>5</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77" w:history="1">
            <w:r w:rsidRPr="00D017CE">
              <w:rPr>
                <w:rStyle w:val="Hyperlink"/>
                <w:noProof/>
                <w:lang w:val="sr-Latn-BA"/>
              </w:rPr>
              <w:t>5.</w:t>
            </w:r>
            <w:r>
              <w:rPr>
                <w:rFonts w:asciiTheme="minorHAnsi" w:eastAsiaTheme="minorEastAsia" w:hAnsiTheme="minorHAnsi" w:cstheme="minorBidi"/>
                <w:noProof/>
                <w:sz w:val="22"/>
                <w:szCs w:val="22"/>
                <w:lang w:val="en-CA" w:eastAsia="en-CA"/>
              </w:rPr>
              <w:tab/>
            </w:r>
            <w:r w:rsidRPr="00D017CE">
              <w:rPr>
                <w:rStyle w:val="Hyperlink"/>
                <w:noProof/>
                <w:lang w:val="sr-Latn-BA"/>
              </w:rPr>
              <w:t>Deklaracija</w:t>
            </w:r>
            <w:r>
              <w:rPr>
                <w:noProof/>
                <w:webHidden/>
              </w:rPr>
              <w:tab/>
            </w:r>
            <w:r>
              <w:rPr>
                <w:noProof/>
                <w:webHidden/>
              </w:rPr>
              <w:fldChar w:fldCharType="begin"/>
            </w:r>
            <w:r>
              <w:rPr>
                <w:noProof/>
                <w:webHidden/>
              </w:rPr>
              <w:instrText xml:space="preserve"> PAGEREF _Toc415590377 \h </w:instrText>
            </w:r>
            <w:r>
              <w:rPr>
                <w:noProof/>
                <w:webHidden/>
              </w:rPr>
            </w:r>
            <w:r>
              <w:rPr>
                <w:noProof/>
                <w:webHidden/>
              </w:rPr>
              <w:fldChar w:fldCharType="separate"/>
            </w:r>
            <w:r>
              <w:rPr>
                <w:noProof/>
                <w:webHidden/>
              </w:rPr>
              <w:t>5</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78" w:history="1">
            <w:r w:rsidRPr="00D017CE">
              <w:rPr>
                <w:rStyle w:val="Hyperlink"/>
                <w:noProof/>
                <w:lang w:val="sr-Latn-BA"/>
              </w:rPr>
              <w:t>6.</w:t>
            </w:r>
            <w:r>
              <w:rPr>
                <w:rFonts w:asciiTheme="minorHAnsi" w:eastAsiaTheme="minorEastAsia" w:hAnsiTheme="minorHAnsi" w:cstheme="minorBidi"/>
                <w:noProof/>
                <w:sz w:val="22"/>
                <w:szCs w:val="22"/>
                <w:lang w:val="en-CA" w:eastAsia="en-CA"/>
              </w:rPr>
              <w:tab/>
            </w:r>
            <w:r w:rsidRPr="00D017CE">
              <w:rPr>
                <w:rStyle w:val="Hyperlink"/>
                <w:noProof/>
                <w:lang w:val="sr-Latn-BA"/>
              </w:rPr>
              <w:t>Izrazi i naredbe</w:t>
            </w:r>
            <w:r>
              <w:rPr>
                <w:noProof/>
                <w:webHidden/>
              </w:rPr>
              <w:tab/>
            </w:r>
            <w:r>
              <w:rPr>
                <w:noProof/>
                <w:webHidden/>
              </w:rPr>
              <w:fldChar w:fldCharType="begin"/>
            </w:r>
            <w:r>
              <w:rPr>
                <w:noProof/>
                <w:webHidden/>
              </w:rPr>
              <w:instrText xml:space="preserve"> PAGEREF _Toc415590378 \h </w:instrText>
            </w:r>
            <w:r>
              <w:rPr>
                <w:noProof/>
                <w:webHidden/>
              </w:rPr>
            </w:r>
            <w:r>
              <w:rPr>
                <w:noProof/>
                <w:webHidden/>
              </w:rPr>
              <w:fldChar w:fldCharType="separate"/>
            </w:r>
            <w:r>
              <w:rPr>
                <w:noProof/>
                <w:webHidden/>
              </w:rPr>
              <w:t>6</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79" w:history="1">
            <w:r w:rsidRPr="00D017CE">
              <w:rPr>
                <w:rStyle w:val="Hyperlink"/>
                <w:noProof/>
                <w:lang w:val="sr-Latn-BA"/>
              </w:rPr>
              <w:t>7.</w:t>
            </w:r>
            <w:r>
              <w:rPr>
                <w:rFonts w:asciiTheme="minorHAnsi" w:eastAsiaTheme="minorEastAsia" w:hAnsiTheme="minorHAnsi" w:cstheme="minorBidi"/>
                <w:noProof/>
                <w:sz w:val="22"/>
                <w:szCs w:val="22"/>
                <w:lang w:val="en-CA" w:eastAsia="en-CA"/>
              </w:rPr>
              <w:tab/>
            </w:r>
            <w:r w:rsidRPr="00D017CE">
              <w:rPr>
                <w:rStyle w:val="Hyperlink"/>
                <w:noProof/>
                <w:lang w:val="sr-Latn-BA"/>
              </w:rPr>
              <w:t>Memorija</w:t>
            </w:r>
            <w:r>
              <w:rPr>
                <w:noProof/>
                <w:webHidden/>
              </w:rPr>
              <w:tab/>
            </w:r>
            <w:r>
              <w:rPr>
                <w:noProof/>
                <w:webHidden/>
              </w:rPr>
              <w:fldChar w:fldCharType="begin"/>
            </w:r>
            <w:r>
              <w:rPr>
                <w:noProof/>
                <w:webHidden/>
              </w:rPr>
              <w:instrText xml:space="preserve"> PAGEREF _Toc415590379 \h </w:instrText>
            </w:r>
            <w:r>
              <w:rPr>
                <w:noProof/>
                <w:webHidden/>
              </w:rPr>
            </w:r>
            <w:r>
              <w:rPr>
                <w:noProof/>
                <w:webHidden/>
              </w:rPr>
              <w:fldChar w:fldCharType="separate"/>
            </w:r>
            <w:r>
              <w:rPr>
                <w:noProof/>
                <w:webHidden/>
              </w:rPr>
              <w:t>6</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80" w:history="1">
            <w:r w:rsidRPr="00D017CE">
              <w:rPr>
                <w:rStyle w:val="Hyperlink"/>
                <w:noProof/>
                <w:lang w:val="sr-Latn-BA"/>
              </w:rPr>
              <w:t>8.</w:t>
            </w:r>
            <w:r>
              <w:rPr>
                <w:rFonts w:asciiTheme="minorHAnsi" w:eastAsiaTheme="minorEastAsia" w:hAnsiTheme="minorHAnsi" w:cstheme="minorBidi"/>
                <w:noProof/>
                <w:sz w:val="22"/>
                <w:szCs w:val="22"/>
                <w:lang w:val="en-CA" w:eastAsia="en-CA"/>
              </w:rPr>
              <w:tab/>
            </w:r>
            <w:r w:rsidRPr="00D017CE">
              <w:rPr>
                <w:rStyle w:val="Hyperlink"/>
                <w:noProof/>
                <w:lang w:val="sr-Latn-BA"/>
              </w:rPr>
              <w:t>Rukovanje greškama i izuzecima</w:t>
            </w:r>
            <w:r>
              <w:rPr>
                <w:noProof/>
                <w:webHidden/>
              </w:rPr>
              <w:tab/>
            </w:r>
            <w:r>
              <w:rPr>
                <w:noProof/>
                <w:webHidden/>
              </w:rPr>
              <w:fldChar w:fldCharType="begin"/>
            </w:r>
            <w:r>
              <w:rPr>
                <w:noProof/>
                <w:webHidden/>
              </w:rPr>
              <w:instrText xml:space="preserve"> PAGEREF _Toc415590380 \h </w:instrText>
            </w:r>
            <w:r>
              <w:rPr>
                <w:noProof/>
                <w:webHidden/>
              </w:rPr>
            </w:r>
            <w:r>
              <w:rPr>
                <w:noProof/>
                <w:webHidden/>
              </w:rPr>
              <w:fldChar w:fldCharType="separate"/>
            </w:r>
            <w:r>
              <w:rPr>
                <w:noProof/>
                <w:webHidden/>
              </w:rPr>
              <w:t>6</w:t>
            </w:r>
            <w:r>
              <w:rPr>
                <w:noProof/>
                <w:webHidden/>
              </w:rPr>
              <w:fldChar w:fldCharType="end"/>
            </w:r>
          </w:hyperlink>
        </w:p>
        <w:p w:rsidR="009E10AE" w:rsidRDefault="009E10AE">
          <w:pPr>
            <w:pStyle w:val="TOC1"/>
            <w:tabs>
              <w:tab w:val="left" w:pos="432"/>
            </w:tabs>
            <w:rPr>
              <w:rFonts w:asciiTheme="minorHAnsi" w:eastAsiaTheme="minorEastAsia" w:hAnsiTheme="minorHAnsi" w:cstheme="minorBidi"/>
              <w:noProof/>
              <w:sz w:val="22"/>
              <w:szCs w:val="22"/>
              <w:lang w:val="en-CA" w:eastAsia="en-CA"/>
            </w:rPr>
          </w:pPr>
          <w:hyperlink w:anchor="_Toc415590381" w:history="1">
            <w:r w:rsidRPr="00D017CE">
              <w:rPr>
                <w:rStyle w:val="Hyperlink"/>
                <w:noProof/>
                <w:lang w:val="sr-Latn-BA"/>
              </w:rPr>
              <w:t>9.</w:t>
            </w:r>
            <w:r>
              <w:rPr>
                <w:rFonts w:asciiTheme="minorHAnsi" w:eastAsiaTheme="minorEastAsia" w:hAnsiTheme="minorHAnsi" w:cstheme="minorBidi"/>
                <w:noProof/>
                <w:sz w:val="22"/>
                <w:szCs w:val="22"/>
                <w:lang w:val="en-CA" w:eastAsia="en-CA"/>
              </w:rPr>
              <w:tab/>
            </w:r>
            <w:r w:rsidRPr="00D017CE">
              <w:rPr>
                <w:rStyle w:val="Hyperlink"/>
                <w:noProof/>
                <w:lang w:val="sr-Latn-BA"/>
              </w:rPr>
              <w:t>Prenosivost</w:t>
            </w:r>
            <w:r>
              <w:rPr>
                <w:noProof/>
                <w:webHidden/>
              </w:rPr>
              <w:tab/>
            </w:r>
            <w:r>
              <w:rPr>
                <w:noProof/>
                <w:webHidden/>
              </w:rPr>
              <w:fldChar w:fldCharType="begin"/>
            </w:r>
            <w:r>
              <w:rPr>
                <w:noProof/>
                <w:webHidden/>
              </w:rPr>
              <w:instrText xml:space="preserve"> PAGEREF _Toc415590381 \h </w:instrText>
            </w:r>
            <w:r>
              <w:rPr>
                <w:noProof/>
                <w:webHidden/>
              </w:rPr>
            </w:r>
            <w:r>
              <w:rPr>
                <w:noProof/>
                <w:webHidden/>
              </w:rPr>
              <w:fldChar w:fldCharType="separate"/>
            </w:r>
            <w:r>
              <w:rPr>
                <w:noProof/>
                <w:webHidden/>
              </w:rPr>
              <w:t>6</w:t>
            </w:r>
            <w:r>
              <w:rPr>
                <w:noProof/>
                <w:webHidden/>
              </w:rPr>
              <w:fldChar w:fldCharType="end"/>
            </w:r>
          </w:hyperlink>
        </w:p>
        <w:p w:rsidR="009E10AE" w:rsidRDefault="009E10AE">
          <w:pPr>
            <w:pStyle w:val="TOC1"/>
            <w:tabs>
              <w:tab w:val="left" w:pos="864"/>
            </w:tabs>
            <w:rPr>
              <w:rFonts w:asciiTheme="minorHAnsi" w:eastAsiaTheme="minorEastAsia" w:hAnsiTheme="minorHAnsi" w:cstheme="minorBidi"/>
              <w:noProof/>
              <w:sz w:val="22"/>
              <w:szCs w:val="22"/>
              <w:lang w:val="en-CA" w:eastAsia="en-CA"/>
            </w:rPr>
          </w:pPr>
          <w:hyperlink w:anchor="_Toc415590382" w:history="1">
            <w:r w:rsidRPr="00D017CE">
              <w:rPr>
                <w:rStyle w:val="Hyperlink"/>
                <w:noProof/>
                <w:lang w:val="sr-Latn-BA"/>
              </w:rPr>
              <w:t>10.</w:t>
            </w:r>
            <w:r>
              <w:rPr>
                <w:rFonts w:asciiTheme="minorHAnsi" w:eastAsiaTheme="minorEastAsia" w:hAnsiTheme="minorHAnsi" w:cstheme="minorBidi"/>
                <w:noProof/>
                <w:sz w:val="22"/>
                <w:szCs w:val="22"/>
                <w:lang w:val="en-CA" w:eastAsia="en-CA"/>
              </w:rPr>
              <w:tab/>
            </w:r>
            <w:r w:rsidRPr="00D017CE">
              <w:rPr>
                <w:rStyle w:val="Hyperlink"/>
                <w:noProof/>
                <w:lang w:val="sr-Latn-BA"/>
              </w:rPr>
              <w:t>Ponovna upotreba</w:t>
            </w:r>
            <w:r>
              <w:rPr>
                <w:noProof/>
                <w:webHidden/>
              </w:rPr>
              <w:tab/>
            </w:r>
            <w:r>
              <w:rPr>
                <w:noProof/>
                <w:webHidden/>
              </w:rPr>
              <w:fldChar w:fldCharType="begin"/>
            </w:r>
            <w:r>
              <w:rPr>
                <w:noProof/>
                <w:webHidden/>
              </w:rPr>
              <w:instrText xml:space="preserve"> PAGEREF _Toc415590382 \h </w:instrText>
            </w:r>
            <w:r>
              <w:rPr>
                <w:noProof/>
                <w:webHidden/>
              </w:rPr>
            </w:r>
            <w:r>
              <w:rPr>
                <w:noProof/>
                <w:webHidden/>
              </w:rPr>
              <w:fldChar w:fldCharType="separate"/>
            </w:r>
            <w:r>
              <w:rPr>
                <w:noProof/>
                <w:webHidden/>
              </w:rPr>
              <w:t>7</w:t>
            </w:r>
            <w:r>
              <w:rPr>
                <w:noProof/>
                <w:webHidden/>
              </w:rPr>
              <w:fldChar w:fldCharType="end"/>
            </w:r>
          </w:hyperlink>
        </w:p>
        <w:p w:rsidR="009E10AE" w:rsidRDefault="009E10AE">
          <w:pPr>
            <w:pStyle w:val="TOC1"/>
            <w:tabs>
              <w:tab w:val="left" w:pos="864"/>
            </w:tabs>
            <w:rPr>
              <w:rFonts w:asciiTheme="minorHAnsi" w:eastAsiaTheme="minorEastAsia" w:hAnsiTheme="minorHAnsi" w:cstheme="minorBidi"/>
              <w:noProof/>
              <w:sz w:val="22"/>
              <w:szCs w:val="22"/>
              <w:lang w:val="en-CA" w:eastAsia="en-CA"/>
            </w:rPr>
          </w:pPr>
          <w:hyperlink w:anchor="_Toc415590383" w:history="1">
            <w:r w:rsidRPr="00D017CE">
              <w:rPr>
                <w:rStyle w:val="Hyperlink"/>
                <w:noProof/>
                <w:lang w:val="sr-Latn-BA"/>
              </w:rPr>
              <w:t>11.</w:t>
            </w:r>
            <w:r>
              <w:rPr>
                <w:rFonts w:asciiTheme="minorHAnsi" w:eastAsiaTheme="minorEastAsia" w:hAnsiTheme="minorHAnsi" w:cstheme="minorBidi"/>
                <w:noProof/>
                <w:sz w:val="22"/>
                <w:szCs w:val="22"/>
                <w:lang w:val="en-CA" w:eastAsia="en-CA"/>
              </w:rPr>
              <w:tab/>
            </w:r>
            <w:r w:rsidRPr="00D017CE">
              <w:rPr>
                <w:rStyle w:val="Hyperlink"/>
                <w:noProof/>
                <w:lang w:val="sr-Latn-BA"/>
              </w:rPr>
              <w:t>Problemi pri kompajliranju</w:t>
            </w:r>
            <w:r>
              <w:rPr>
                <w:noProof/>
                <w:webHidden/>
              </w:rPr>
              <w:tab/>
            </w:r>
            <w:r>
              <w:rPr>
                <w:noProof/>
                <w:webHidden/>
              </w:rPr>
              <w:fldChar w:fldCharType="begin"/>
            </w:r>
            <w:r>
              <w:rPr>
                <w:noProof/>
                <w:webHidden/>
              </w:rPr>
              <w:instrText xml:space="preserve"> PAGEREF _Toc415590383 \h </w:instrText>
            </w:r>
            <w:r>
              <w:rPr>
                <w:noProof/>
                <w:webHidden/>
              </w:rPr>
            </w:r>
            <w:r>
              <w:rPr>
                <w:noProof/>
                <w:webHidden/>
              </w:rPr>
              <w:fldChar w:fldCharType="separate"/>
            </w:r>
            <w:r>
              <w:rPr>
                <w:noProof/>
                <w:webHidden/>
              </w:rPr>
              <w:t>7</w:t>
            </w:r>
            <w:r>
              <w:rPr>
                <w:noProof/>
                <w:webHidden/>
              </w:rPr>
              <w:fldChar w:fldCharType="end"/>
            </w:r>
          </w:hyperlink>
        </w:p>
        <w:p w:rsidR="00AB21DE" w:rsidRDefault="00AB21DE">
          <w:r>
            <w:rPr>
              <w:b/>
              <w:bCs/>
              <w:noProof/>
            </w:rPr>
            <w:fldChar w:fldCharType="end"/>
          </w:r>
        </w:p>
      </w:sdtContent>
    </w:sdt>
    <w:p w:rsidR="0029700A" w:rsidRPr="007810E4" w:rsidRDefault="00D41FFE">
      <w:pPr>
        <w:pStyle w:val="Title"/>
        <w:rPr>
          <w:noProof/>
          <w:lang w:val="sr-Latn-RS"/>
        </w:rPr>
      </w:pPr>
      <w:bookmarkStart w:id="0" w:name="_GoBack"/>
      <w:bookmarkEnd w:id="0"/>
      <w:r w:rsidRPr="007810E4">
        <w:rPr>
          <w:noProof/>
          <w:lang w:val="sr-Latn-RS"/>
        </w:rPr>
        <w:br w:type="page"/>
      </w:r>
      <w:r w:rsidR="007810E4">
        <w:rPr>
          <w:noProof/>
          <w:lang w:val="sr-Latn-RS"/>
        </w:rPr>
        <w:lastRenderedPageBreak/>
        <w:t>Programiranje – početne smjernice</w:t>
      </w:r>
    </w:p>
    <w:p w:rsidR="0029700A" w:rsidRDefault="007810E4">
      <w:pPr>
        <w:pStyle w:val="Heading1"/>
        <w:rPr>
          <w:noProof/>
          <w:lang w:val="sr-Latn-RS"/>
        </w:rPr>
      </w:pPr>
      <w:bookmarkStart w:id="1" w:name="_Toc415590368"/>
      <w:r>
        <w:rPr>
          <w:noProof/>
          <w:lang w:val="sr-Latn-RS"/>
        </w:rPr>
        <w:t>Uvod</w:t>
      </w:r>
      <w:bookmarkEnd w:id="1"/>
    </w:p>
    <w:p w:rsidR="007810E4" w:rsidRDefault="007810E4" w:rsidP="007810E4">
      <w:pPr>
        <w:ind w:left="720"/>
        <w:rPr>
          <w:lang w:val="sr-Latn-BA"/>
        </w:rPr>
      </w:pPr>
      <w:r>
        <w:rPr>
          <w:lang w:val="sr-Latn-BA"/>
        </w:rPr>
        <w:t>Dokument „Programiranje -  početne smjernice “ opisuju standarde i konvencije će biti korištene prilikom programiranja informacionog sistema Multiteke.  Postoji mnogo razloga zbog kojih je bitno držati se ovih smjernica tokom programiranja, a jedan od njih je da se veći dio životnog ciklusa programa odnosi na održavanje. Na osnovu ovog dokumenta moguće je uskladiti stil programiranja koja će se svi članovi tima držati i na taj način znatno olakšati čitljivost za sve članove.</w:t>
      </w:r>
    </w:p>
    <w:p w:rsidR="007810E4" w:rsidRPr="007810E4" w:rsidRDefault="007810E4" w:rsidP="007810E4">
      <w:pPr>
        <w:ind w:left="720"/>
        <w:rPr>
          <w:lang w:val="sr-Latn-RS"/>
        </w:rPr>
      </w:pPr>
    </w:p>
    <w:p w:rsidR="0029700A" w:rsidRDefault="007810E4">
      <w:pPr>
        <w:pStyle w:val="Heading2"/>
        <w:rPr>
          <w:noProof/>
          <w:lang w:val="sr-Latn-RS"/>
        </w:rPr>
      </w:pPr>
      <w:bookmarkStart w:id="2" w:name="_Toc415590369"/>
      <w:r>
        <w:rPr>
          <w:noProof/>
          <w:lang w:val="sr-Latn-RS"/>
        </w:rPr>
        <w:t>Svrha</w:t>
      </w:r>
      <w:bookmarkEnd w:id="2"/>
    </w:p>
    <w:p w:rsidR="007810E4" w:rsidRPr="007810E4" w:rsidRDefault="007810E4" w:rsidP="007810E4">
      <w:pPr>
        <w:rPr>
          <w:lang w:val="sr-Latn-RS"/>
        </w:rPr>
      </w:pPr>
    </w:p>
    <w:p w:rsidR="007810E4" w:rsidRDefault="007810E4" w:rsidP="007810E4">
      <w:pPr>
        <w:ind w:left="720"/>
        <w:rPr>
          <w:lang w:val="sr-Latn-BA"/>
        </w:rPr>
      </w:pPr>
      <w:r w:rsidRPr="00C40C43">
        <w:rPr>
          <w:lang w:val="sr-Latn-BA"/>
        </w:rPr>
        <w:t xml:space="preserve">Svrha dokumenta je da opiše kolekciju standarda, konvencija i smjernica </w:t>
      </w:r>
      <w:r>
        <w:rPr>
          <w:lang w:val="sr-Latn-BA"/>
        </w:rPr>
        <w:t xml:space="preserve">koji će se koristiti pri pisanju </w:t>
      </w:r>
      <w:r w:rsidRPr="00C40C43">
        <w:rPr>
          <w:lang w:val="sr-Latn-BA"/>
        </w:rPr>
        <w:t xml:space="preserve"> </w:t>
      </w:r>
      <w:r>
        <w:rPr>
          <w:lang w:val="sr-Latn-BA"/>
        </w:rPr>
        <w:t>java koda i kreiranju programa.</w:t>
      </w:r>
    </w:p>
    <w:p w:rsidR="007810E4" w:rsidRDefault="007810E4" w:rsidP="007810E4">
      <w:pPr>
        <w:ind w:left="720"/>
        <w:rPr>
          <w:lang w:val="sr-Latn-BA"/>
        </w:rPr>
      </w:pPr>
      <w:r>
        <w:rPr>
          <w:lang w:val="sr-Latn-BA"/>
        </w:rPr>
        <w:t>Smjernice u programiranju takođe imaju za cilj da naglase pravila kojih će se programer držati u procesu pogramiranja. Ovim se omogucava lakse čitanje i razimjevanje  koda u buducnosti, a samim tim je olakšano  ažuriranje i održavanje programa.</w:t>
      </w:r>
    </w:p>
    <w:p w:rsidR="00830C80" w:rsidRPr="007810E4" w:rsidRDefault="00830C80" w:rsidP="007810E4">
      <w:pPr>
        <w:ind w:left="720"/>
        <w:rPr>
          <w:lang w:val="sr-Latn-BA"/>
        </w:rPr>
      </w:pPr>
    </w:p>
    <w:p w:rsidR="0029700A" w:rsidRDefault="007810E4">
      <w:pPr>
        <w:pStyle w:val="Heading2"/>
        <w:rPr>
          <w:noProof/>
          <w:lang w:val="sr-Latn-RS"/>
        </w:rPr>
      </w:pPr>
      <w:bookmarkStart w:id="3" w:name="_Toc415590370"/>
      <w:r>
        <w:rPr>
          <w:noProof/>
          <w:lang w:val="sr-Latn-RS"/>
        </w:rPr>
        <w:t>Područje</w:t>
      </w:r>
      <w:bookmarkEnd w:id="3"/>
    </w:p>
    <w:p w:rsidR="007810E4" w:rsidRPr="007810E4" w:rsidRDefault="007810E4" w:rsidP="007810E4">
      <w:pPr>
        <w:rPr>
          <w:lang w:val="sr-Latn-RS"/>
        </w:rPr>
      </w:pPr>
    </w:p>
    <w:p w:rsidR="007810E4" w:rsidRDefault="007810E4" w:rsidP="007810E4">
      <w:pPr>
        <w:ind w:left="720"/>
        <w:rPr>
          <w:lang w:val="sr-Latn-BA"/>
        </w:rPr>
      </w:pPr>
      <w:r>
        <w:rPr>
          <w:lang w:val="sr-Latn-BA"/>
        </w:rPr>
        <w:t>Dokument je direktno  vezan za sistem Miltiteke  jer predstavlja smjernice koje se slijede u procesu njegovog programiranja.</w:t>
      </w:r>
    </w:p>
    <w:p w:rsidR="007810E4" w:rsidRPr="007810E4" w:rsidRDefault="007810E4" w:rsidP="007810E4">
      <w:pPr>
        <w:ind w:left="720"/>
        <w:rPr>
          <w:lang w:val="sr-Latn-RS"/>
        </w:rPr>
      </w:pPr>
    </w:p>
    <w:p w:rsidR="007810E4" w:rsidRDefault="007810E4" w:rsidP="007810E4">
      <w:pPr>
        <w:pStyle w:val="Heading2"/>
        <w:rPr>
          <w:noProof/>
          <w:lang w:val="sr-Latn-RS"/>
        </w:rPr>
      </w:pPr>
      <w:bookmarkStart w:id="4" w:name="_Toc415495673"/>
      <w:bookmarkStart w:id="5" w:name="_Toc415590371"/>
      <w:r>
        <w:rPr>
          <w:noProof/>
          <w:lang w:val="sr-Latn-RS"/>
        </w:rPr>
        <w:t>Definicije, skrećenice i akronimi</w:t>
      </w:r>
      <w:bookmarkEnd w:id="4"/>
      <w:bookmarkEnd w:id="5"/>
    </w:p>
    <w:p w:rsidR="00F827A6" w:rsidRPr="00F827A6" w:rsidRDefault="00F827A6" w:rsidP="00F827A6">
      <w:pPr>
        <w:rPr>
          <w:lang w:val="sr-Latn-RS"/>
        </w:rPr>
      </w:pPr>
    </w:p>
    <w:p w:rsidR="00F827A6" w:rsidRPr="00F827A6" w:rsidRDefault="00F827A6" w:rsidP="00F827A6">
      <w:pPr>
        <w:pStyle w:val="BodyText"/>
        <w:spacing w:after="0" w:line="240" w:lineRule="auto"/>
        <w:rPr>
          <w:noProof/>
          <w:color w:val="444444"/>
          <w:shd w:val="clear" w:color="auto" w:fill="FFFFFF"/>
          <w:lang w:val="sr-Latn-RS"/>
        </w:rPr>
      </w:pPr>
      <w:r w:rsidRPr="00F827A6">
        <w:rPr>
          <w:noProof/>
          <w:lang w:val="sr-Latn-RS"/>
        </w:rPr>
        <w:t xml:space="preserve">Klasa - </w:t>
      </w:r>
      <w:r w:rsidRPr="00F827A6">
        <w:rPr>
          <w:noProof/>
          <w:color w:val="444444"/>
          <w:shd w:val="clear" w:color="auto" w:fill="FFFFFF"/>
          <w:lang w:val="sr-Latn-RS"/>
        </w:rPr>
        <w:t>skup objekata koji imaju zajedničku strukturu i ponašanje</w:t>
      </w:r>
    </w:p>
    <w:p w:rsidR="00F827A6" w:rsidRPr="00F827A6" w:rsidRDefault="00F827A6" w:rsidP="00F827A6">
      <w:pPr>
        <w:pStyle w:val="BodyText"/>
        <w:spacing w:after="0" w:line="240" w:lineRule="auto"/>
        <w:rPr>
          <w:noProof/>
          <w:color w:val="444444"/>
          <w:shd w:val="clear" w:color="auto" w:fill="FFFFFF"/>
          <w:lang w:val="sr-Latn-RS"/>
        </w:rPr>
      </w:pPr>
      <w:r w:rsidRPr="00F827A6">
        <w:rPr>
          <w:noProof/>
          <w:color w:val="444444"/>
          <w:shd w:val="clear" w:color="auto" w:fill="FFFFFF"/>
          <w:lang w:val="sr-Latn-RS"/>
        </w:rPr>
        <w:t>Varijabla – promjenljiva</w:t>
      </w:r>
    </w:p>
    <w:p w:rsidR="00F827A6" w:rsidRPr="00F827A6" w:rsidRDefault="00F827A6" w:rsidP="00F827A6">
      <w:pPr>
        <w:pStyle w:val="BodyText"/>
        <w:spacing w:after="0" w:line="240" w:lineRule="auto"/>
        <w:rPr>
          <w:noProof/>
          <w:lang w:val="sr-Latn-RS"/>
        </w:rPr>
      </w:pPr>
      <w:r w:rsidRPr="00F827A6">
        <w:rPr>
          <w:noProof/>
          <w:lang w:val="sr-Latn-RS"/>
        </w:rPr>
        <w:t>Exception- izuzetak</w:t>
      </w:r>
    </w:p>
    <w:p w:rsidR="00F827A6" w:rsidRPr="00F827A6" w:rsidRDefault="00F827A6" w:rsidP="00F827A6">
      <w:pPr>
        <w:pStyle w:val="BodyText"/>
        <w:spacing w:after="0" w:line="240" w:lineRule="auto"/>
        <w:rPr>
          <w:noProof/>
          <w:lang w:val="sr-Latn-RS"/>
        </w:rPr>
      </w:pPr>
      <w:r w:rsidRPr="00F827A6">
        <w:rPr>
          <w:noProof/>
          <w:lang w:val="sr-Latn-RS"/>
        </w:rPr>
        <w:t>Overload – preopterećenje</w:t>
      </w:r>
    </w:p>
    <w:p w:rsidR="00F827A6" w:rsidRPr="00F827A6" w:rsidRDefault="00F827A6" w:rsidP="00F827A6">
      <w:pPr>
        <w:pStyle w:val="BodyText"/>
        <w:spacing w:after="0" w:line="240" w:lineRule="auto"/>
        <w:rPr>
          <w:noProof/>
          <w:lang w:val="sr-Latn-RS"/>
        </w:rPr>
      </w:pPr>
      <w:r w:rsidRPr="00F827A6">
        <w:rPr>
          <w:noProof/>
          <w:lang w:val="sr-Latn-RS"/>
        </w:rPr>
        <w:t>Properties – svojstva</w:t>
      </w:r>
    </w:p>
    <w:p w:rsidR="00F827A6" w:rsidRPr="00F827A6" w:rsidRDefault="00F827A6" w:rsidP="00F827A6">
      <w:pPr>
        <w:ind w:left="720"/>
        <w:rPr>
          <w:lang w:val="sr-Latn-RS"/>
        </w:rPr>
      </w:pPr>
    </w:p>
    <w:p w:rsidR="007810E4" w:rsidRDefault="007810E4" w:rsidP="007810E4">
      <w:pPr>
        <w:pStyle w:val="Heading2"/>
        <w:rPr>
          <w:noProof/>
          <w:lang w:val="sr-Latn-RS"/>
        </w:rPr>
      </w:pPr>
      <w:bookmarkStart w:id="6" w:name="_Toc505602477"/>
      <w:bookmarkStart w:id="7" w:name="_Toc415495674"/>
      <w:bookmarkStart w:id="8" w:name="_Toc415590372"/>
      <w:r w:rsidRPr="00A967E3">
        <w:rPr>
          <w:noProof/>
          <w:lang w:val="sr-Latn-RS"/>
        </w:rPr>
        <w:t>Refe</w:t>
      </w:r>
      <w:bookmarkEnd w:id="6"/>
      <w:r>
        <w:rPr>
          <w:noProof/>
          <w:lang w:val="sr-Latn-RS"/>
        </w:rPr>
        <w:t>rence</w:t>
      </w:r>
      <w:bookmarkEnd w:id="7"/>
      <w:bookmarkEnd w:id="8"/>
    </w:p>
    <w:p w:rsidR="0029700A" w:rsidRDefault="007810E4">
      <w:pPr>
        <w:pStyle w:val="Heading2"/>
        <w:rPr>
          <w:noProof/>
          <w:lang w:val="sr-Latn-RS"/>
        </w:rPr>
      </w:pPr>
      <w:bookmarkStart w:id="9" w:name="_Toc415590373"/>
      <w:r>
        <w:rPr>
          <w:noProof/>
          <w:lang w:val="sr-Latn-RS"/>
        </w:rPr>
        <w:t>Pregled</w:t>
      </w:r>
      <w:bookmarkEnd w:id="9"/>
    </w:p>
    <w:p w:rsidR="00830C80" w:rsidRPr="00830C80" w:rsidRDefault="00830C80" w:rsidP="00830C80">
      <w:pPr>
        <w:rPr>
          <w:lang w:val="sr-Latn-RS"/>
        </w:rPr>
      </w:pPr>
    </w:p>
    <w:p w:rsidR="007810E4" w:rsidRDefault="007810E4" w:rsidP="007810E4">
      <w:pPr>
        <w:ind w:left="720"/>
        <w:rPr>
          <w:lang w:val="sr-Latn-BA"/>
        </w:rPr>
      </w:pPr>
      <w:r>
        <w:rPr>
          <w:lang w:val="sr-Latn-BA"/>
        </w:rPr>
        <w:t>U okviru dokumenta „Programiranje -  početne smjernice “  dalje će biti govora o pisanju komentara, imenovanju klasa, promjenjivih, metoda, interfejsa, načina deklaracije i drugih stavki koje su direktno vežu za način programiranja ovog sistema.</w:t>
      </w:r>
    </w:p>
    <w:p w:rsidR="0026024E" w:rsidRDefault="0026024E" w:rsidP="007810E4">
      <w:pPr>
        <w:ind w:left="720"/>
        <w:rPr>
          <w:lang w:val="sr-Latn-BA"/>
        </w:rPr>
      </w:pPr>
    </w:p>
    <w:p w:rsidR="0026024E" w:rsidRDefault="0026024E" w:rsidP="007810E4">
      <w:pPr>
        <w:ind w:left="720"/>
        <w:rPr>
          <w:lang w:val="sr-Latn-BA"/>
        </w:rPr>
      </w:pPr>
    </w:p>
    <w:p w:rsidR="0026024E" w:rsidRDefault="0026024E" w:rsidP="0026024E">
      <w:pPr>
        <w:pStyle w:val="Heading1"/>
        <w:rPr>
          <w:lang w:val="sr-Latn-BA"/>
        </w:rPr>
      </w:pPr>
      <w:bookmarkStart w:id="10" w:name="_Toc415590374"/>
      <w:r>
        <w:rPr>
          <w:lang w:val="sr-Latn-BA"/>
        </w:rPr>
        <w:t>Organizacija koda i stil</w:t>
      </w:r>
      <w:bookmarkEnd w:id="10"/>
    </w:p>
    <w:p w:rsidR="0026024E" w:rsidRDefault="0026024E" w:rsidP="0026024E">
      <w:pPr>
        <w:rPr>
          <w:lang w:val="sr-Latn-BA"/>
        </w:rPr>
      </w:pPr>
    </w:p>
    <w:p w:rsidR="0026024E" w:rsidRPr="0026024E" w:rsidRDefault="0026024E" w:rsidP="0026024E">
      <w:pPr>
        <w:ind w:left="720"/>
        <w:rPr>
          <w:lang w:val="sr-Latn-BA"/>
        </w:rPr>
      </w:pPr>
      <w:r>
        <w:rPr>
          <w:lang w:val="sr-Latn-BA"/>
        </w:rPr>
        <w:t>Kompletan program porebno je uraditi u Javi. Kreirati posebne pakete za smještanje slika, uključenih biblioteka i drugih referecni u kodu.</w:t>
      </w:r>
      <w:r w:rsidR="008A37E9">
        <w:rPr>
          <w:lang w:val="sr-Latn-BA"/>
        </w:rPr>
        <w:t xml:space="preserve"> Organizovati u pakete i foldere srodne klase i interfejse. U svakoj klaci držati se odredjenog gnijezna, uvlačenja u pravljenja podstruktura koje trebaju biti lako vidljive i uočljive.</w:t>
      </w:r>
      <w:r w:rsidR="00F827A6" w:rsidRPr="00F827A6">
        <w:t xml:space="preserve"> </w:t>
      </w:r>
      <w:r w:rsidR="00F827A6" w:rsidRPr="00F827A6">
        <w:rPr>
          <w:noProof/>
          <w:lang w:val="sr-Latn-RS"/>
        </w:rPr>
        <w:t>Potrebno je određeno iskustvo u korišćenju softvera da bi mogli razviti nešto poput sopstvenog “stila” kodiranja, tako da smjernice služe samo kao grubi oblik koraka ka tom procesu. Ono sto je najbitnije jeste sama urednost, jasna čitljivost i vidljivost onoga što se želi prikazati. Kao jedinicu uvlačenja koristiti 4 razmaka ili jedan tab što je i približno jednako. Kod treba svoju urednost da ogleda u pisanju komentara</w:t>
      </w:r>
    </w:p>
    <w:p w:rsidR="007810E4" w:rsidRDefault="007810E4" w:rsidP="007810E4">
      <w:pPr>
        <w:rPr>
          <w:lang w:val="sr-Latn-RS"/>
        </w:rPr>
      </w:pPr>
    </w:p>
    <w:p w:rsidR="00EB5CCE" w:rsidRDefault="00EB5CCE" w:rsidP="00EB5CCE">
      <w:pPr>
        <w:pStyle w:val="Heading1"/>
        <w:rPr>
          <w:lang w:val="sr-Latn-BA"/>
        </w:rPr>
      </w:pPr>
      <w:bookmarkStart w:id="11" w:name="_Toc385596064"/>
      <w:bookmarkStart w:id="12" w:name="_Toc415590375"/>
      <w:r w:rsidRPr="00EB5CCE">
        <w:rPr>
          <w:lang w:val="sr-Latn-BA"/>
        </w:rPr>
        <w:lastRenderedPageBreak/>
        <w:t>Komentari</w:t>
      </w:r>
      <w:bookmarkEnd w:id="11"/>
      <w:bookmarkEnd w:id="12"/>
    </w:p>
    <w:p w:rsidR="00830C80" w:rsidRPr="00830C80" w:rsidRDefault="00830C80" w:rsidP="00830C80">
      <w:pPr>
        <w:rPr>
          <w:lang w:val="sr-Latn-BA"/>
        </w:rPr>
      </w:pPr>
    </w:p>
    <w:p w:rsidR="00F827A6" w:rsidRPr="00F827A6" w:rsidRDefault="00F827A6" w:rsidP="00F827A6">
      <w:pPr>
        <w:ind w:left="720"/>
        <w:rPr>
          <w:noProof/>
          <w:shd w:val="clear" w:color="auto" w:fill="FFFFFF"/>
          <w:lang w:val="sr-Latn-RS"/>
        </w:rPr>
      </w:pPr>
      <w:r w:rsidRPr="00F827A6">
        <w:rPr>
          <w:noProof/>
          <w:shd w:val="clear" w:color="auto" w:fill="FFFFFF"/>
          <w:lang w:val="sr-Latn-RS"/>
        </w:rPr>
        <w:t>Komentari implementacije se odnose na komantarisanje samog koda. Oni treba da sadrže osnovna uputstva kako bi sam autor ili neki drugi saradnik mogao da ima jasan uvid u logiku koda. Ukoliko dolazi do težeg pisanja komentara, te ukoliko se on ogleda u dužim opisima, treba ramisliti da li postoji neko kraće i efikasnije rješenje u kodu</w:t>
      </w:r>
    </w:p>
    <w:p w:rsidR="00EB5CCE" w:rsidRPr="00EB5CCE" w:rsidRDefault="00EB5CCE" w:rsidP="00EB5CCE">
      <w:pPr>
        <w:ind w:firstLine="720"/>
        <w:rPr>
          <w:lang w:val="sr-Latn-BA"/>
        </w:rPr>
      </w:pPr>
      <w:r w:rsidRPr="00EB5CCE">
        <w:rPr>
          <w:lang w:val="sr-Latn-BA"/>
        </w:rPr>
        <w:t>Koriste se slijedeće vrste komentara:</w:t>
      </w:r>
    </w:p>
    <w:p w:rsidR="00EB5CCE" w:rsidRPr="00EB5CCE" w:rsidRDefault="00EB5CCE" w:rsidP="00EB5CCE">
      <w:pPr>
        <w:pStyle w:val="ListParagraph"/>
        <w:widowControl w:val="0"/>
        <w:numPr>
          <w:ilvl w:val="0"/>
          <w:numId w:val="22"/>
        </w:numPr>
        <w:spacing w:after="0" w:line="240" w:lineRule="atLeast"/>
        <w:rPr>
          <w:rFonts w:ascii="Times New Roman" w:hAnsi="Times New Roman"/>
          <w:sz w:val="20"/>
          <w:szCs w:val="20"/>
          <w:lang w:val="sr-Latn-BA"/>
        </w:rPr>
      </w:pPr>
      <w:r w:rsidRPr="00EB5CCE">
        <w:rPr>
          <w:rFonts w:ascii="Times New Roman" w:hAnsi="Times New Roman"/>
          <w:sz w:val="20"/>
          <w:szCs w:val="20"/>
          <w:lang w:val="sr-Latn-BA"/>
        </w:rPr>
        <w:t xml:space="preserve">Komentari počinju sa </w:t>
      </w:r>
      <w:r>
        <w:rPr>
          <w:rFonts w:ascii="Times New Roman" w:hAnsi="Times New Roman"/>
          <w:sz w:val="20"/>
          <w:szCs w:val="20"/>
          <w:lang w:val="sr-Latn-BA"/>
        </w:rPr>
        <w:t xml:space="preserve"> „</w:t>
      </w:r>
      <w:r w:rsidRPr="00EB5CCE">
        <w:rPr>
          <w:rFonts w:ascii="Times New Roman" w:hAnsi="Times New Roman"/>
          <w:sz w:val="20"/>
          <w:szCs w:val="20"/>
          <w:lang w:val="sr-Latn-BA"/>
        </w:rPr>
        <w:t>//</w:t>
      </w:r>
      <w:r>
        <w:rPr>
          <w:rFonts w:ascii="Times New Roman" w:hAnsi="Times New Roman"/>
          <w:sz w:val="20"/>
          <w:szCs w:val="20"/>
          <w:lang w:val="sr-Latn-BA"/>
        </w:rPr>
        <w:t xml:space="preserve">“ </w:t>
      </w:r>
      <w:r w:rsidRPr="00EB5CCE">
        <w:rPr>
          <w:rFonts w:ascii="Times New Roman" w:hAnsi="Times New Roman"/>
          <w:sz w:val="20"/>
          <w:szCs w:val="20"/>
          <w:lang w:val="sr-Latn-BA"/>
        </w:rPr>
        <w:t xml:space="preserve"> i završavaju se do kraja linije. Ovakav nacin komentarisanja se ko</w:t>
      </w:r>
      <w:r>
        <w:rPr>
          <w:rFonts w:ascii="Times New Roman" w:hAnsi="Times New Roman"/>
          <w:sz w:val="20"/>
          <w:szCs w:val="20"/>
          <w:lang w:val="sr-Latn-BA"/>
        </w:rPr>
        <w:t>risti za jednoliniske komentare i kratka upustva ili objašnjenja linija koda ispod komentara</w:t>
      </w:r>
    </w:p>
    <w:p w:rsidR="00EB5CCE" w:rsidRPr="00EB5CCE" w:rsidRDefault="00EB5CCE" w:rsidP="00EB5CCE">
      <w:pPr>
        <w:pStyle w:val="ListParagraph"/>
        <w:widowControl w:val="0"/>
        <w:numPr>
          <w:ilvl w:val="0"/>
          <w:numId w:val="22"/>
        </w:numPr>
        <w:spacing w:after="0" w:line="240" w:lineRule="atLeast"/>
        <w:rPr>
          <w:rFonts w:ascii="Times New Roman" w:hAnsi="Times New Roman"/>
          <w:sz w:val="20"/>
          <w:szCs w:val="20"/>
          <w:lang w:val="sr-Latn-BA"/>
        </w:rPr>
      </w:pPr>
      <w:r w:rsidRPr="00EB5CCE">
        <w:rPr>
          <w:rFonts w:ascii="Times New Roman" w:hAnsi="Times New Roman"/>
          <w:sz w:val="20"/>
          <w:szCs w:val="20"/>
          <w:lang w:val="sr-Latn-BA"/>
        </w:rPr>
        <w:t xml:space="preserve">Komentari počinju sa </w:t>
      </w:r>
      <w:r>
        <w:rPr>
          <w:rFonts w:ascii="Times New Roman" w:hAnsi="Times New Roman"/>
          <w:sz w:val="20"/>
          <w:szCs w:val="20"/>
          <w:lang w:val="sr-Latn-BA"/>
        </w:rPr>
        <w:t xml:space="preserve"> „</w:t>
      </w:r>
      <w:r w:rsidRPr="00EB5CCE">
        <w:rPr>
          <w:rFonts w:ascii="Times New Roman" w:hAnsi="Times New Roman"/>
          <w:sz w:val="20"/>
          <w:szCs w:val="20"/>
          <w:lang w:val="sr-Latn-BA"/>
        </w:rPr>
        <w:t>/*</w:t>
      </w:r>
      <w:r>
        <w:rPr>
          <w:rFonts w:ascii="Times New Roman" w:hAnsi="Times New Roman"/>
          <w:sz w:val="20"/>
          <w:szCs w:val="20"/>
          <w:lang w:val="sr-Latn-BA"/>
        </w:rPr>
        <w:t xml:space="preserve">“ </w:t>
      </w:r>
      <w:r w:rsidRPr="00EB5CCE">
        <w:rPr>
          <w:rFonts w:ascii="Times New Roman" w:hAnsi="Times New Roman"/>
          <w:sz w:val="20"/>
          <w:szCs w:val="20"/>
          <w:lang w:val="sr-Latn-BA"/>
        </w:rPr>
        <w:t xml:space="preserve"> i završavaju  sa</w:t>
      </w:r>
      <w:r>
        <w:rPr>
          <w:rFonts w:ascii="Times New Roman" w:hAnsi="Times New Roman"/>
          <w:sz w:val="20"/>
          <w:szCs w:val="20"/>
          <w:lang w:val="sr-Latn-BA"/>
        </w:rPr>
        <w:t xml:space="preserve"> „</w:t>
      </w:r>
      <w:r w:rsidRPr="00EB5CCE">
        <w:rPr>
          <w:rFonts w:ascii="Times New Roman" w:hAnsi="Times New Roman"/>
          <w:sz w:val="20"/>
          <w:szCs w:val="20"/>
          <w:lang w:val="sr-Latn-BA"/>
        </w:rPr>
        <w:t xml:space="preserve"> */</w:t>
      </w:r>
      <w:r>
        <w:rPr>
          <w:rFonts w:ascii="Times New Roman" w:hAnsi="Times New Roman"/>
          <w:sz w:val="20"/>
          <w:szCs w:val="20"/>
          <w:lang w:val="sr-Latn-BA"/>
        </w:rPr>
        <w:t xml:space="preserve">“ </w:t>
      </w:r>
      <w:r w:rsidRPr="00EB5CCE">
        <w:rPr>
          <w:rFonts w:ascii="Times New Roman" w:hAnsi="Times New Roman"/>
          <w:sz w:val="20"/>
          <w:szCs w:val="20"/>
          <w:lang w:val="sr-Latn-BA"/>
        </w:rPr>
        <w:t>. Ovakav način komentarisanja je specifiačan za komentare koji se pr</w:t>
      </w:r>
      <w:r>
        <w:rPr>
          <w:rFonts w:ascii="Times New Roman" w:hAnsi="Times New Roman"/>
          <w:sz w:val="20"/>
          <w:szCs w:val="20"/>
          <w:lang w:val="sr-Latn-BA"/>
        </w:rPr>
        <w:t>ostiru u jednom ili više linija i služe za detaljnije opise, npr funkcija i njenih parametara</w:t>
      </w:r>
    </w:p>
    <w:p w:rsidR="00EB5CCE" w:rsidRDefault="00EB5CCE" w:rsidP="00EB5CCE">
      <w:pPr>
        <w:ind w:firstLine="720"/>
        <w:rPr>
          <w:lang w:val="sr-Latn-BA"/>
        </w:rPr>
      </w:pPr>
      <w:r>
        <w:rPr>
          <w:lang w:val="sr-Latn-BA"/>
        </w:rPr>
        <w:t>Glavna namjena komentara je da podpomognu čitanje i razumjevanje koda programa</w:t>
      </w:r>
    </w:p>
    <w:p w:rsidR="008A37E9" w:rsidRDefault="008A37E9" w:rsidP="00EB5CCE">
      <w:pPr>
        <w:ind w:firstLine="720"/>
        <w:rPr>
          <w:lang w:val="sr-Latn-BA"/>
        </w:rPr>
      </w:pPr>
    </w:p>
    <w:p w:rsidR="00EB5CCE" w:rsidRDefault="00EB5CCE" w:rsidP="00EB5CCE">
      <w:pPr>
        <w:pStyle w:val="Heading1"/>
        <w:spacing w:before="360"/>
        <w:rPr>
          <w:lang w:val="sr-Latn-BA"/>
        </w:rPr>
      </w:pPr>
      <w:bookmarkStart w:id="13" w:name="_Toc385596065"/>
      <w:bookmarkStart w:id="14" w:name="_Toc415590376"/>
      <w:r>
        <w:rPr>
          <w:lang w:val="sr-Latn-BA"/>
        </w:rPr>
        <w:t>Imenovanje</w:t>
      </w:r>
      <w:bookmarkEnd w:id="13"/>
      <w:bookmarkEnd w:id="14"/>
    </w:p>
    <w:p w:rsidR="00830C80" w:rsidRPr="00830C80" w:rsidRDefault="00830C80" w:rsidP="00830C80">
      <w:pPr>
        <w:rPr>
          <w:lang w:val="sr-Latn-BA"/>
        </w:rPr>
      </w:pPr>
    </w:p>
    <w:p w:rsidR="00830C80" w:rsidRDefault="00EB5CCE" w:rsidP="00830C80">
      <w:pPr>
        <w:spacing w:after="120"/>
        <w:ind w:left="720"/>
        <w:rPr>
          <w:lang w:val="sr-Latn-BA"/>
        </w:rPr>
      </w:pPr>
      <w:r>
        <w:rPr>
          <w:lang w:val="sr-Latn-BA"/>
        </w:rPr>
        <w:t>Za imenovanje klasa koriste se riječi engleskog jezika koje imaju smislia i opisuju klasu na pravi način. Obavezno počinju  velikim slovom. Svaka naredna riječ u imenu počinje velikim slovom bez razdvajanja i dodatnih znakova.</w:t>
      </w:r>
    </w:p>
    <w:p w:rsidR="00830C80" w:rsidRDefault="00830C80" w:rsidP="00830C80">
      <w:pPr>
        <w:spacing w:after="120"/>
        <w:ind w:left="720"/>
        <w:rPr>
          <w:lang w:val="sr-Latn-BA"/>
        </w:rPr>
      </w:pPr>
    </w:p>
    <w:p w:rsidR="00EB5CCE" w:rsidRDefault="00EB5CCE" w:rsidP="00EB5CCE">
      <w:pPr>
        <w:spacing w:after="120"/>
        <w:ind w:left="720"/>
        <w:rPr>
          <w:lang w:val="sr-Latn-BA"/>
        </w:rPr>
      </w:pPr>
      <w:r>
        <w:rPr>
          <w:lang w:val="sr-Latn-BA"/>
        </w:rPr>
        <w:t>Za imenovanje promjenjivih se koriste riječi koje opisuju promjenjivu i</w:t>
      </w:r>
      <w:r w:rsidR="00830C80">
        <w:rPr>
          <w:lang w:val="sr-Latn-BA"/>
        </w:rPr>
        <w:t xml:space="preserve"> daju joj smisao i</w:t>
      </w:r>
      <w:r>
        <w:rPr>
          <w:lang w:val="sr-Latn-BA"/>
        </w:rPr>
        <w:t xml:space="preserve"> funkciju koja se lako može zapamtiti. Obavezno počinju malim slovom.Za pisanje imena koristi se engleski alfabet tako da nisu dozvoljena slova sa kvakicama. Pored slova dozvoljeni su i brojevi ( ali ne na početnoj poziciji) kao i specijalni karakteri „ – “ i „_“</w:t>
      </w:r>
      <w:r w:rsidR="00830C80">
        <w:rPr>
          <w:lang w:val="sr-Latn-BA"/>
        </w:rPr>
        <w:t xml:space="preserve"> . Za razdvajanje više riječi u imenu koriste se specijalni karakteri ili konvencija da sledeća riječ počinje velikim slovom bez razmaka. </w:t>
      </w:r>
      <w:r>
        <w:rPr>
          <w:lang w:val="sr-Latn-BA"/>
        </w:rPr>
        <w:t xml:space="preserve"> </w:t>
      </w:r>
    </w:p>
    <w:p w:rsidR="00830C80" w:rsidRDefault="00830C80" w:rsidP="00EB5CCE">
      <w:pPr>
        <w:spacing w:after="120"/>
        <w:ind w:left="720"/>
        <w:rPr>
          <w:lang w:val="sr-Latn-BA"/>
        </w:rPr>
      </w:pPr>
    </w:p>
    <w:p w:rsidR="00830C80" w:rsidRDefault="00EB5CCE" w:rsidP="00830C80">
      <w:pPr>
        <w:spacing w:after="120"/>
        <w:ind w:left="720"/>
        <w:rPr>
          <w:lang w:val="sr-Latn-BA"/>
        </w:rPr>
      </w:pPr>
      <w:r>
        <w:rPr>
          <w:lang w:val="sr-Latn-BA"/>
        </w:rPr>
        <w:t>Za imenovanje metoda</w:t>
      </w:r>
      <w:r w:rsidR="00830C80">
        <w:rPr>
          <w:lang w:val="sr-Latn-BA"/>
        </w:rPr>
        <w:t xml:space="preserve"> ( funkcija ) </w:t>
      </w:r>
      <w:r>
        <w:rPr>
          <w:lang w:val="sr-Latn-BA"/>
        </w:rPr>
        <w:t>koriste</w:t>
      </w:r>
      <w:r w:rsidR="00830C80">
        <w:rPr>
          <w:lang w:val="sr-Latn-BA"/>
        </w:rPr>
        <w:t xml:space="preserve"> se </w:t>
      </w:r>
      <w:r>
        <w:rPr>
          <w:lang w:val="sr-Latn-BA"/>
        </w:rPr>
        <w:t xml:space="preserve"> riječi koje </w:t>
      </w:r>
      <w:r w:rsidR="00830C80">
        <w:rPr>
          <w:lang w:val="sr-Latn-BA"/>
        </w:rPr>
        <w:t xml:space="preserve">smisleno </w:t>
      </w:r>
      <w:r>
        <w:rPr>
          <w:lang w:val="sr-Latn-BA"/>
        </w:rPr>
        <w:t>opisuju metodu n</w:t>
      </w:r>
      <w:r w:rsidR="00830C80">
        <w:rPr>
          <w:lang w:val="sr-Latn-BA"/>
        </w:rPr>
        <w:t>a način koji je razumljiv programeru ali i drugim čitaocima koda.</w:t>
      </w:r>
      <w:r>
        <w:rPr>
          <w:lang w:val="sr-Latn-BA"/>
        </w:rPr>
        <w:t>. Ime metode se pise prvim ma</w:t>
      </w:r>
      <w:r w:rsidR="00830C80">
        <w:rPr>
          <w:lang w:val="sr-Latn-BA"/>
        </w:rPr>
        <w:t>lim slovom .Za pisanje imena koristi se engleski alfabet tako da nisu dozvoljena slova sa kvakicama. Pored slova dozvoljeni su i brojevi ( ali ne na početnoj poziciji) . Za razdvajanje više riječi u imenu koriste se  konvencija da sledeća riječ počinje velikim slovom bez razmaka.  Pisanje naziva argumenata u metodama  je isto kao i pisanje promjenjivih u kodu.</w:t>
      </w:r>
    </w:p>
    <w:p w:rsidR="00830C80" w:rsidRDefault="00830C80" w:rsidP="00830C80">
      <w:pPr>
        <w:spacing w:after="120"/>
        <w:ind w:left="720"/>
        <w:rPr>
          <w:lang w:val="sr-Latn-BA"/>
        </w:rPr>
      </w:pPr>
    </w:p>
    <w:p w:rsidR="00EB5CCE" w:rsidRDefault="00830C80" w:rsidP="00830C80">
      <w:pPr>
        <w:spacing w:after="120"/>
        <w:ind w:left="720"/>
        <w:rPr>
          <w:lang w:val="sr-Latn-BA"/>
        </w:rPr>
      </w:pPr>
      <w:r>
        <w:rPr>
          <w:lang w:val="sr-Latn-BA"/>
        </w:rPr>
        <w:t>Za imenovanje konstantnih veličina  koriste se  riječi koje opisuju konstantu i daju joj smisao i osobinu koja se lako može zapamtiti. Imena konstanti se uvjek pisu sa svim velikim slovima. Uvjek se deklarišu na početku klase u kojoj se koriste. Za pisanje imena koristi se engleski alfabet tako da nisu dozvoljena slova sa kvakicama.Ukoliko se naziv konstante nsastoji od više rijeci sva slova se pišu velika a razmak se pravi pomoći sprecijalnog karaktera „_“ ( donje crte)</w:t>
      </w:r>
    </w:p>
    <w:p w:rsidR="00830C80" w:rsidRDefault="00830C80" w:rsidP="00EB5CCE">
      <w:pPr>
        <w:rPr>
          <w:lang w:val="sr-Latn-BA"/>
        </w:rPr>
      </w:pPr>
    </w:p>
    <w:p w:rsidR="00EB5CCE" w:rsidRDefault="00EB5CCE" w:rsidP="00830C80">
      <w:pPr>
        <w:ind w:firstLine="720"/>
        <w:rPr>
          <w:lang w:val="sr-Latn-BA"/>
        </w:rPr>
      </w:pPr>
      <w:r>
        <w:rPr>
          <w:lang w:val="sr-Latn-BA"/>
        </w:rPr>
        <w:t>Za imenovanje interfejsa važe ista pravila kao i za imenovanje klasa.</w:t>
      </w:r>
    </w:p>
    <w:p w:rsidR="00EB5CCE" w:rsidRDefault="00EB5CCE" w:rsidP="00EB5CCE">
      <w:pPr>
        <w:rPr>
          <w:lang w:val="sr-Latn-BA"/>
        </w:rPr>
      </w:pPr>
    </w:p>
    <w:p w:rsidR="00EB5CCE" w:rsidRDefault="00EB5CCE" w:rsidP="00EB5CCE">
      <w:pPr>
        <w:pStyle w:val="Heading1"/>
        <w:spacing w:before="360"/>
        <w:rPr>
          <w:lang w:val="sr-Latn-BA"/>
        </w:rPr>
      </w:pPr>
      <w:bookmarkStart w:id="15" w:name="_Toc385596066"/>
      <w:bookmarkStart w:id="16" w:name="_Toc415590377"/>
      <w:r>
        <w:rPr>
          <w:lang w:val="sr-Latn-BA"/>
        </w:rPr>
        <w:t>Deklaracija</w:t>
      </w:r>
      <w:bookmarkEnd w:id="15"/>
      <w:bookmarkEnd w:id="16"/>
    </w:p>
    <w:p w:rsidR="0026024E" w:rsidRPr="0026024E" w:rsidRDefault="0026024E" w:rsidP="0026024E">
      <w:pPr>
        <w:rPr>
          <w:lang w:val="sr-Latn-BA"/>
        </w:rPr>
      </w:pPr>
    </w:p>
    <w:p w:rsidR="00F827A6" w:rsidRDefault="00EB5CCE" w:rsidP="00830C80">
      <w:pPr>
        <w:ind w:left="720"/>
        <w:rPr>
          <w:lang w:val="sr-Latn-BA"/>
        </w:rPr>
      </w:pPr>
      <w:r>
        <w:rPr>
          <w:lang w:val="sr-Latn-BA"/>
        </w:rPr>
        <w:t>Lokal</w:t>
      </w:r>
      <w:r w:rsidR="00830C80">
        <w:rPr>
          <w:lang w:val="sr-Latn-BA"/>
        </w:rPr>
        <w:t xml:space="preserve">ne promjenjive se deklarišu na </w:t>
      </w:r>
      <w:r>
        <w:rPr>
          <w:lang w:val="sr-Latn-BA"/>
        </w:rPr>
        <w:t xml:space="preserve">vrhu bloka koda, odnosno na početku posle vitičaste zagrade. </w:t>
      </w:r>
    </w:p>
    <w:p w:rsidR="00EB5CCE" w:rsidRDefault="00EB5CCE" w:rsidP="00830C80">
      <w:pPr>
        <w:ind w:left="720"/>
        <w:rPr>
          <w:lang w:val="sr-Latn-BA"/>
        </w:rPr>
      </w:pPr>
      <w:r>
        <w:rPr>
          <w:lang w:val="sr-Latn-BA"/>
        </w:rPr>
        <w:t xml:space="preserve">U jednoj liniji se nalazi deklaracija </w:t>
      </w:r>
      <w:r w:rsidR="0026024E">
        <w:rPr>
          <w:lang w:val="sr-Latn-BA"/>
        </w:rPr>
        <w:t>jedne lokalne promjenjive, a ne viš</w:t>
      </w:r>
      <w:r>
        <w:rPr>
          <w:lang w:val="sr-Latn-BA"/>
        </w:rPr>
        <w:t>e promjenjivih.</w:t>
      </w:r>
    </w:p>
    <w:p w:rsidR="0026024E" w:rsidRPr="00F827A6" w:rsidRDefault="0026024E" w:rsidP="00830C80">
      <w:pPr>
        <w:ind w:left="720"/>
        <w:rPr>
          <w:noProof/>
          <w:lang w:val="sr-Latn-RS"/>
        </w:rPr>
      </w:pPr>
      <w:r w:rsidRPr="00F827A6">
        <w:rPr>
          <w:noProof/>
          <w:lang w:val="sr-Latn-RS"/>
        </w:rPr>
        <w:lastRenderedPageBreak/>
        <w:t>Samo je brojače dozvoljeno dodatno dek</w:t>
      </w:r>
      <w:r w:rsidR="00F827A6" w:rsidRPr="00F827A6">
        <w:rPr>
          <w:noProof/>
          <w:lang w:val="sr-Latn-RS"/>
        </w:rPr>
        <w:t>larisati u drugim linijama koda (</w:t>
      </w:r>
      <w:r w:rsidR="00F827A6" w:rsidRPr="00F827A6">
        <w:rPr>
          <w:noProof/>
          <w:color w:val="303030"/>
          <w:lang w:val="sr-Latn-RS"/>
        </w:rPr>
        <w:t>indeksa za</w:t>
      </w:r>
      <w:r w:rsidR="00F827A6" w:rsidRPr="00F827A6">
        <w:rPr>
          <w:rStyle w:val="apple-converted-space"/>
          <w:noProof/>
          <w:color w:val="303030"/>
          <w:lang w:val="sr-Latn-RS"/>
        </w:rPr>
        <w:t> </w:t>
      </w:r>
      <w:r w:rsidR="00F827A6" w:rsidRPr="00F827A6">
        <w:rPr>
          <w:rStyle w:val="HTMLCode"/>
          <w:noProof/>
          <w:color w:val="303030"/>
          <w:lang w:val="sr-Latn-RS"/>
        </w:rPr>
        <w:t>for</w:t>
      </w:r>
      <w:r w:rsidR="00F827A6" w:rsidRPr="00F827A6">
        <w:rPr>
          <w:rStyle w:val="apple-converted-space"/>
          <w:noProof/>
          <w:color w:val="303030"/>
          <w:lang w:val="sr-Latn-RS"/>
        </w:rPr>
        <w:t> </w:t>
      </w:r>
      <w:r w:rsidR="00F827A6" w:rsidRPr="00F827A6">
        <w:rPr>
          <w:noProof/>
          <w:color w:val="303030"/>
          <w:lang w:val="sr-Latn-RS"/>
        </w:rPr>
        <w:t>petlju, jer se kod Jave može deklarisati unutar for izraza</w:t>
      </w:r>
      <w:r w:rsidR="00F827A6" w:rsidRPr="00F827A6">
        <w:rPr>
          <w:noProof/>
          <w:color w:val="303030"/>
          <w:lang w:val="sr-Latn-RS"/>
        </w:rPr>
        <w:t xml:space="preserve"> )</w:t>
      </w:r>
    </w:p>
    <w:p w:rsidR="00EB5CCE" w:rsidRPr="0026024E" w:rsidRDefault="00EB5CCE" w:rsidP="00830C80">
      <w:pPr>
        <w:spacing w:after="120"/>
        <w:ind w:firstLine="720"/>
        <w:rPr>
          <w:lang w:val="sr-Latn-BA"/>
        </w:rPr>
      </w:pPr>
      <w:r w:rsidRPr="0026024E">
        <w:rPr>
          <w:lang w:val="sr-Latn-BA"/>
        </w:rPr>
        <w:t>Deklarisanje klase vrši se slijedećim redoslijedom:</w:t>
      </w:r>
    </w:p>
    <w:p w:rsidR="00EB5CCE" w:rsidRPr="0026024E" w:rsidRDefault="00EB5CCE" w:rsidP="00EB5CCE">
      <w:pPr>
        <w:pStyle w:val="ListParagraph"/>
        <w:widowControl w:val="0"/>
        <w:numPr>
          <w:ilvl w:val="0"/>
          <w:numId w:val="26"/>
        </w:numPr>
        <w:spacing w:after="0" w:line="240" w:lineRule="atLeast"/>
        <w:rPr>
          <w:rFonts w:ascii="Times New Roman" w:hAnsi="Times New Roman"/>
          <w:sz w:val="20"/>
          <w:szCs w:val="20"/>
          <w:lang w:val="sr-Latn-BA"/>
        </w:rPr>
      </w:pPr>
      <w:r w:rsidRPr="0026024E">
        <w:rPr>
          <w:rFonts w:ascii="Times New Roman" w:hAnsi="Times New Roman"/>
          <w:sz w:val="20"/>
          <w:szCs w:val="20"/>
          <w:lang w:val="sr-Latn-BA"/>
        </w:rPr>
        <w:t>public member funkcije</w:t>
      </w:r>
    </w:p>
    <w:p w:rsidR="00EB5CCE" w:rsidRPr="0026024E" w:rsidRDefault="00EB5CCE" w:rsidP="00EB5CCE">
      <w:pPr>
        <w:pStyle w:val="ListParagraph"/>
        <w:widowControl w:val="0"/>
        <w:numPr>
          <w:ilvl w:val="0"/>
          <w:numId w:val="26"/>
        </w:numPr>
        <w:spacing w:after="0" w:line="240" w:lineRule="atLeast"/>
        <w:rPr>
          <w:rFonts w:ascii="Times New Roman" w:hAnsi="Times New Roman"/>
          <w:sz w:val="20"/>
          <w:szCs w:val="20"/>
          <w:lang w:val="sr-Latn-BA"/>
        </w:rPr>
      </w:pPr>
      <w:r w:rsidRPr="0026024E">
        <w:rPr>
          <w:rFonts w:ascii="Times New Roman" w:hAnsi="Times New Roman"/>
          <w:sz w:val="20"/>
          <w:szCs w:val="20"/>
          <w:lang w:val="sr-Latn-BA"/>
        </w:rPr>
        <w:t>public polja</w:t>
      </w:r>
    </w:p>
    <w:p w:rsidR="00EB5CCE" w:rsidRPr="0026024E" w:rsidRDefault="00EB5CCE" w:rsidP="00EB5CCE">
      <w:pPr>
        <w:pStyle w:val="ListParagraph"/>
        <w:widowControl w:val="0"/>
        <w:numPr>
          <w:ilvl w:val="0"/>
          <w:numId w:val="26"/>
        </w:numPr>
        <w:spacing w:after="0" w:line="240" w:lineRule="atLeast"/>
        <w:rPr>
          <w:rFonts w:ascii="Times New Roman" w:hAnsi="Times New Roman"/>
          <w:sz w:val="20"/>
          <w:szCs w:val="20"/>
          <w:lang w:val="sr-Latn-BA"/>
        </w:rPr>
      </w:pPr>
      <w:r w:rsidRPr="0026024E">
        <w:rPr>
          <w:rFonts w:ascii="Times New Roman" w:hAnsi="Times New Roman"/>
          <w:sz w:val="20"/>
          <w:szCs w:val="20"/>
          <w:lang w:val="sr-Latn-BA"/>
        </w:rPr>
        <w:t>protected member funkcije</w:t>
      </w:r>
    </w:p>
    <w:p w:rsidR="00EB5CCE" w:rsidRPr="0026024E" w:rsidRDefault="00EB5CCE" w:rsidP="00EB5CCE">
      <w:pPr>
        <w:pStyle w:val="ListParagraph"/>
        <w:widowControl w:val="0"/>
        <w:numPr>
          <w:ilvl w:val="0"/>
          <w:numId w:val="26"/>
        </w:numPr>
        <w:spacing w:after="0" w:line="240" w:lineRule="atLeast"/>
        <w:rPr>
          <w:rFonts w:ascii="Times New Roman" w:hAnsi="Times New Roman"/>
          <w:sz w:val="20"/>
          <w:szCs w:val="20"/>
          <w:lang w:val="sr-Latn-BA"/>
        </w:rPr>
      </w:pPr>
      <w:r w:rsidRPr="0026024E">
        <w:rPr>
          <w:rFonts w:ascii="Times New Roman" w:hAnsi="Times New Roman"/>
          <w:sz w:val="20"/>
          <w:szCs w:val="20"/>
          <w:lang w:val="sr-Latn-BA"/>
        </w:rPr>
        <w:t>protected polja</w:t>
      </w:r>
    </w:p>
    <w:p w:rsidR="00EB5CCE" w:rsidRPr="0026024E" w:rsidRDefault="00EB5CCE" w:rsidP="00EB5CCE">
      <w:pPr>
        <w:pStyle w:val="ListParagraph"/>
        <w:widowControl w:val="0"/>
        <w:numPr>
          <w:ilvl w:val="0"/>
          <w:numId w:val="26"/>
        </w:numPr>
        <w:spacing w:after="0" w:line="240" w:lineRule="atLeast"/>
        <w:rPr>
          <w:rFonts w:ascii="Times New Roman" w:hAnsi="Times New Roman"/>
          <w:sz w:val="20"/>
          <w:szCs w:val="20"/>
          <w:lang w:val="sr-Latn-BA"/>
        </w:rPr>
      </w:pPr>
      <w:r w:rsidRPr="0026024E">
        <w:rPr>
          <w:rFonts w:ascii="Times New Roman" w:hAnsi="Times New Roman"/>
          <w:sz w:val="20"/>
          <w:szCs w:val="20"/>
          <w:lang w:val="sr-Latn-BA"/>
        </w:rPr>
        <w:t>private member funkcije</w:t>
      </w:r>
    </w:p>
    <w:p w:rsidR="00EB5CCE" w:rsidRPr="0026024E" w:rsidRDefault="00EB5CCE" w:rsidP="00EB5CCE">
      <w:pPr>
        <w:pStyle w:val="ListParagraph"/>
        <w:widowControl w:val="0"/>
        <w:numPr>
          <w:ilvl w:val="0"/>
          <w:numId w:val="26"/>
        </w:numPr>
        <w:spacing w:after="0" w:line="240" w:lineRule="atLeast"/>
        <w:rPr>
          <w:rFonts w:ascii="Times New Roman" w:hAnsi="Times New Roman"/>
          <w:sz w:val="20"/>
          <w:szCs w:val="20"/>
          <w:lang w:val="sr-Latn-BA"/>
        </w:rPr>
      </w:pPr>
      <w:r w:rsidRPr="0026024E">
        <w:rPr>
          <w:rFonts w:ascii="Times New Roman" w:hAnsi="Times New Roman"/>
          <w:sz w:val="20"/>
          <w:szCs w:val="20"/>
          <w:lang w:val="sr-Latn-BA"/>
        </w:rPr>
        <w:t>private polja</w:t>
      </w:r>
    </w:p>
    <w:p w:rsidR="00EB5CCE" w:rsidRDefault="00EB5CCE" w:rsidP="0026024E">
      <w:pPr>
        <w:pStyle w:val="Heading1"/>
        <w:spacing w:before="360"/>
        <w:rPr>
          <w:lang w:val="sr-Latn-BA"/>
        </w:rPr>
      </w:pPr>
      <w:bookmarkStart w:id="17" w:name="_Toc385596067"/>
      <w:bookmarkStart w:id="18" w:name="_Toc415590378"/>
      <w:r>
        <w:rPr>
          <w:lang w:val="sr-Latn-BA"/>
        </w:rPr>
        <w:t xml:space="preserve">Izrazi i </w:t>
      </w:r>
      <w:bookmarkEnd w:id="17"/>
      <w:r w:rsidR="00F827A6">
        <w:rPr>
          <w:lang w:val="sr-Latn-BA"/>
        </w:rPr>
        <w:t>naredbe</w:t>
      </w:r>
      <w:bookmarkEnd w:id="18"/>
    </w:p>
    <w:p w:rsidR="0026024E" w:rsidRPr="0026024E" w:rsidRDefault="0026024E" w:rsidP="0026024E">
      <w:pPr>
        <w:rPr>
          <w:lang w:val="sr-Latn-BA"/>
        </w:rPr>
      </w:pPr>
    </w:p>
    <w:p w:rsidR="00EB5CCE" w:rsidRDefault="00EB5CCE" w:rsidP="0026024E">
      <w:pPr>
        <w:spacing w:after="120"/>
        <w:ind w:left="720"/>
        <w:rPr>
          <w:lang w:val="sr-Latn-BA"/>
        </w:rPr>
      </w:pPr>
      <w:r>
        <w:rPr>
          <w:lang w:val="sr-Latn-BA"/>
        </w:rPr>
        <w:t xml:space="preserve">Svaka linija treba da sadrži najviše jedan izraz. </w:t>
      </w:r>
      <w:r w:rsidR="0026024E">
        <w:rPr>
          <w:lang w:val="sr-Latn-BA"/>
        </w:rPr>
        <w:t xml:space="preserve">Ukoliko je izraz komplikovan , radi lakseg razumjevanja moze se razdvojiti na više linija. </w:t>
      </w:r>
      <w:r>
        <w:rPr>
          <w:lang w:val="sr-Latn-BA"/>
        </w:rPr>
        <w:t>Iskazi se unose na n</w:t>
      </w:r>
      <w:r w:rsidR="0026024E">
        <w:rPr>
          <w:lang w:val="sr-Latn-BA"/>
        </w:rPr>
        <w:t>ačin kako ih je najlakše čitati. Najpoželjnije je da se</w:t>
      </w:r>
      <w:r>
        <w:rPr>
          <w:lang w:val="sr-Latn-BA"/>
        </w:rPr>
        <w:t xml:space="preserve"> </w:t>
      </w:r>
      <w:r w:rsidR="0026024E">
        <w:rPr>
          <w:lang w:val="sr-Latn-BA"/>
        </w:rPr>
        <w:t>razdvajaju</w:t>
      </w:r>
      <w:r>
        <w:rPr>
          <w:lang w:val="sr-Latn-BA"/>
        </w:rPr>
        <w:t xml:space="preserve"> </w:t>
      </w:r>
      <w:r w:rsidR="0026024E">
        <w:rPr>
          <w:lang w:val="sr-Latn-BA"/>
        </w:rPr>
        <w:t xml:space="preserve">uslovi, vitišaste </w:t>
      </w:r>
      <w:r>
        <w:rPr>
          <w:lang w:val="sr-Latn-BA"/>
        </w:rPr>
        <w:t xml:space="preserve">zagrada </w:t>
      </w:r>
      <w:r w:rsidR="0026024E">
        <w:rPr>
          <w:lang w:val="sr-Latn-BA"/>
        </w:rPr>
        <w:t xml:space="preserve"> (svaka da ide u novi red) i ostali elementi. Potrebno je i na odredjeni način vršiti uvlačenje dijela koda radi lakseg razimjevanja šta se nalazi unutar nekih finkcija.</w:t>
      </w:r>
      <w:r>
        <w:rPr>
          <w:lang w:val="sr-Latn-BA"/>
        </w:rPr>
        <w:t xml:space="preserve">  </w:t>
      </w:r>
    </w:p>
    <w:p w:rsidR="007C01D2" w:rsidRPr="007C01D2" w:rsidRDefault="008A37E9" w:rsidP="007C01D2">
      <w:pPr>
        <w:pStyle w:val="Heading1"/>
        <w:rPr>
          <w:lang w:val="sr-Latn-BA"/>
        </w:rPr>
      </w:pPr>
      <w:bookmarkStart w:id="19" w:name="_Toc415590379"/>
      <w:r>
        <w:rPr>
          <w:lang w:val="sr-Latn-BA"/>
        </w:rPr>
        <w:t>Memorija</w:t>
      </w:r>
      <w:bookmarkEnd w:id="19"/>
    </w:p>
    <w:p w:rsidR="00F827A6" w:rsidRDefault="00F827A6" w:rsidP="00F827A6"/>
    <w:p w:rsidR="007C01D2" w:rsidRDefault="00F827A6" w:rsidP="00F827A6">
      <w:pPr>
        <w:ind w:left="720"/>
        <w:rPr>
          <w:lang w:val="pl-PL"/>
        </w:rPr>
      </w:pPr>
      <w:r w:rsidRPr="00F827A6">
        <w:rPr>
          <w:noProof/>
          <w:lang w:val="sr-Latn-RS"/>
        </w:rPr>
        <w:t>"Upravljanje memorijom" izvještava o načinu na koji je došlo do alokacije i dealokacije tokom intervala korišćenja. Svi objekti koji su kreirani trebaju biti i upotrebljeni.U suprotnom, oni koji se ne upotrebljavaju se brišu iz programskog koda</w:t>
      </w:r>
      <w:r w:rsidR="007C01D2" w:rsidRPr="00F827A6">
        <w:rPr>
          <w:noProof/>
          <w:lang w:val="sr-Latn-RS"/>
        </w:rPr>
        <w:t>Potrebno ja da se, ukoliko je to moguće</w:t>
      </w:r>
      <w:r w:rsidR="007C01D2">
        <w:rPr>
          <w:lang w:val="pl-PL"/>
        </w:rPr>
        <w:t>, izvršava optimizacija koda i zauzima sto manje memorije za promjenjive koje ne trebaju u čitavom kodu.</w:t>
      </w:r>
    </w:p>
    <w:p w:rsidR="007C01D2" w:rsidRDefault="007C01D2" w:rsidP="007C01D2">
      <w:pPr>
        <w:ind w:firstLine="720"/>
        <w:rPr>
          <w:lang w:val="pl-PL"/>
        </w:rPr>
      </w:pPr>
      <w:r>
        <w:rPr>
          <w:lang w:val="pl-PL"/>
        </w:rPr>
        <w:t xml:space="preserve"> Kao tipove promjenjivih uzimati realne vrijednosti i njihove maksimalnu dizine , a  ne pretjerivati.</w:t>
      </w:r>
    </w:p>
    <w:p w:rsidR="007C01D2" w:rsidRPr="007C01D2" w:rsidRDefault="007C01D2" w:rsidP="007C01D2">
      <w:pPr>
        <w:ind w:left="720"/>
        <w:rPr>
          <w:lang w:val="pl-PL"/>
        </w:rPr>
      </w:pPr>
      <w:r>
        <w:rPr>
          <w:lang w:val="pl-PL"/>
        </w:rPr>
        <w:t xml:space="preserve"> Koristiti  „</w:t>
      </w:r>
      <w:r w:rsidRPr="00740C0A">
        <w:rPr>
          <w:lang w:val="pl-PL"/>
        </w:rPr>
        <w:t>garbage collector</w:t>
      </w:r>
      <w:r>
        <w:rPr>
          <w:lang w:val="pl-PL"/>
        </w:rPr>
        <w:t>” u Javi.</w:t>
      </w:r>
    </w:p>
    <w:p w:rsidR="00EB5CCE" w:rsidRDefault="007C01D2" w:rsidP="00EB5CCE">
      <w:pPr>
        <w:pStyle w:val="Heading1"/>
        <w:spacing w:before="360"/>
        <w:rPr>
          <w:lang w:val="sr-Latn-BA"/>
        </w:rPr>
      </w:pPr>
      <w:bookmarkStart w:id="20" w:name="_Toc385596068"/>
      <w:bookmarkStart w:id="21" w:name="_Toc350795658"/>
      <w:bookmarkStart w:id="22" w:name="_Toc415590380"/>
      <w:r>
        <w:rPr>
          <w:lang w:val="sr-Latn-BA"/>
        </w:rPr>
        <w:t>Rukov</w:t>
      </w:r>
      <w:r w:rsidR="00EB5CCE" w:rsidRPr="00C40C43">
        <w:rPr>
          <w:lang w:val="sr-Latn-BA"/>
        </w:rPr>
        <w:t>anje greškama i izuzecima</w:t>
      </w:r>
      <w:bookmarkEnd w:id="20"/>
      <w:bookmarkEnd w:id="21"/>
      <w:bookmarkEnd w:id="22"/>
    </w:p>
    <w:p w:rsidR="0026024E" w:rsidRPr="0026024E" w:rsidRDefault="0026024E" w:rsidP="0026024E">
      <w:pPr>
        <w:rPr>
          <w:lang w:val="sr-Latn-BA"/>
        </w:rPr>
      </w:pPr>
    </w:p>
    <w:p w:rsidR="00EB5CCE" w:rsidRPr="007C01D2" w:rsidRDefault="00EB5CCE" w:rsidP="007C01D2">
      <w:pPr>
        <w:ind w:left="720"/>
        <w:rPr>
          <w:lang w:val="pl-PL"/>
        </w:rPr>
      </w:pPr>
      <w:r>
        <w:rPr>
          <w:lang w:val="sr-Latn-BA"/>
        </w:rPr>
        <w:t>Izuzetci se koriste isključivo za rukovanje logičkim i programskim greškama, konfiguracionim greškama, oštećenim podacima i iscrpljenim resursima.Izuzeci predstavljaju pojavu koja se može predvidjeti i obraditi na odgovarajući način, dok greške dovode do nasilnog prekidanja programa.</w:t>
      </w:r>
      <w:r w:rsidR="008A37E9" w:rsidRPr="008A37E9">
        <w:rPr>
          <w:lang w:val="pl-PL"/>
        </w:rPr>
        <w:t xml:space="preserve"> </w:t>
      </w:r>
      <w:r w:rsidR="008A37E9">
        <w:rPr>
          <w:lang w:val="pl-PL"/>
        </w:rPr>
        <w:t>Svaka kritična naredba, kao i kod za koji  postoji mogućnost da se ne izvrši pravilno da zablokira i izbaci gršku  mora da se stavi u try/ca</w:t>
      </w:r>
      <w:r w:rsidR="008A37E9" w:rsidRPr="00575D90">
        <w:rPr>
          <w:noProof/>
        </w:rPr>
        <w:t xml:space="preserve">tch blok. </w:t>
      </w:r>
      <w:r w:rsidR="00575D90" w:rsidRPr="00575D90">
        <w:rPr>
          <w:noProof/>
        </w:rPr>
        <w:t xml:space="preserve">Try blok sadrži naredbe koje </w:t>
      </w:r>
      <w:r w:rsidR="00575D90">
        <w:rPr>
          <w:lang w:val="sr-Latn-RS"/>
        </w:rPr>
        <w:t>potencijalno mogu da sadrže greške.</w:t>
      </w:r>
      <w:r w:rsidR="00575D90">
        <w:t xml:space="preserve"> </w:t>
      </w:r>
      <w:r w:rsidR="00575D90">
        <w:rPr>
          <w:lang w:val="sr-Latn-RS"/>
        </w:rPr>
        <w:t>Ako dođe do greške, generiše se odgovarajuči izuzetak – exception, nakon čega se programski tok preusmjerava na odgovarajući catch blok koji sadrži kod za obradu generisanog izuzetka.Catch blokovi se pišu odmah iza try bloka. Može biti više catch blokova koji hvataju razne vrste izuzetaka.Catch handler je procedura koja može biti preopterećena – overloaded, tj. može biti više catch procedura koje imaju različite argumente.Različiti tipovi argumenata catch procedure odgovaraju različitim tipovima izuzetaka koji imaju zajednička svojstva – properties, npr. Message koje daje tekstualni opis greške.Ako nijedan od catch blokova ne sadrži odgovarajući tip argumenta za proizvedeni izuzetak u try bloku, onda se izlazi iz date procedure u spoljašnju proceduru koja je pozvala proceduru u kojoj je nastala greška, tj. koja je generisala izuzetak</w:t>
      </w:r>
      <w:r w:rsidR="008A37E9">
        <w:rPr>
          <w:lang w:val="pl-PL"/>
        </w:rPr>
        <w:t>Na osnovu toga je smanjena mogućnost totalnog prestanka rada prograama. Potrebno je pružiti mogučnoct korisniku , da ukoliko je greška u unosu podataka, može da se ispravi. Izvještaje o nastalim greškama prikazati na ekran korisniku, sa mogućnostima dodatnog opisa greške.</w:t>
      </w:r>
    </w:p>
    <w:p w:rsidR="00EB5CCE" w:rsidRDefault="00EB5CCE" w:rsidP="00EB5CCE">
      <w:pPr>
        <w:pStyle w:val="Heading1"/>
        <w:spacing w:before="360"/>
        <w:rPr>
          <w:lang w:val="sr-Latn-BA"/>
        </w:rPr>
      </w:pPr>
      <w:bookmarkStart w:id="23" w:name="_Toc385596069"/>
      <w:r>
        <w:rPr>
          <w:lang w:val="sr-Latn-BA"/>
        </w:rPr>
        <w:t xml:space="preserve"> </w:t>
      </w:r>
      <w:bookmarkStart w:id="24" w:name="_Toc415590381"/>
      <w:r>
        <w:rPr>
          <w:lang w:val="sr-Latn-BA"/>
        </w:rPr>
        <w:t>Prenosivost</w:t>
      </w:r>
      <w:bookmarkEnd w:id="23"/>
      <w:bookmarkEnd w:id="24"/>
    </w:p>
    <w:p w:rsidR="007C01D2" w:rsidRPr="007C01D2" w:rsidRDefault="007C01D2" w:rsidP="007C01D2">
      <w:pPr>
        <w:rPr>
          <w:lang w:val="sr-Latn-BA"/>
        </w:rPr>
      </w:pPr>
    </w:p>
    <w:p w:rsidR="00EB5CCE" w:rsidRPr="00575D90" w:rsidRDefault="00EB5CCE" w:rsidP="007C01D2">
      <w:pPr>
        <w:ind w:left="720"/>
        <w:rPr>
          <w:noProof/>
          <w:lang w:val="sr-Latn-ME"/>
        </w:rPr>
      </w:pPr>
      <w:r>
        <w:rPr>
          <w:lang w:val="sr-Latn-BA"/>
        </w:rPr>
        <w:t>Program radi na svim platformama na kojima je podržana Java. Microsoft Windows, MAC OS, Linux itd. Inače, program se ne kompajlira direktno u mašinski kod vec u takozvani bytecode koji se moze izvrš</w:t>
      </w:r>
      <w:r w:rsidR="008A37E9">
        <w:rPr>
          <w:lang w:val="sr-Latn-BA"/>
        </w:rPr>
        <w:t xml:space="preserve">avati </w:t>
      </w:r>
      <w:r w:rsidR="008A37E9" w:rsidRPr="00575D90">
        <w:rPr>
          <w:noProof/>
          <w:lang w:val="sr-Latn-ME"/>
        </w:rPr>
        <w:t xml:space="preserve">na bilo kojoj Java virtualnoj  mašini što Javi omogućava potpunu </w:t>
      </w:r>
      <w:r w:rsidRPr="00575D90">
        <w:rPr>
          <w:noProof/>
          <w:lang w:val="sr-Latn-ME"/>
        </w:rPr>
        <w:t xml:space="preserve"> nezavisnost od platforme.</w:t>
      </w:r>
    </w:p>
    <w:p w:rsidR="00AB21DE" w:rsidRDefault="00AB21DE" w:rsidP="007C01D2">
      <w:pPr>
        <w:ind w:left="720"/>
        <w:rPr>
          <w:lang w:val="sr-Latn-BA"/>
        </w:rPr>
      </w:pPr>
    </w:p>
    <w:p w:rsidR="00EB5CCE" w:rsidRDefault="00AB21DE" w:rsidP="00AB21DE">
      <w:pPr>
        <w:pStyle w:val="Heading1"/>
        <w:rPr>
          <w:lang w:val="sr-Latn-BA"/>
        </w:rPr>
      </w:pPr>
      <w:bookmarkStart w:id="25" w:name="_Toc415590382"/>
      <w:r>
        <w:rPr>
          <w:lang w:val="sr-Latn-BA"/>
        </w:rPr>
        <w:t>Ponovna upotreba</w:t>
      </w:r>
      <w:bookmarkEnd w:id="25"/>
    </w:p>
    <w:p w:rsidR="007C01D2" w:rsidRPr="007C01D2" w:rsidRDefault="007C01D2" w:rsidP="007C01D2">
      <w:pPr>
        <w:rPr>
          <w:lang w:val="sr-Latn-BA"/>
        </w:rPr>
      </w:pPr>
    </w:p>
    <w:p w:rsidR="00575D90" w:rsidRDefault="00EB5CCE" w:rsidP="00575D90">
      <w:pPr>
        <w:ind w:left="720"/>
        <w:rPr>
          <w:lang w:val="sr-Latn-BA"/>
        </w:rPr>
      </w:pPr>
      <w:r>
        <w:rPr>
          <w:lang w:val="sr-Latn-BA"/>
        </w:rPr>
        <w:t>Svaki paket, biblioteka Jav</w:t>
      </w:r>
      <w:r w:rsidR="008A37E9">
        <w:rPr>
          <w:lang w:val="sr-Latn-BA"/>
        </w:rPr>
        <w:t xml:space="preserve">a </w:t>
      </w:r>
      <w:r>
        <w:rPr>
          <w:lang w:val="sr-Latn-BA"/>
        </w:rPr>
        <w:t xml:space="preserve"> klase treba biti potvrđena </w:t>
      </w:r>
      <w:r w:rsidR="008A37E9">
        <w:rPr>
          <w:lang w:val="sr-Latn-BA"/>
        </w:rPr>
        <w:t xml:space="preserve">i korištenja </w:t>
      </w:r>
      <w:r>
        <w:rPr>
          <w:lang w:val="sr-Latn-BA"/>
        </w:rPr>
        <w:t>kao 100% čista Java. Na ovaj način se osigurava rad na svim platformama. Ponovno korištenje  koda dovodi do velike uštede vremena jer se  postojeći moduli ne kodiraju iznova, već se obavlja prilagođavanje postojećih modula</w:t>
      </w:r>
      <w:r w:rsidR="008A37E9">
        <w:rPr>
          <w:lang w:val="sr-Latn-BA"/>
        </w:rPr>
        <w:t xml:space="preserve"> novim modelima i potrebama</w:t>
      </w:r>
    </w:p>
    <w:p w:rsidR="00575D90" w:rsidRDefault="00575D90" w:rsidP="00575D90">
      <w:pPr>
        <w:ind w:left="720"/>
        <w:rPr>
          <w:lang w:val="sr-Latn-BA"/>
        </w:rPr>
      </w:pPr>
    </w:p>
    <w:p w:rsidR="00575D90" w:rsidRDefault="00575D90" w:rsidP="00575D90">
      <w:pPr>
        <w:pStyle w:val="Heading1"/>
        <w:rPr>
          <w:lang w:val="sr-Latn-BA"/>
        </w:rPr>
      </w:pPr>
      <w:bookmarkStart w:id="26" w:name="_Toc415590383"/>
      <w:r>
        <w:rPr>
          <w:lang w:val="sr-Latn-BA"/>
        </w:rPr>
        <w:t>Problemi pri kompajliranju</w:t>
      </w:r>
      <w:bookmarkEnd w:id="26"/>
    </w:p>
    <w:p w:rsidR="00575D90" w:rsidRDefault="00575D90" w:rsidP="00575D90">
      <w:pPr>
        <w:rPr>
          <w:lang w:val="sr-Latn-BA"/>
        </w:rPr>
      </w:pPr>
    </w:p>
    <w:p w:rsidR="00575D90" w:rsidRDefault="00575D90" w:rsidP="00575D90">
      <w:pPr>
        <w:pStyle w:val="BodyText"/>
        <w:rPr>
          <w:noProof/>
        </w:rPr>
      </w:pPr>
      <w:r>
        <w:rPr>
          <w:noProof/>
        </w:rPr>
        <w:t>Opisuje zavisnosti između modula, prevodilačkih direktiva, kao i svih problema koji se mogu javiti pri samoj upotrebi i izvršavanju zamišljenih dijelova projekta koji je planiran da se obradi. Svi problemi i greške koje se jave pogledati u listi grešaka i vidjeti koji tip greške se odnosi na koji dio u programskom kodu te isti i popraviti.</w:t>
      </w:r>
    </w:p>
    <w:p w:rsidR="00575D90" w:rsidRPr="00575D90" w:rsidRDefault="00575D90" w:rsidP="00575D90">
      <w:pPr>
        <w:rPr>
          <w:noProof/>
          <w:lang w:val="sr-Latn-BA"/>
        </w:rPr>
      </w:pPr>
    </w:p>
    <w:p w:rsidR="00575D90" w:rsidRPr="003B2073" w:rsidRDefault="00575D90" w:rsidP="007C01D2">
      <w:pPr>
        <w:ind w:left="720"/>
        <w:rPr>
          <w:noProof/>
          <w:lang w:val="sr-Latn-BA"/>
        </w:rPr>
      </w:pPr>
    </w:p>
    <w:p w:rsidR="00EB5CCE" w:rsidRPr="00EB5CCE" w:rsidRDefault="00EB5CCE" w:rsidP="00EB5CCE">
      <w:pPr>
        <w:rPr>
          <w:noProof/>
          <w:lang w:val="sr-Latn-RS"/>
        </w:rPr>
      </w:pPr>
    </w:p>
    <w:p w:rsidR="007810E4" w:rsidRPr="007810E4" w:rsidRDefault="007810E4" w:rsidP="005858FA">
      <w:pPr>
        <w:pStyle w:val="InfoBlue"/>
        <w:ind w:left="0"/>
        <w:rPr>
          <w:noProof/>
          <w:lang w:val="sr-Latn-RS"/>
        </w:rPr>
      </w:pPr>
    </w:p>
    <w:sectPr w:rsidR="007810E4" w:rsidRPr="007810E4">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B8D" w:rsidRDefault="00773B8D">
      <w:pPr>
        <w:spacing w:line="240" w:lineRule="auto"/>
      </w:pPr>
      <w:r>
        <w:separator/>
      </w:r>
    </w:p>
  </w:endnote>
  <w:endnote w:type="continuationSeparator" w:id="0">
    <w:p w:rsidR="00773B8D" w:rsidRDefault="00773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0A" w:rsidRDefault="00D41F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00A" w:rsidRDefault="0029700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0A" w:rsidRDefault="007C01D2">
    <w:pPr>
      <w:pStyle w:val="Footer"/>
    </w:pPr>
    <w:r>
      <w:rPr>
        <w:noProof/>
        <w:lang w:val="en-CA" w:eastAsia="en-CA"/>
      </w:rPr>
      <mc:AlternateContent>
        <mc:Choice Requires="wps">
          <w:drawing>
            <wp:anchor distT="0" distB="0" distL="114300" distR="114300" simplePos="0" relativeHeight="251659264" behindDoc="0" locked="0" layoutInCell="1" allowOverlap="1">
              <wp:simplePos x="0" y="0"/>
              <wp:positionH relativeFrom="page">
                <wp:posOffset>7031990</wp:posOffset>
              </wp:positionH>
              <wp:positionV relativeFrom="page">
                <wp:posOffset>9505315</wp:posOffset>
              </wp:positionV>
              <wp:extent cx="565785" cy="191770"/>
              <wp:effectExtent l="0" t="0" r="0" b="0"/>
              <wp:wrapNone/>
              <wp:docPr id="1"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7810E4" w:rsidRPr="007810E4" w:rsidRDefault="007810E4" w:rsidP="007810E4">
                          <w:pPr>
                            <w:pBdr>
                              <w:top w:val="single" w:sz="4" w:space="1" w:color="7F7F7F"/>
                            </w:pBdr>
                            <w:jc w:val="center"/>
                            <w:rPr>
                              <w:color w:val="C0504D"/>
                            </w:rPr>
                          </w:pPr>
                          <w:r w:rsidRPr="007810E4">
                            <w:fldChar w:fldCharType="begin"/>
                          </w:r>
                          <w:r>
                            <w:instrText xml:space="preserve"> PAGE   \* MERGEFORMAT </w:instrText>
                          </w:r>
                          <w:r w:rsidRPr="007810E4">
                            <w:fldChar w:fldCharType="separate"/>
                          </w:r>
                          <w:r w:rsidR="009E10AE" w:rsidRPr="009E10AE">
                            <w:rPr>
                              <w:noProof/>
                              <w:color w:val="C0504D"/>
                            </w:rPr>
                            <w:t>4</w:t>
                          </w:r>
                          <w:r w:rsidRPr="007810E4">
                            <w:rPr>
                              <w:noProof/>
                              <w:color w:val="C0504D"/>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553.7pt;margin-top:748.45pt;width:44.55pt;height:15.1pt;rotation:180;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" filled="f" fillcolor="#c0504d" stroked="f" strokecolor="#5c83b4" strokeweight="2.25pt">
              <v:textbox inset=",0,,0">
                <w:txbxContent>
                  <w:p w:rsidR="007810E4" w:rsidRPr="007810E4" w:rsidRDefault="007810E4" w:rsidP="007810E4">
                    <w:pPr>
                      <w:pBdr>
                        <w:top w:val="single" w:sz="4" w:space="1" w:color="7F7F7F"/>
                      </w:pBdr>
                      <w:jc w:val="center"/>
                      <w:rPr>
                        <w:color w:val="C0504D"/>
                      </w:rPr>
                    </w:pPr>
                    <w:r w:rsidRPr="007810E4">
                      <w:fldChar w:fldCharType="begin"/>
                    </w:r>
                    <w:r>
                      <w:instrText xml:space="preserve"> PAGE   \* MERGEFORMAT </w:instrText>
                    </w:r>
                    <w:r w:rsidRPr="007810E4">
                      <w:fldChar w:fldCharType="separate"/>
                    </w:r>
                    <w:r w:rsidR="009E10AE" w:rsidRPr="009E10AE">
                      <w:rPr>
                        <w:noProof/>
                        <w:color w:val="C0504D"/>
                      </w:rPr>
                      <w:t>4</w:t>
                    </w:r>
                    <w:r w:rsidRPr="007810E4">
                      <w:rPr>
                        <w:noProof/>
                        <w:color w:val="C0504D"/>
                      </w:rPr>
                      <w:fldChar w:fldCharType="end"/>
                    </w:r>
                  </w:p>
                </w:txbxContent>
              </v:textbox>
              <w10:wrap anchorx="page" anchory="page"/>
            </v:rect>
          </w:pict>
        </mc:Fallback>
      </mc:AlternateContent>
    </w:r>
    <w:r w:rsidR="007810E4">
      <w:t>PIS – G6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0A" w:rsidRDefault="00297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B8D" w:rsidRDefault="00773B8D">
      <w:pPr>
        <w:spacing w:line="240" w:lineRule="auto"/>
      </w:pPr>
      <w:r>
        <w:separator/>
      </w:r>
    </w:p>
  </w:footnote>
  <w:footnote w:type="continuationSeparator" w:id="0">
    <w:p w:rsidR="00773B8D" w:rsidRDefault="00773B8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0A" w:rsidRDefault="0029700A">
    <w:pPr>
      <w:rPr>
        <w:sz w:val="24"/>
      </w:rPr>
    </w:pPr>
  </w:p>
  <w:p w:rsidR="0029700A" w:rsidRPr="007810E4" w:rsidRDefault="0029700A">
    <w:pPr>
      <w:pBdr>
        <w:top w:val="single" w:sz="6" w:space="1" w:color="auto"/>
      </w:pBdr>
      <w:rPr>
        <w:noProof/>
        <w:sz w:val="24"/>
        <w:lang w:val="sr-Latn-RS"/>
      </w:rPr>
    </w:pPr>
  </w:p>
  <w:p w:rsidR="0029700A" w:rsidRPr="007810E4" w:rsidRDefault="007810E4">
    <w:pPr>
      <w:pBdr>
        <w:bottom w:val="single" w:sz="6" w:space="1" w:color="auto"/>
      </w:pBdr>
      <w:jc w:val="right"/>
      <w:rPr>
        <w:rFonts w:ascii="Arial" w:hAnsi="Arial"/>
        <w:b/>
        <w:noProof/>
        <w:sz w:val="36"/>
        <w:lang w:val="sr-Latn-RS"/>
      </w:rPr>
    </w:pPr>
    <w:r w:rsidRPr="007810E4">
      <w:rPr>
        <w:rFonts w:ascii="Arial" w:hAnsi="Arial"/>
        <w:b/>
        <w:noProof/>
        <w:sz w:val="36"/>
        <w:lang w:val="sr-Latn-RS"/>
      </w:rPr>
      <w:t>Univerzitet u Istočnom Sarajevu</w:t>
    </w:r>
  </w:p>
  <w:p w:rsidR="007810E4" w:rsidRPr="007810E4" w:rsidRDefault="007810E4">
    <w:pPr>
      <w:pBdr>
        <w:bottom w:val="single" w:sz="6" w:space="1" w:color="auto"/>
      </w:pBdr>
      <w:jc w:val="right"/>
      <w:rPr>
        <w:rFonts w:ascii="Arial" w:hAnsi="Arial"/>
        <w:b/>
        <w:noProof/>
        <w:sz w:val="36"/>
        <w:lang w:val="sr-Latn-RS"/>
      </w:rPr>
    </w:pPr>
    <w:r w:rsidRPr="007810E4">
      <w:rPr>
        <w:rFonts w:ascii="Arial" w:hAnsi="Arial"/>
        <w:b/>
        <w:noProof/>
        <w:sz w:val="36"/>
        <w:lang w:val="sr-Latn-RS"/>
      </w:rPr>
      <w:t>Elektrotehnički fakultet</w:t>
    </w:r>
  </w:p>
  <w:p w:rsidR="0029700A" w:rsidRDefault="0029700A">
    <w:pPr>
      <w:pBdr>
        <w:bottom w:val="single" w:sz="6" w:space="1" w:color="auto"/>
      </w:pBdr>
      <w:jc w:val="right"/>
      <w:rPr>
        <w:sz w:val="24"/>
      </w:rPr>
    </w:pPr>
  </w:p>
  <w:p w:rsidR="0029700A" w:rsidRDefault="002970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9700A" w:rsidRPr="007810E4">
      <w:tc>
        <w:tcPr>
          <w:tcW w:w="6379" w:type="dxa"/>
        </w:tcPr>
        <w:p w:rsidR="0029700A" w:rsidRPr="007810E4" w:rsidRDefault="007810E4" w:rsidP="007810E4">
          <w:pPr>
            <w:rPr>
              <w:noProof/>
              <w:lang w:val="sr-Latn-RS"/>
            </w:rPr>
          </w:pPr>
          <w:r w:rsidRPr="007810E4">
            <w:rPr>
              <w:noProof/>
              <w:lang w:val="sr-Latn-RS"/>
            </w:rPr>
            <w:t>Multiteka</w:t>
          </w:r>
        </w:p>
      </w:tc>
      <w:tc>
        <w:tcPr>
          <w:tcW w:w="3179" w:type="dxa"/>
        </w:tcPr>
        <w:p w:rsidR="0029700A" w:rsidRPr="007810E4" w:rsidRDefault="00D41FFE" w:rsidP="007810E4">
          <w:pPr>
            <w:tabs>
              <w:tab w:val="left" w:pos="1135"/>
            </w:tabs>
            <w:spacing w:before="40"/>
            <w:ind w:right="68"/>
            <w:rPr>
              <w:noProof/>
              <w:lang w:val="sr-Latn-RS"/>
            </w:rPr>
          </w:pPr>
          <w:r w:rsidRPr="007810E4">
            <w:rPr>
              <w:noProof/>
              <w:lang w:val="sr-Latn-RS"/>
            </w:rPr>
            <w:t xml:space="preserve">  </w:t>
          </w:r>
          <w:r w:rsidR="007810E4" w:rsidRPr="007810E4">
            <w:rPr>
              <w:noProof/>
              <w:lang w:val="sr-Latn-RS"/>
            </w:rPr>
            <w:t>Verzija : 1.0</w:t>
          </w:r>
        </w:p>
      </w:tc>
    </w:tr>
    <w:tr w:rsidR="0029700A" w:rsidRPr="007810E4">
      <w:tc>
        <w:tcPr>
          <w:tcW w:w="6379" w:type="dxa"/>
        </w:tcPr>
        <w:p w:rsidR="0029700A" w:rsidRPr="007810E4" w:rsidRDefault="00D41FFE">
          <w:pPr>
            <w:rPr>
              <w:noProof/>
              <w:lang w:val="sr-Latn-RS"/>
            </w:rPr>
          </w:pPr>
          <w:r w:rsidRPr="007810E4">
            <w:rPr>
              <w:noProof/>
              <w:lang w:val="sr-Latn-RS"/>
            </w:rPr>
            <w:fldChar w:fldCharType="begin"/>
          </w:r>
          <w:r w:rsidRPr="007810E4">
            <w:rPr>
              <w:noProof/>
              <w:lang w:val="sr-Latn-RS"/>
            </w:rPr>
            <w:instrText xml:space="preserve"> TITLE  \* MERGEFORMAT </w:instrText>
          </w:r>
          <w:r w:rsidRPr="007810E4">
            <w:rPr>
              <w:noProof/>
              <w:lang w:val="sr-Latn-RS"/>
            </w:rPr>
            <w:fldChar w:fldCharType="separate"/>
          </w:r>
          <w:r w:rsidR="007810E4" w:rsidRPr="007810E4">
            <w:rPr>
              <w:noProof/>
              <w:lang w:val="sr-Latn-RS"/>
            </w:rPr>
            <w:t>Programming Guidelines</w:t>
          </w:r>
          <w:r w:rsidRPr="007810E4">
            <w:rPr>
              <w:noProof/>
              <w:lang w:val="sr-Latn-RS"/>
            </w:rPr>
            <w:fldChar w:fldCharType="end"/>
          </w:r>
        </w:p>
      </w:tc>
      <w:tc>
        <w:tcPr>
          <w:tcW w:w="3179" w:type="dxa"/>
        </w:tcPr>
        <w:p w:rsidR="0029700A" w:rsidRPr="007810E4" w:rsidRDefault="00D41FFE" w:rsidP="007810E4">
          <w:pPr>
            <w:rPr>
              <w:noProof/>
              <w:lang w:val="sr-Latn-RS"/>
            </w:rPr>
          </w:pPr>
          <w:r w:rsidRPr="007810E4">
            <w:rPr>
              <w:noProof/>
              <w:lang w:val="sr-Latn-RS"/>
            </w:rPr>
            <w:t xml:space="preserve">  </w:t>
          </w:r>
          <w:r w:rsidR="007810E4" w:rsidRPr="007810E4">
            <w:rPr>
              <w:noProof/>
              <w:lang w:val="sr-Latn-RS"/>
            </w:rPr>
            <w:t>Datum : 30.3.2015.god.</w:t>
          </w:r>
        </w:p>
      </w:tc>
    </w:tr>
  </w:tbl>
  <w:p w:rsidR="0029700A" w:rsidRPr="007810E4" w:rsidRDefault="0029700A">
    <w:pPr>
      <w:pStyle w:val="Header"/>
      <w:rPr>
        <w:noProof/>
        <w:lang w:val="sr-Latn-R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00A" w:rsidRDefault="002970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AD5AB0"/>
    <w:multiLevelType w:val="hybridMultilevel"/>
    <w:tmpl w:val="BBB2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C08C4"/>
    <w:multiLevelType w:val="hybridMultilevel"/>
    <w:tmpl w:val="E44C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61F5B69"/>
    <w:multiLevelType w:val="hybridMultilevel"/>
    <w:tmpl w:val="3620EBEC"/>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0EB1C2F"/>
    <w:multiLevelType w:val="hybridMultilevel"/>
    <w:tmpl w:val="EF1EFBE6"/>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E07BF7"/>
    <w:multiLevelType w:val="hybridMultilevel"/>
    <w:tmpl w:val="2F505DF0"/>
    <w:lvl w:ilvl="0" w:tplc="181A0001">
      <w:start w:val="1"/>
      <w:numFmt w:val="bullet"/>
      <w:lvlText w:val=""/>
      <w:lvlJc w:val="left"/>
      <w:pPr>
        <w:ind w:left="1447" w:hanging="360"/>
      </w:pPr>
      <w:rPr>
        <w:rFonts w:ascii="Symbol" w:hAnsi="Symbol" w:hint="default"/>
      </w:rPr>
    </w:lvl>
    <w:lvl w:ilvl="1" w:tplc="181A0003" w:tentative="1">
      <w:start w:val="1"/>
      <w:numFmt w:val="bullet"/>
      <w:lvlText w:val="o"/>
      <w:lvlJc w:val="left"/>
      <w:pPr>
        <w:ind w:left="2167" w:hanging="360"/>
      </w:pPr>
      <w:rPr>
        <w:rFonts w:ascii="Courier New" w:hAnsi="Courier New" w:cs="Courier New" w:hint="default"/>
      </w:rPr>
    </w:lvl>
    <w:lvl w:ilvl="2" w:tplc="181A0005" w:tentative="1">
      <w:start w:val="1"/>
      <w:numFmt w:val="bullet"/>
      <w:lvlText w:val=""/>
      <w:lvlJc w:val="left"/>
      <w:pPr>
        <w:ind w:left="2887" w:hanging="360"/>
      </w:pPr>
      <w:rPr>
        <w:rFonts w:ascii="Wingdings" w:hAnsi="Wingdings" w:hint="default"/>
      </w:rPr>
    </w:lvl>
    <w:lvl w:ilvl="3" w:tplc="181A0001" w:tentative="1">
      <w:start w:val="1"/>
      <w:numFmt w:val="bullet"/>
      <w:lvlText w:val=""/>
      <w:lvlJc w:val="left"/>
      <w:pPr>
        <w:ind w:left="3607" w:hanging="360"/>
      </w:pPr>
      <w:rPr>
        <w:rFonts w:ascii="Symbol" w:hAnsi="Symbol" w:hint="default"/>
      </w:rPr>
    </w:lvl>
    <w:lvl w:ilvl="4" w:tplc="181A0003" w:tentative="1">
      <w:start w:val="1"/>
      <w:numFmt w:val="bullet"/>
      <w:lvlText w:val="o"/>
      <w:lvlJc w:val="left"/>
      <w:pPr>
        <w:ind w:left="4327" w:hanging="360"/>
      </w:pPr>
      <w:rPr>
        <w:rFonts w:ascii="Courier New" w:hAnsi="Courier New" w:cs="Courier New" w:hint="default"/>
      </w:rPr>
    </w:lvl>
    <w:lvl w:ilvl="5" w:tplc="181A0005" w:tentative="1">
      <w:start w:val="1"/>
      <w:numFmt w:val="bullet"/>
      <w:lvlText w:val=""/>
      <w:lvlJc w:val="left"/>
      <w:pPr>
        <w:ind w:left="5047" w:hanging="360"/>
      </w:pPr>
      <w:rPr>
        <w:rFonts w:ascii="Wingdings" w:hAnsi="Wingdings" w:hint="default"/>
      </w:rPr>
    </w:lvl>
    <w:lvl w:ilvl="6" w:tplc="181A0001" w:tentative="1">
      <w:start w:val="1"/>
      <w:numFmt w:val="bullet"/>
      <w:lvlText w:val=""/>
      <w:lvlJc w:val="left"/>
      <w:pPr>
        <w:ind w:left="5767" w:hanging="360"/>
      </w:pPr>
      <w:rPr>
        <w:rFonts w:ascii="Symbol" w:hAnsi="Symbol" w:hint="default"/>
      </w:rPr>
    </w:lvl>
    <w:lvl w:ilvl="7" w:tplc="181A0003" w:tentative="1">
      <w:start w:val="1"/>
      <w:numFmt w:val="bullet"/>
      <w:lvlText w:val="o"/>
      <w:lvlJc w:val="left"/>
      <w:pPr>
        <w:ind w:left="6487" w:hanging="360"/>
      </w:pPr>
      <w:rPr>
        <w:rFonts w:ascii="Courier New" w:hAnsi="Courier New" w:cs="Courier New" w:hint="default"/>
      </w:rPr>
    </w:lvl>
    <w:lvl w:ilvl="8" w:tplc="181A0005" w:tentative="1">
      <w:start w:val="1"/>
      <w:numFmt w:val="bullet"/>
      <w:lvlText w:val=""/>
      <w:lvlJc w:val="left"/>
      <w:pPr>
        <w:ind w:left="7207" w:hanging="360"/>
      </w:pPr>
      <w:rPr>
        <w:rFonts w:ascii="Wingdings" w:hAnsi="Wingdings" w:hint="default"/>
      </w:rPr>
    </w:lvl>
  </w:abstractNum>
  <w:abstractNum w:abstractNumId="2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4"/>
  </w:num>
  <w:num w:numId="5">
    <w:abstractNumId w:val="18"/>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0"/>
  </w:num>
  <w:num w:numId="12">
    <w:abstractNumId w:val="8"/>
  </w:num>
  <w:num w:numId="13">
    <w:abstractNumId w:val="22"/>
  </w:num>
  <w:num w:numId="14">
    <w:abstractNumId w:val="7"/>
  </w:num>
  <w:num w:numId="15">
    <w:abstractNumId w:val="4"/>
  </w:num>
  <w:num w:numId="16">
    <w:abstractNumId w:val="21"/>
  </w:num>
  <w:num w:numId="17">
    <w:abstractNumId w:val="15"/>
  </w:num>
  <w:num w:numId="18">
    <w:abstractNumId w:val="5"/>
  </w:num>
  <w:num w:numId="19">
    <w:abstractNumId w:val="13"/>
  </w:num>
  <w:num w:numId="20">
    <w:abstractNumId w:val="6"/>
  </w:num>
  <w:num w:numId="21">
    <w:abstractNumId w:val="19"/>
  </w:num>
  <w:num w:numId="22">
    <w:abstractNumId w:val="14"/>
  </w:num>
  <w:num w:numId="23">
    <w:abstractNumId w:val="12"/>
  </w:num>
  <w:num w:numId="24">
    <w:abstractNumId w:val="11"/>
  </w:num>
  <w:num w:numId="25">
    <w:abstractNumId w:val="17"/>
  </w:num>
  <w:num w:numId="26">
    <w:abstractNumId w:val="2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0E4"/>
    <w:rsid w:val="001774F4"/>
    <w:rsid w:val="0026024E"/>
    <w:rsid w:val="0029700A"/>
    <w:rsid w:val="00575D90"/>
    <w:rsid w:val="005858FA"/>
    <w:rsid w:val="00773B8D"/>
    <w:rsid w:val="007810E4"/>
    <w:rsid w:val="007C01D2"/>
    <w:rsid w:val="00830C80"/>
    <w:rsid w:val="008A37E9"/>
    <w:rsid w:val="009E10AE"/>
    <w:rsid w:val="00AB21DE"/>
    <w:rsid w:val="00D41FFE"/>
    <w:rsid w:val="00EB5CCE"/>
    <w:rsid w:val="00F82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unhideWhenUsed/>
    <w:rsid w:val="007810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10E4"/>
    <w:rPr>
      <w:rFonts w:ascii="Tahoma" w:hAnsi="Tahoma" w:cs="Tahoma"/>
      <w:sz w:val="16"/>
      <w:szCs w:val="16"/>
      <w:lang w:val="en-US" w:eastAsia="en-US"/>
    </w:rPr>
  </w:style>
  <w:style w:type="paragraph" w:styleId="ListParagraph">
    <w:name w:val="List Paragraph"/>
    <w:basedOn w:val="Normal"/>
    <w:uiPriority w:val="34"/>
    <w:qFormat/>
    <w:rsid w:val="00EB5CCE"/>
    <w:pPr>
      <w:widowControl/>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semiHidden/>
    <w:unhideWhenUsed/>
    <w:qFormat/>
    <w:rsid w:val="00AB21DE"/>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odyTextChar">
    <w:name w:val="Body Text Char"/>
    <w:basedOn w:val="DefaultParagraphFont"/>
    <w:link w:val="BodyText"/>
    <w:semiHidden/>
    <w:rsid w:val="00F827A6"/>
    <w:rPr>
      <w:lang w:val="en-US" w:eastAsia="en-US"/>
    </w:rPr>
  </w:style>
  <w:style w:type="character" w:styleId="HTMLCode">
    <w:name w:val="HTML Code"/>
    <w:basedOn w:val="DefaultParagraphFont"/>
    <w:uiPriority w:val="99"/>
    <w:semiHidden/>
    <w:unhideWhenUsed/>
    <w:rsid w:val="00F827A6"/>
    <w:rPr>
      <w:rFonts w:ascii="Courier New" w:eastAsia="Times New Roman" w:hAnsi="Courier New" w:cs="Courier New" w:hint="default"/>
      <w:sz w:val="20"/>
      <w:szCs w:val="20"/>
    </w:rPr>
  </w:style>
  <w:style w:type="character" w:customStyle="1" w:styleId="apple-converted-space">
    <w:name w:val="apple-converted-space"/>
    <w:rsid w:val="00F827A6"/>
  </w:style>
  <w:style w:type="character" w:customStyle="1" w:styleId="Heading1Char">
    <w:name w:val="Heading 1 Char"/>
    <w:basedOn w:val="DefaultParagraphFont"/>
    <w:link w:val="Heading1"/>
    <w:rsid w:val="00575D90"/>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unhideWhenUsed/>
    <w:rsid w:val="007810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810E4"/>
    <w:rPr>
      <w:rFonts w:ascii="Tahoma" w:hAnsi="Tahoma" w:cs="Tahoma"/>
      <w:sz w:val="16"/>
      <w:szCs w:val="16"/>
      <w:lang w:val="en-US" w:eastAsia="en-US"/>
    </w:rPr>
  </w:style>
  <w:style w:type="paragraph" w:styleId="ListParagraph">
    <w:name w:val="List Paragraph"/>
    <w:basedOn w:val="Normal"/>
    <w:uiPriority w:val="34"/>
    <w:qFormat/>
    <w:rsid w:val="00EB5CCE"/>
    <w:pPr>
      <w:widowControl/>
      <w:spacing w:after="200" w:line="276" w:lineRule="auto"/>
      <w:ind w:left="720"/>
      <w:contextualSpacing/>
    </w:pPr>
    <w:rPr>
      <w:rFonts w:ascii="Calibri" w:eastAsia="Calibri" w:hAnsi="Calibri"/>
      <w:sz w:val="22"/>
      <w:szCs w:val="22"/>
    </w:rPr>
  </w:style>
  <w:style w:type="paragraph" w:styleId="TOCHeading">
    <w:name w:val="TOC Heading"/>
    <w:basedOn w:val="Heading1"/>
    <w:next w:val="Normal"/>
    <w:uiPriority w:val="39"/>
    <w:semiHidden/>
    <w:unhideWhenUsed/>
    <w:qFormat/>
    <w:rsid w:val="00AB21DE"/>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odyTextChar">
    <w:name w:val="Body Text Char"/>
    <w:basedOn w:val="DefaultParagraphFont"/>
    <w:link w:val="BodyText"/>
    <w:semiHidden/>
    <w:rsid w:val="00F827A6"/>
    <w:rPr>
      <w:lang w:val="en-US" w:eastAsia="en-US"/>
    </w:rPr>
  </w:style>
  <w:style w:type="character" w:styleId="HTMLCode">
    <w:name w:val="HTML Code"/>
    <w:basedOn w:val="DefaultParagraphFont"/>
    <w:uiPriority w:val="99"/>
    <w:semiHidden/>
    <w:unhideWhenUsed/>
    <w:rsid w:val="00F827A6"/>
    <w:rPr>
      <w:rFonts w:ascii="Courier New" w:eastAsia="Times New Roman" w:hAnsi="Courier New" w:cs="Courier New" w:hint="default"/>
      <w:sz w:val="20"/>
      <w:szCs w:val="20"/>
    </w:rPr>
  </w:style>
  <w:style w:type="character" w:customStyle="1" w:styleId="apple-converted-space">
    <w:name w:val="apple-converted-space"/>
    <w:rsid w:val="00F827A6"/>
  </w:style>
  <w:style w:type="character" w:customStyle="1" w:styleId="Heading1Char">
    <w:name w:val="Heading 1 Char"/>
    <w:basedOn w:val="DefaultParagraphFont"/>
    <w:link w:val="Heading1"/>
    <w:rsid w:val="00575D90"/>
    <w:rPr>
      <w:rFonts w:ascii="Arial" w:hAnsi="Arial"/>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475686">
      <w:bodyDiv w:val="1"/>
      <w:marLeft w:val="0"/>
      <w:marRight w:val="0"/>
      <w:marTop w:val="0"/>
      <w:marBottom w:val="0"/>
      <w:divBdr>
        <w:top w:val="none" w:sz="0" w:space="0" w:color="auto"/>
        <w:left w:val="none" w:sz="0" w:space="0" w:color="auto"/>
        <w:bottom w:val="none" w:sz="0" w:space="0" w:color="auto"/>
        <w:right w:val="none" w:sz="0" w:space="0" w:color="auto"/>
      </w:divBdr>
    </w:div>
    <w:div w:id="688946063">
      <w:bodyDiv w:val="1"/>
      <w:marLeft w:val="0"/>
      <w:marRight w:val="0"/>
      <w:marTop w:val="0"/>
      <w:marBottom w:val="0"/>
      <w:divBdr>
        <w:top w:val="none" w:sz="0" w:space="0" w:color="auto"/>
        <w:left w:val="none" w:sz="0" w:space="0" w:color="auto"/>
        <w:bottom w:val="none" w:sz="0" w:space="0" w:color="auto"/>
        <w:right w:val="none" w:sz="0" w:space="0" w:color="auto"/>
      </w:divBdr>
    </w:div>
    <w:div w:id="860555770">
      <w:bodyDiv w:val="1"/>
      <w:marLeft w:val="0"/>
      <w:marRight w:val="0"/>
      <w:marTop w:val="0"/>
      <w:marBottom w:val="0"/>
      <w:divBdr>
        <w:top w:val="none" w:sz="0" w:space="0" w:color="auto"/>
        <w:left w:val="none" w:sz="0" w:space="0" w:color="auto"/>
        <w:bottom w:val="none" w:sz="0" w:space="0" w:color="auto"/>
        <w:right w:val="none" w:sz="0" w:space="0" w:color="auto"/>
      </w:divBdr>
    </w:div>
    <w:div w:id="192387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ndraV\Desktop\rup_prg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81B3C-ED89-4407-983F-D56B6C4A5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rup_prggd</Template>
  <TotalTime>71</TotalTime>
  <Pages>7</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10693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AleksandraV</dc:creator>
  <cp:lastModifiedBy>AleksandraV</cp:lastModifiedBy>
  <cp:revision>5</cp:revision>
  <cp:lastPrinted>1900-12-31T22:00:00Z</cp:lastPrinted>
  <dcterms:created xsi:type="dcterms:W3CDTF">2015-03-30T14:21:00Z</dcterms:created>
  <dcterms:modified xsi:type="dcterms:W3CDTF">2015-03-31T16:37:00Z</dcterms:modified>
</cp:coreProperties>
</file>