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before="3000" w:after="240" w:line="240" w:lineRule="auto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7</w:t>
      </w:r>
    </w:p>
    <w:p>
      <w:pPr>
        <w:keepLines/>
        <w:spacing w:before="0" w:after="360" w:line="240" w:lineRule="auto"/>
        <w:jc w:val="center"/>
      </w:pPr>
      <w:r>
        <w:rPr>
          <w:rFonts w:ascii="Times New Roman" w:hAnsi="Times New Roman"/>
          <w:b w:val="0"/>
          <w:sz w:val="28"/>
        </w:rPr>
        <w:t>по дисциплине: «Практикум по разработке корпоративного портала»</w:t>
      </w:r>
    </w:p>
    <w:p>
      <w:pPr>
        <w:keepLines/>
        <w:spacing w:before="0" w:after="120" w:line="240" w:lineRule="auto"/>
        <w:jc w:val="center"/>
      </w:pPr>
      <w:r>
        <w:rPr>
          <w:rFonts w:ascii="Times New Roman" w:hAnsi="Times New Roman"/>
          <w:b/>
          <w:sz w:val="28"/>
        </w:rPr>
        <w:t>Тема: «Подготовка презентации и пояснительной записки»</w:t>
      </w:r>
    </w:p>
    <w:p>
      <w:pPr>
        <w:keepLines/>
        <w:spacing w:before="0" w:after="0" w:line="240" w:lineRule="auto"/>
        <w:jc w:val="center"/>
      </w:pPr>
      <w:r>
        <w:rPr>
          <w:rFonts w:ascii="Times New Roman" w:hAnsi="Times New Roman"/>
          <w:b/>
          <w:sz w:val="28"/>
        </w:rPr>
        <w:t>Вариант № 15: «Университет. Центр аккредитации и независимой оценки качества образования (АНОК)»</w:t>
      </w:r>
    </w:p>
    <w:p>
      <w:pPr>
        <w:keepLines/>
        <w:spacing w:before="1680" w:after="0" w:line="276" w:lineRule="auto"/>
        <w:jc w:val="right"/>
      </w:pPr>
      <w:r>
        <w:rPr>
          <w:rFonts w:ascii="Times New Roman" w:hAnsi="Times New Roman"/>
          <w:b w:val="0"/>
          <w:sz w:val="26"/>
        </w:rPr>
        <w:t>Выполнил:</w:t>
        <w:br/>
        <w:t>студент группы П-41</w:t>
        <w:br/>
        <w:t>Соловьёв А.С.</w:t>
      </w:r>
    </w:p>
    <w:p>
      <w:pPr>
        <w:keepLines/>
        <w:spacing w:before="1920" w:after="0" w:line="240" w:lineRule="auto"/>
        <w:jc w:val="center"/>
      </w:pPr>
      <w:r>
        <w:rPr>
          <w:rFonts w:ascii="Times New Roman" w:hAnsi="Times New Roman"/>
          <w:b w:val="0"/>
          <w:sz w:val="24"/>
        </w:rPr>
        <w:t>Москва, 2026 г.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1. Цель работы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Обобщить результаты выполнения лабораторных работ № 1 – № 6 по проектированию и разработке корпоративного портала Центра АНОК университета, подготовить итоговую пояснительную записку к проекту и сформировать презентационные материалы (12 слайдов) для публичной защиты разработанного программного комплекса.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2. Структура подготовленных материалов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рамках итоговой лабораторной работы сформирован полный комплект проектной и отчетной документации: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i w:val="0"/>
          <w:sz w:val="28"/>
        </w:rPr>
        <w:t>Итоговая пояснительная записка к проекту (</w:t>
      </w:r>
      <w:r>
        <w:rPr>
          <w:rFonts w:ascii="Courier New" w:hAnsi="Courier New"/>
          <w:b/>
          <w:i w:val="0"/>
          <w:sz w:val="28"/>
        </w:rPr>
        <w:t>LR7_Explanatory_Note_Variant15.*</w:t>
      </w:r>
      <w:r>
        <w:rPr>
          <w:rFonts w:ascii="Times New Roman" w:hAnsi="Times New Roman"/>
          <w:b/>
          <w:i w:val="0"/>
          <w:sz w:val="28"/>
        </w:rPr>
        <w:t>):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Введение, цели и назначение портала Центра АНОК;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Анализ предметной области и нормативной базы ФГОС ВО 3++;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Архитектура системы, диаграммы компонентов, развертывания, классов и последовательности, интегрированные готовые модули (Chart.js, FullCalendar, DataTables, SheetJS, jsPDF, CryptoJS, SweetAlert2/Toastify, Diff2Html);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Спецификация реляционной схемы базы данных (13 таблиц);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Описание 15 разделов портала и главных пользовательских интерфейсов;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Подсистема контроля качества (240 з.е., ≤ 5 экзаменов, ≥ 12 з.е. практик, ≥ 6 з.е. ГИА), алгоритмы валидации и маршруты визирования;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Руководство по развертыванию, запуску и эксплуатации;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Заключение и перспективы развития.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/>
          <w:sz w:val="28"/>
        </w:rPr>
        <w:t>Форматы:</w:t>
      </w:r>
      <w:r>
        <w:rPr>
          <w:rFonts w:ascii="Times New Roman" w:hAnsi="Times New Roman"/>
          <w:b w:val="0"/>
          <w:i w:val="0"/>
          <w:sz w:val="28"/>
        </w:rPr>
        <w:t xml:space="preserve"> Markdown (</w:t>
      </w:r>
      <w:r>
        <w:rPr>
          <w:rFonts w:ascii="Courier New" w:hAnsi="Courier New"/>
          <w:b w:val="0"/>
          <w:i w:val="0"/>
          <w:sz w:val="28"/>
        </w:rPr>
        <w:t>.md</w:t>
      </w:r>
      <w:r>
        <w:rPr>
          <w:rFonts w:ascii="Times New Roman" w:hAnsi="Times New Roman"/>
          <w:b w:val="0"/>
          <w:i w:val="0"/>
          <w:sz w:val="28"/>
        </w:rPr>
        <w:t>), Microsoft Word (</w:t>
      </w:r>
      <w:r>
        <w:rPr>
          <w:rFonts w:ascii="Courier New" w:hAnsi="Courier New"/>
          <w:b w:val="0"/>
          <w:i w:val="0"/>
          <w:sz w:val="28"/>
        </w:rPr>
        <w:t>.docx</w:t>
      </w:r>
      <w:r>
        <w:rPr>
          <w:rFonts w:ascii="Times New Roman" w:hAnsi="Times New Roman"/>
          <w:b w:val="0"/>
          <w:i w:val="0"/>
          <w:sz w:val="28"/>
        </w:rPr>
        <w:t>), Adobe PDF (</w:t>
      </w:r>
      <w:r>
        <w:rPr>
          <w:rFonts w:ascii="Courier New" w:hAnsi="Courier New"/>
          <w:b w:val="0"/>
          <w:i w:val="0"/>
          <w:sz w:val="28"/>
        </w:rPr>
        <w:t>.pdf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i w:val="0"/>
          <w:sz w:val="28"/>
        </w:rPr>
        <w:t>Презентация к защите проекта (</w:t>
      </w:r>
      <w:r>
        <w:rPr>
          <w:rFonts w:ascii="Courier New" w:hAnsi="Courier New"/>
          <w:b/>
          <w:i w:val="0"/>
          <w:sz w:val="28"/>
        </w:rPr>
        <w:t>LR7_Presentation_Variant15.*</w:t>
      </w:r>
      <w:r>
        <w:rPr>
          <w:rFonts w:ascii="Times New Roman" w:hAnsi="Times New Roman"/>
          <w:b/>
          <w:i w:val="0"/>
          <w:sz w:val="28"/>
        </w:rPr>
        <w:t>):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Комплект из 12 слайдов, отражающих все ключевые этапы проектирования, разработки, тестирования и демонстрации портала.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/>
          <w:sz w:val="28"/>
        </w:rPr>
        <w:t>Форматы:</w:t>
      </w:r>
      <w:r>
        <w:rPr>
          <w:rFonts w:ascii="Times New Roman" w:hAnsi="Times New Roman"/>
          <w:b w:val="0"/>
          <w:i w:val="0"/>
          <w:sz w:val="28"/>
        </w:rPr>
        <w:t xml:space="preserve"> Microsoft PowerPoint (</w:t>
      </w:r>
      <w:r>
        <w:rPr>
          <w:rFonts w:ascii="Courier New" w:hAnsi="Courier New"/>
          <w:b w:val="0"/>
          <w:i w:val="0"/>
          <w:sz w:val="28"/>
        </w:rPr>
        <w:t>.pptx</w:t>
      </w:r>
      <w:r>
        <w:rPr>
          <w:rFonts w:ascii="Times New Roman" w:hAnsi="Times New Roman"/>
          <w:b w:val="0"/>
          <w:i w:val="0"/>
          <w:sz w:val="28"/>
        </w:rPr>
        <w:t>), Adobe PDF (</w:t>
      </w:r>
      <w:r>
        <w:rPr>
          <w:rFonts w:ascii="Courier New" w:hAnsi="Courier New"/>
          <w:b w:val="0"/>
          <w:i w:val="0"/>
          <w:sz w:val="28"/>
        </w:rPr>
        <w:t>.pdf</w:t>
      </w:r>
      <w:r>
        <w:rPr>
          <w:rFonts w:ascii="Times New Roman" w:hAnsi="Times New Roman"/>
          <w:b w:val="0"/>
          <w:i w:val="0"/>
          <w:sz w:val="28"/>
        </w:rPr>
        <w:t>), слайды высокого разрешения (</w:t>
      </w:r>
      <w:r>
        <w:rPr>
          <w:rFonts w:ascii="Courier New" w:hAnsi="Courier New"/>
          <w:b w:val="0"/>
          <w:i w:val="0"/>
          <w:sz w:val="28"/>
        </w:rPr>
        <w:t>diagrams/lab7/slide_01..12.png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i w:val="0"/>
          <w:sz w:val="28"/>
        </w:rPr>
        <w:t>Отчеты по лабораторным работам № 1 – № 6: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 xml:space="preserve">Полный комплект детализированных отчетов в форматах </w:t>
      </w:r>
      <w:r>
        <w:rPr>
          <w:rFonts w:ascii="Courier New" w:hAnsi="Courier New"/>
          <w:b w:val="0"/>
          <w:i w:val="0"/>
          <w:sz w:val="28"/>
        </w:rPr>
        <w:t>.md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.docx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b w:val="0"/>
          <w:i w:val="0"/>
          <w:sz w:val="28"/>
        </w:rPr>
        <w:t>.pdf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3. Состав и структура слайдов презентации</w:t>
      </w:r>
    </w:p>
    <w:p>
      <w:pPr>
        <w:keepNext/>
        <w:keepLines/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3118"/>
        <w:gridCol w:w="3118"/>
        <w:gridCol w:w="3118"/>
      </w:tblGrid>
      <w:tr>
        <w:trPr>
          <w:cantSplit/>
          <w:tblHeader w:val="true"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Номер слайда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Название слайда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Содержание и визуальные элементы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1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Титульный слайд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Тема проекта («Корпоративный портал Центра АНОК университета»), исполнитель, учебная группа, Москва 2026 г.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2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Контекст и цели проекта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Задачи автоматизации аккредитационной экспертизы, акторы и нормативные требования ФГОС ВО 3++.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3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Архитектура и стек технологий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Многоуровневая архитектура (Web UI, HTTP Router, PDO/SQLite ORM, MySQL/SQLite DB).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4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Модель данных и схема БД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Реляционная модель данных из 13 нормализованных таблиц (3NF), первичные и внешние ключи.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5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Структура портала и навигация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Архитектура карты сайта (15 разделов) и сквозная семестровая навигация.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6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Автоматизированная экспертиза ФГОС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Алгоритм проверки баланса 240 з.е., лимита экзаменов (≤ 5), объемов практик и ГИА.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7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Управление изменениями УП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Документооборот служебных записок с фиксацией версионных изменений («Было» → «Стало»).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8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Цифровое визирование и ЭЦП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Цепочка согласования (4 этапа) с криптографическими штампами SHA-256.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9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Аналитика и сводная панель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Карточки ключевых показателей, реестр учебных планов и лента регламентов.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10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Пользовательский интерфейс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Адаптивный дизайн, единая цветовая палитра, подключенные модули (Chart.js, FullCalendar, Diff-трекер версий, SheetJS) и табличные контейнеры данных.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11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Тестирование и безопасность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Параметризованные SQL-запросы, защита от XSS, протоколирование в журнале аудита.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12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Заключение и результаты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Итоги проекта: полностью готовый к демонстрации и запуску портал Центра АНОК.</w:t>
            </w:r>
          </w:p>
        </w:tc>
      </w:tr>
    </w:tbl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4. Заключение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рамках лабораторной работы № 7 полностью подготовлены пояснительная записка к выпускному проекту, презентация для защиты из 12 слайдов и итоговый отчет. Все материалы согласованы по датам, требованиям методических указаний и фактически реализованной кодовой базе.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