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276" w:lineRule="auto"/>
        <w:jc w:val="center"/>
      </w:pPr>
      <w:r>
        <w:rPr>
          <w:rFonts w:ascii="Times New Roman" w:hAnsi="Times New Roman"/>
          <w:b/>
          <w:sz w:val="24"/>
        </w:rPr>
        <w:t>МИНИСТЕРСТВО НАУКИ И ВЫСШЕГО ОБРАЗОВАНИЯ РОССИЙСКОЙ ФЕДЕРАЦИИ</w:t>
        <w:br/>
        <w:t>ФЕДЕРАЛЬНОЕ ГОСУДАРСТВЕННОЕ АВТОНОМНОЕ ОБРАЗОВАТЕЛЬНОЕ УЧРЕЖДЕНИЕ</w:t>
        <w:br/>
        <w:t>ВЫСШЕГО ОБРАЗОВАНИЯ</w:t>
        <w:br/>
        <w:t>«НАЦИОНАЛЬНЫЙ ИССЛЕДОВАТЕЛЬСКИЙ УНИВЕРСИТЕТ»</w:t>
        <w:br/>
        <w:br/>
        <w:t>Факультет информационных технологий</w:t>
        <w:br/>
        <w:t>Кафедра программной инженерии</w:t>
      </w:r>
    </w:p>
    <w:p/>
    <w:p/>
    <w:p/>
    <w:p/>
    <w:p>
      <w:pPr>
        <w:spacing w:after="120"/>
        <w:jc w:val="center"/>
      </w:pPr>
      <w:r>
        <w:rPr>
          <w:rFonts w:ascii="Times New Roman" w:hAnsi="Times New Roman"/>
          <w:b/>
          <w:sz w:val="32"/>
        </w:rPr>
        <w:t>ОТЧЕТ ПО ЛАБОРАТОРНОЙ РАБОТЕ № 7</w:t>
        <w:br/>
      </w:r>
    </w:p>
    <w:p>
      <w:pPr>
        <w:jc w:val="center"/>
      </w:pPr>
      <w:r>
        <w:rPr>
          <w:rFonts w:ascii="Times New Roman" w:hAnsi="Times New Roman"/>
          <w:sz w:val="28"/>
        </w:rPr>
        <w:t>по дисциплине: «Практикум по разработке корпоративного портала»</w:t>
        <w:br/>
        <w:br/>
      </w:r>
      <w:r>
        <w:rPr>
          <w:rFonts w:ascii="Times New Roman" w:hAnsi="Times New Roman"/>
          <w:b/>
          <w:sz w:val="28"/>
        </w:rPr>
        <w:t>Тема: «Подготовка презентации и пояснительной записки»</w:t>
        <w:br/>
        <w:t>Вариант № 15: «Университет. Центр аккредитации и независимой оценки качества образования (АНОК)»</w:t>
      </w:r>
    </w:p>
    <w:p/>
    <w:p/>
    <w:p/>
    <w:p/>
    <w:p/>
    <w:p>
      <w:pPr>
        <w:spacing w:line="276" w:lineRule="auto"/>
        <w:jc w:val="right"/>
      </w:pPr>
      <w:r>
        <w:rPr>
          <w:rFonts w:ascii="Times New Roman" w:hAnsi="Times New Roman"/>
          <w:sz w:val="26"/>
        </w:rPr>
        <w:t>Выполнил:</w:t>
        <w:br/>
        <w:t>студент группы П-41</w:t>
        <w:br/>
        <w:t>Соловьёв А.С.</w:t>
        <w:br/>
      </w:r>
    </w:p>
    <w:p/>
    <w:p/>
    <w:p/>
    <w:p/>
    <w:p>
      <w:pPr>
        <w:jc w:val="center"/>
      </w:pPr>
      <w:r>
        <w:rPr>
          <w:rFonts w:ascii="Times New Roman" w:hAnsi="Times New Roman"/>
          <w:sz w:val="24"/>
        </w:rPr>
        <w:t>Москва, 2026 г.</w:t>
      </w:r>
    </w:p>
    <w:p>
      <w:r>
        <w:br w:type="page"/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Подготовлены отчёты по ЛР1–ЛР6, пояснительная записка и презентация. Материалы описывают PHP-приложение, MySQL/MariaDB-схему, разделы портала, информационные блоки и порядок запуска.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Презентация содержит назначение портала, стек PHP/MySQL/MariaDB, структуру данных, разделы приложения, развёртывание и ограничения учебного прототипа.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Результат является учебным порталом для просмотра демонстрационных данных. Авторизация, редактирование через формы, полноценный RBAC, настоящая электронная подпись, экспорт и внешние интеграции в текущую реализацию не входят.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Заключение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Подготовлены пояснительная записка и презентация с фактическим описанием выполненных лабораторных работ.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2"/>
      </w:rPr>
      <w:fldChar w:fldCharType="begin"/>
      <w:instrText xml:space="preserve">PAGE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