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6030"/>
        <w:gridCol w:w="2988"/>
      </w:tblGrid>
      <w:tr w:rsidR="008617DC" w:rsidTr="00722E01">
        <w:tc>
          <w:tcPr>
            <w:tcW w:w="1998" w:type="dxa"/>
          </w:tcPr>
          <w:p w:rsidR="008617DC" w:rsidRPr="008617DC" w:rsidRDefault="008617DC">
            <w:pPr>
              <w:rPr>
                <w:b/>
              </w:rPr>
            </w:pPr>
            <w:r w:rsidRPr="008617DC">
              <w:rPr>
                <w:b/>
              </w:rPr>
              <w:t>Avon High School</w:t>
            </w:r>
          </w:p>
        </w:tc>
        <w:tc>
          <w:tcPr>
            <w:tcW w:w="6030" w:type="dxa"/>
          </w:tcPr>
          <w:p w:rsidR="008617DC" w:rsidRPr="008617DC" w:rsidRDefault="008617DC" w:rsidP="008617DC">
            <w:pPr>
              <w:jc w:val="center"/>
              <w:rPr>
                <w:b/>
                <w:color w:val="FFFFFF" w:themeColor="background1"/>
              </w:rPr>
            </w:pPr>
            <w:r w:rsidRPr="008617DC">
              <w:rPr>
                <w:b/>
                <w:color w:val="FFFFFF" w:themeColor="background1"/>
                <w:highlight w:val="black"/>
              </w:rPr>
              <w:t>ACE COLLEGE ALGEBRA II - NOTES</w:t>
            </w:r>
          </w:p>
        </w:tc>
        <w:tc>
          <w:tcPr>
            <w:tcW w:w="2988" w:type="dxa"/>
          </w:tcPr>
          <w:p w:rsidR="008617DC" w:rsidRPr="008617DC" w:rsidRDefault="008617DC" w:rsidP="008617DC">
            <w:pPr>
              <w:jc w:val="right"/>
              <w:rPr>
                <w:b/>
              </w:rPr>
            </w:pPr>
            <w:r w:rsidRPr="008617DC">
              <w:rPr>
                <w:b/>
              </w:rPr>
              <w:t>Mr. Record</w:t>
            </w:r>
            <w:r>
              <w:rPr>
                <w:b/>
              </w:rPr>
              <w:t>:  Room ALC-129</w:t>
            </w:r>
          </w:p>
        </w:tc>
      </w:tr>
      <w:tr w:rsidR="008617DC" w:rsidTr="00722E01">
        <w:tc>
          <w:tcPr>
            <w:tcW w:w="1998" w:type="dxa"/>
          </w:tcPr>
          <w:p w:rsidR="008617DC" w:rsidRDefault="008617DC" w:rsidP="00A63887">
            <w:r>
              <w:t xml:space="preserve">Section: </w:t>
            </w:r>
            <w:r w:rsidR="007C3BEF">
              <w:rPr>
                <w:sz w:val="32"/>
              </w:rPr>
              <w:t>9</w:t>
            </w:r>
            <w:r w:rsidR="00722E01">
              <w:rPr>
                <w:sz w:val="32"/>
              </w:rPr>
              <w:t>.</w:t>
            </w:r>
            <w:r w:rsidR="00C510AE">
              <w:rPr>
                <w:sz w:val="32"/>
              </w:rPr>
              <w:t>5</w:t>
            </w:r>
          </w:p>
        </w:tc>
        <w:tc>
          <w:tcPr>
            <w:tcW w:w="6030" w:type="dxa"/>
          </w:tcPr>
          <w:p w:rsidR="008617DC" w:rsidRDefault="00C510AE" w:rsidP="00860F45">
            <w:r>
              <w:t>Determinants and Cramer’s Rule</w:t>
            </w:r>
          </w:p>
        </w:tc>
        <w:tc>
          <w:tcPr>
            <w:tcW w:w="2988" w:type="dxa"/>
          </w:tcPr>
          <w:p w:rsidR="008617DC" w:rsidRDefault="00447099" w:rsidP="00447099">
            <w:pPr>
              <w:jc w:val="right"/>
            </w:pPr>
            <w:r>
              <w:t xml:space="preserve">Semester 2  -  </w:t>
            </w:r>
            <w:r w:rsidR="008617DC">
              <w:t xml:space="preserve">Day </w:t>
            </w:r>
            <w:r w:rsidR="007C3BEF">
              <w:t>1</w:t>
            </w:r>
            <w:r w:rsidR="00C510AE">
              <w:t>8</w:t>
            </w:r>
          </w:p>
        </w:tc>
      </w:tr>
    </w:tbl>
    <w:p w:rsidR="00724D81" w:rsidRDefault="00724D81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t xml:space="preserve">The </w:t>
      </w:r>
      <w:r w:rsidR="00C510AE">
        <w:rPr>
          <w:rFonts w:ascii="Arial Rounded MT Bold" w:hAnsi="Arial Rounded MT Bold"/>
          <w:b/>
          <w:noProof/>
          <w:color w:val="002060"/>
          <w:sz w:val="28"/>
          <w:szCs w:val="28"/>
        </w:rPr>
        <w:t>Determinant of a 2 x 2</w: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t xml:space="preserve"> Matrix</w:t>
      </w:r>
    </w:p>
    <w:p w:rsidR="00FC53B4" w:rsidRDefault="00C432E3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3" type="#_x0000_t202" style="position:absolute;margin-left:1.65pt;margin-top:4.9pt;width:482.35pt;height:145.1pt;z-index:252299264;mso-width-relative:margin;mso-height-relative:margin" fillcolor="#dbe5f1 [660]" strokeweight="1.5pt">
            <v:textbox>
              <w:txbxContent>
                <w:p w:rsidR="00FC53B4" w:rsidRPr="00947C17" w:rsidRDefault="00FC53B4" w:rsidP="00FC53B4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 w:rsidRPr="00947C17"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 xml:space="preserve">Definition of </w:t>
                  </w: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 xml:space="preserve">the </w:t>
                  </w:r>
                  <w:r w:rsidR="00C510AE"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Determinant</w:t>
                  </w: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 xml:space="preserve"> a </w:t>
                  </w:r>
                  <w:r w:rsidR="00C510AE"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 xml:space="preserve">2 x 2 </w:t>
                  </w: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Matrix</w:t>
                  </w:r>
                </w:p>
                <w:p w:rsidR="00FC53B4" w:rsidRDefault="00C510AE" w:rsidP="00FC53B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The determinant of the matrix </w:t>
                  </w:r>
                  <w:r w:rsidRPr="00C510AE">
                    <w:rPr>
                      <w:rFonts w:ascii="Times New Roman" w:hAnsi="Times New Roman" w:cs="Times New Roman"/>
                      <w:position w:val="-32"/>
                      <w:szCs w:val="24"/>
                    </w:rPr>
                    <w:object w:dxaOrig="920" w:dyaOrig="7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6.1pt;height:38pt" o:ole="">
                        <v:imagedata r:id="rId6" o:title=""/>
                      </v:shape>
                      <o:OLEObject Type="Embed" ProgID="Equation.DSMT4" ShapeID="_x0000_i1026" DrawAspect="Content" ObjectID="_1422420117" r:id="rId7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is denoted by </w:t>
                  </w:r>
                  <w:r w:rsidRPr="00C510AE">
                    <w:rPr>
                      <w:rFonts w:ascii="Times New Roman" w:hAnsi="Times New Roman" w:cs="Times New Roman"/>
                      <w:position w:val="-32"/>
                      <w:szCs w:val="24"/>
                    </w:rPr>
                    <w:object w:dxaOrig="780" w:dyaOrig="760">
                      <v:shape id="_x0000_i1028" type="#_x0000_t75" style="width:39.15pt;height:38pt" o:ole="">
                        <v:imagedata r:id="rId8" o:title=""/>
                      </v:shape>
                      <o:OLEObject Type="Embed" ProgID="Equation.DSMT4" ShapeID="_x0000_i1028" DrawAspect="Content" ObjectID="_1422420118" r:id="rId9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and is defined by</w:t>
                  </w:r>
                </w:p>
                <w:p w:rsidR="00C510AE" w:rsidRDefault="00C510AE" w:rsidP="00C510A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C510AE">
                    <w:rPr>
                      <w:rFonts w:ascii="Times New Roman" w:hAnsi="Times New Roman" w:cs="Times New Roman"/>
                      <w:position w:val="-32"/>
                      <w:szCs w:val="24"/>
                    </w:rPr>
                    <w:object w:dxaOrig="2040" w:dyaOrig="760">
                      <v:shape id="_x0000_i1030" type="#_x0000_t75" style="width:101.95pt;height:38pt" o:ole="">
                        <v:imagedata r:id="rId10" o:title=""/>
                      </v:shape>
                      <o:OLEObject Type="Embed" ProgID="Equation.DSMT4" ShapeID="_x0000_i1030" DrawAspect="Content" ObjectID="_1422420119" r:id="rId11"/>
                    </w:object>
                  </w:r>
                </w:p>
                <w:p w:rsidR="00C510AE" w:rsidRPr="00C510AE" w:rsidRDefault="00C510AE" w:rsidP="00C510AE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We can also say that the </w:t>
                  </w: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value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of the </w:t>
                  </w: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second-order determinant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C510AE">
                    <w:rPr>
                      <w:rFonts w:ascii="Times New Roman" w:hAnsi="Times New Roman" w:cs="Times New Roman"/>
                      <w:position w:val="-32"/>
                      <w:szCs w:val="24"/>
                    </w:rPr>
                    <w:object w:dxaOrig="780" w:dyaOrig="760">
                      <v:shape id="_x0000_i1032" type="#_x0000_t75" style="width:39.15pt;height:38pt" o:ole="">
                        <v:imagedata r:id="rId8" o:title=""/>
                      </v:shape>
                      <o:OLEObject Type="Embed" ProgID="Equation.DSMT4" ShapeID="_x0000_i1032" DrawAspect="Content" ObjectID="_1422420120" r:id="rId12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is </w:t>
                  </w:r>
                  <w:r w:rsidRPr="00C510AE">
                    <w:rPr>
                      <w:rFonts w:ascii="Times New Roman" w:hAnsi="Times New Roman" w:cs="Times New Roman"/>
                      <w:position w:val="-12"/>
                      <w:szCs w:val="24"/>
                    </w:rPr>
                    <w:object w:dxaOrig="999" w:dyaOrig="360">
                      <v:shape id="_x0000_i1034" type="#_x0000_t75" style="width:50.1pt;height:17.85pt" o:ole="">
                        <v:imagedata r:id="rId13" o:title=""/>
                      </v:shape>
                      <o:OLEObject Type="Embed" ProgID="Equation.DSMT4" ShapeID="_x0000_i1034" DrawAspect="Content" ObjectID="_1422420121" r:id="rId14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510AE" w:rsidRDefault="00C510AE" w:rsidP="00FC53B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7C3BEF" w:rsidRDefault="007C3BEF" w:rsidP="00A8066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D063FC" w:rsidRPr="00CE0CEE" w:rsidRDefault="00C432E3" w:rsidP="00D063FC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pict>
          <v:roundrect id="_x0000_s1927" style="position:absolute;left:0;text-align:left;margin-left:7pt;margin-top:-3.35pt;width:74.6pt;height:23.75pt;z-index:252128256;mso-position-horizontal-relative:text;mso-position-vertical-relative:text" arcsize="12694f">
            <o:extrusion v:ext="view" backdepth="1in" color="#00b050" on="t" type="perspective"/>
            <v:textbox style="mso-next-textbox:#_x0000_s1927">
              <w:txbxContent>
                <w:p w:rsidR="00D063FC" w:rsidRPr="008617DC" w:rsidRDefault="00A2263A" w:rsidP="00D063FC">
                  <w:pPr>
                    <w:rPr>
                      <w:b/>
                    </w:rPr>
                  </w:pPr>
                  <w:r>
                    <w:rPr>
                      <w:b/>
                    </w:rPr>
                    <w:t>Example 1</w:t>
                  </w:r>
                  <w:r w:rsidR="00D063FC">
                    <w:rPr>
                      <w:b/>
                    </w:rPr>
                    <w:t xml:space="preserve">               </w:t>
                  </w:r>
                </w:p>
              </w:txbxContent>
            </v:textbox>
          </v:roundrect>
        </w:pict>
      </w:r>
      <w:r w:rsidR="00D063FC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</w: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 xml:space="preserve">The Multiplicative Inverse of a </w:t>
      </w:r>
      <w:r w:rsidR="00947C17">
        <w:rPr>
          <w:rFonts w:ascii="Baskerville Old Face" w:hAnsi="Baskerville Old Face"/>
          <w:b/>
          <w:color w:val="4F6228" w:themeColor="accent3" w:themeShade="80"/>
          <w:sz w:val="30"/>
        </w:rPr>
        <w:t>Matrix</w:t>
      </w:r>
    </w:p>
    <w:p w:rsidR="00C510AE" w:rsidRDefault="007D5482" w:rsidP="00722E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</w:p>
    <w:p w:rsidR="00523FC6" w:rsidRDefault="00523FC6" w:rsidP="00A05B37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523FC6" w:rsidRDefault="00523FC6" w:rsidP="00523FC6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523FC6" w:rsidRPr="00CE0CEE" w:rsidRDefault="00C432E3" w:rsidP="00523FC6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pict>
          <v:roundrect id="_x0000_s2370" style="position:absolute;left:0;text-align:left;margin-left:7pt;margin-top:-3.35pt;width:74.6pt;height:23.75pt;z-index:252279808;mso-position-horizontal-relative:text;mso-position-vertical-relative:text" arcsize="12694f">
            <o:extrusion v:ext="view" backdepth="1in" color="#00b050" on="t" type="perspective"/>
            <v:textbox style="mso-next-textbox:#_x0000_s2370">
              <w:txbxContent>
                <w:p w:rsidR="00523FC6" w:rsidRPr="008617DC" w:rsidRDefault="00C510AE" w:rsidP="00523FC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Example 1</w:t>
                  </w:r>
                  <w:r w:rsidR="00523FC6">
                    <w:rPr>
                      <w:b/>
                    </w:rPr>
                    <w:t xml:space="preserve">               </w:t>
                  </w:r>
                </w:p>
              </w:txbxContent>
            </v:textbox>
          </v:roundrect>
        </w:pict>
      </w:r>
      <w:r w:rsidR="00523FC6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</w:t>
      </w:r>
      <w:r w:rsidR="00C510AE">
        <w:rPr>
          <w:rFonts w:ascii="Baskerville Old Face" w:hAnsi="Baskerville Old Face"/>
          <w:b/>
          <w:color w:val="4F6228" w:themeColor="accent3" w:themeShade="80"/>
          <w:sz w:val="30"/>
        </w:rPr>
        <w:t>Evaluating the Determinant</w: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 xml:space="preserve"> of a </w:t>
      </w:r>
      <w:r w:rsidR="00C510AE">
        <w:rPr>
          <w:rFonts w:ascii="Baskerville Old Face" w:hAnsi="Baskerville Old Face"/>
          <w:b/>
          <w:color w:val="4F6228" w:themeColor="accent3" w:themeShade="80"/>
          <w:sz w:val="30"/>
        </w:rPr>
        <w:t xml:space="preserve">2 x 2 </w: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>Matrix</w:t>
      </w:r>
    </w:p>
    <w:p w:rsidR="00523FC6" w:rsidRPr="00947C17" w:rsidRDefault="00B86D97" w:rsidP="00523FC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2323840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525145</wp:posOffset>
            </wp:positionV>
            <wp:extent cx="1766570" cy="1075055"/>
            <wp:effectExtent l="19050" t="0" r="5080" b="0"/>
            <wp:wrapTight wrapText="bothSides">
              <wp:wrapPolygon edited="0">
                <wp:start x="-233" y="0"/>
                <wp:lineTo x="-233" y="21051"/>
                <wp:lineTo x="21662" y="21051"/>
                <wp:lineTo x="21662" y="0"/>
                <wp:lineTo x="-233" y="0"/>
              </wp:wrapPolygon>
            </wp:wrapTight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3FC6">
        <w:rPr>
          <w:rFonts w:ascii="Times New Roman" w:hAnsi="Times New Roman" w:cs="Times New Roman"/>
        </w:rPr>
        <w:t xml:space="preserve">                                 </w:t>
      </w:r>
      <w:r w:rsidR="00C510AE">
        <w:rPr>
          <w:rFonts w:ascii="Times New Roman" w:hAnsi="Times New Roman" w:cs="Times New Roman"/>
        </w:rPr>
        <w:t>Evaluate the determinant of each of the following matrices:</w:t>
      </w:r>
      <w:r w:rsidR="00947C17">
        <w:rPr>
          <w:rFonts w:ascii="Times New Roman" w:hAnsi="Times New Roman" w:cs="Times New Roman"/>
        </w:rPr>
        <w:t xml:space="preserve">                     </w:t>
      </w:r>
      <w:r w:rsidR="00FC53B4">
        <w:rPr>
          <w:rFonts w:ascii="Times New Roman" w:hAnsi="Times New Roman" w:cs="Times New Roman"/>
          <w:b/>
        </w:rPr>
        <w:t xml:space="preserve">          </w:t>
      </w:r>
      <w:r w:rsidR="00947C17">
        <w:rPr>
          <w:rFonts w:ascii="Times New Roman" w:hAnsi="Times New Roman" w:cs="Times New Roman"/>
          <w:b/>
        </w:rPr>
        <w:t xml:space="preserve">  </w:t>
      </w:r>
      <w:r w:rsidR="00C510AE">
        <w:rPr>
          <w:rFonts w:ascii="Times New Roman" w:hAnsi="Times New Roman" w:cs="Times New Roman"/>
          <w:b/>
        </w:rPr>
        <w:tab/>
      </w:r>
      <w:r w:rsidR="00C510AE">
        <w:rPr>
          <w:rFonts w:ascii="Times New Roman" w:hAnsi="Times New Roman" w:cs="Times New Roman"/>
          <w:b/>
        </w:rPr>
        <w:tab/>
      </w:r>
      <w:r w:rsidR="00C510AE">
        <w:rPr>
          <w:rFonts w:ascii="Times New Roman" w:hAnsi="Times New Roman" w:cs="Times New Roman"/>
          <w:b/>
        </w:rPr>
        <w:tab/>
        <w:t xml:space="preserve">                    a.  </w:t>
      </w:r>
      <w:r w:rsidR="00C510AE" w:rsidRPr="00947C17">
        <w:rPr>
          <w:rFonts w:ascii="Times New Roman" w:hAnsi="Times New Roman" w:cs="Times New Roman"/>
          <w:b/>
          <w:position w:val="-30"/>
        </w:rPr>
        <w:object w:dxaOrig="840" w:dyaOrig="720">
          <v:shape id="_x0000_i1035" type="#_x0000_t75" style="width:42.05pt;height:36.3pt" o:ole="">
            <v:imagedata r:id="rId16" o:title=""/>
          </v:shape>
          <o:OLEObject Type="Embed" ProgID="Equation.DSMT4" ShapeID="_x0000_i1035" DrawAspect="Content" ObjectID="_1422420111" r:id="rId17"/>
        </w:object>
      </w:r>
      <w:r w:rsidR="00C510AE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510AE">
        <w:rPr>
          <w:rFonts w:ascii="Times New Roman" w:hAnsi="Times New Roman" w:cs="Times New Roman"/>
          <w:b/>
        </w:rPr>
        <w:t xml:space="preserve"> b.  </w:t>
      </w:r>
      <w:r w:rsidR="00C510AE" w:rsidRPr="00947C17">
        <w:rPr>
          <w:rFonts w:ascii="Times New Roman" w:hAnsi="Times New Roman" w:cs="Times New Roman"/>
          <w:b/>
          <w:position w:val="-30"/>
        </w:rPr>
        <w:object w:dxaOrig="1020" w:dyaOrig="720">
          <v:shape id="_x0000_i1036" type="#_x0000_t75" style="width:51.25pt;height:36.3pt" o:ole="">
            <v:imagedata r:id="rId18" o:title=""/>
          </v:shape>
          <o:OLEObject Type="Embed" ProgID="Equation.DSMT4" ShapeID="_x0000_i1036" DrawAspect="Content" ObjectID="_1422420112" r:id="rId19"/>
        </w:object>
      </w:r>
      <w:r w:rsidR="00947C17">
        <w:rPr>
          <w:rFonts w:ascii="Times New Roman" w:hAnsi="Times New Roman" w:cs="Times New Roman"/>
          <w:b/>
        </w:rPr>
        <w:tab/>
      </w:r>
      <w:r w:rsidR="00947C17">
        <w:rPr>
          <w:rFonts w:ascii="Times New Roman" w:hAnsi="Times New Roman" w:cs="Times New Roman"/>
          <w:b/>
        </w:rPr>
        <w:tab/>
      </w:r>
      <w:r w:rsidR="00947C17">
        <w:rPr>
          <w:rFonts w:ascii="Times New Roman" w:hAnsi="Times New Roman" w:cs="Times New Roman"/>
          <w:b/>
        </w:rPr>
        <w:tab/>
      </w: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FC53B4" w:rsidRDefault="00FC53B4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</w:rPr>
      </w:pPr>
    </w:p>
    <w:p w:rsidR="00C510AE" w:rsidRDefault="00C510AE" w:rsidP="00C510AE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t>Solving Systems of Linear Equations in Two Variables Using Determinants</w:t>
      </w:r>
    </w:p>
    <w:p w:rsidR="00FC53B4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1" type="#_x0000_t202" style="position:absolute;margin-left:1.65pt;margin-top:6.95pt;width:324.65pt;height:183.75pt;z-index:252310528;mso-width-relative:margin;mso-height-relative:margin" fillcolor="#dbe5f1 [660]" strokeweight="1.5pt">
            <v:textbox>
              <w:txbxContent>
                <w:p w:rsidR="00C510AE" w:rsidRPr="00947C17" w:rsidRDefault="00C510AE" w:rsidP="00C510AE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Cramer’s Rule</w:t>
                  </w:r>
                </w:p>
                <w:p w:rsidR="00C510AE" w:rsidRDefault="00C510AE" w:rsidP="00C510AE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If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 w:rsidRPr="00C510AE">
                    <w:rPr>
                      <w:rFonts w:ascii="Times New Roman" w:hAnsi="Times New Roman" w:cs="Times New Roman"/>
                      <w:position w:val="-30"/>
                      <w:szCs w:val="24"/>
                    </w:rPr>
                    <w:object w:dxaOrig="1340" w:dyaOrig="720">
                      <v:shape id="_x0000_i1038" type="#_x0000_t75" style="width:66.8pt;height:36.3pt" o:ole="">
                        <v:imagedata r:id="rId20" o:title=""/>
                      </v:shape>
                      <o:OLEObject Type="Embed" ProgID="Equation.DSMT4" ShapeID="_x0000_i1038" DrawAspect="Content" ObjectID="_1422420122" r:id="rId21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C510AE" w:rsidRDefault="00C510AE" w:rsidP="00C510AE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then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  </w:t>
                  </w:r>
                  <w:r w:rsidRPr="00C510AE">
                    <w:rPr>
                      <w:rFonts w:ascii="Times New Roman" w:hAnsi="Times New Roman" w:cs="Times New Roman"/>
                      <w:position w:val="-66"/>
                      <w:szCs w:val="24"/>
                    </w:rPr>
                    <w:object w:dxaOrig="1200" w:dyaOrig="1440">
                      <v:shape id="_x0000_i1040" type="#_x0000_t75" style="width:59.9pt;height:1in" o:ole="">
                        <v:imagedata r:id="rId22" o:title=""/>
                      </v:shape>
                      <o:OLEObject Type="Embed" ProgID="Equation.DSMT4" ShapeID="_x0000_i1040" DrawAspect="Content" ObjectID="_1422420123" r:id="rId23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and </w:t>
                  </w:r>
                  <w:r w:rsidRPr="00C510AE">
                    <w:rPr>
                      <w:rFonts w:ascii="Times New Roman" w:hAnsi="Times New Roman" w:cs="Times New Roman"/>
                      <w:position w:val="-66"/>
                      <w:szCs w:val="24"/>
                    </w:rPr>
                    <w:object w:dxaOrig="1200" w:dyaOrig="1440">
                      <v:shape id="_x0000_i1042" type="#_x0000_t75" style="width:59.9pt;height:1in" o:ole="">
                        <v:imagedata r:id="rId24" o:title=""/>
                      </v:shape>
                      <o:OLEObject Type="Embed" ProgID="Equation.DSMT4" ShapeID="_x0000_i1042" DrawAspect="Content" ObjectID="_1422420124" r:id="rId25"/>
                    </w:object>
                  </w:r>
                </w:p>
                <w:p w:rsidR="00C510AE" w:rsidRDefault="00C510AE" w:rsidP="00C510AE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where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</w:t>
                  </w:r>
                  <w:r w:rsidRPr="00C510AE">
                    <w:rPr>
                      <w:rFonts w:ascii="Times New Roman" w:hAnsi="Times New Roman" w:cs="Times New Roman"/>
                      <w:position w:val="-32"/>
                      <w:szCs w:val="24"/>
                    </w:rPr>
                    <w:object w:dxaOrig="1140" w:dyaOrig="760">
                      <v:shape id="_x0000_i1044" type="#_x0000_t75" style="width:57pt;height:38pt" o:ole="">
                        <v:imagedata r:id="rId26" o:title=""/>
                      </v:shape>
                      <o:OLEObject Type="Embed" ProgID="Equation.DSMT4" ShapeID="_x0000_i1044" DrawAspect="Content" ObjectID="_1422420125" r:id="rId27"/>
                    </w:object>
                  </w:r>
                </w:p>
                <w:p w:rsidR="00C510AE" w:rsidRDefault="00C510AE" w:rsidP="00C510AE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523FC6" w:rsidRDefault="00523FC6" w:rsidP="00FC53B4">
      <w:pPr>
        <w:pStyle w:val="NoSpacing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 </w:t>
      </w:r>
    </w:p>
    <w:p w:rsidR="00523FC6" w:rsidRDefault="00523FC6" w:rsidP="00523FC6">
      <w:pPr>
        <w:pStyle w:val="NoSpacing"/>
        <w:jc w:val="center"/>
        <w:rPr>
          <w:rFonts w:ascii="Times New Roman" w:hAnsi="Times New Roman" w:cs="Times New Roman"/>
          <w:noProof/>
          <w:szCs w:val="24"/>
        </w:rPr>
      </w:pPr>
    </w:p>
    <w:p w:rsidR="00523FC6" w:rsidRDefault="00523FC6" w:rsidP="00523FC6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F36E58" w:rsidRDefault="00F36E58" w:rsidP="00A05B37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523FC6" w:rsidRDefault="00523FC6" w:rsidP="00A05B37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523FC6" w:rsidRDefault="00523FC6" w:rsidP="00A05B37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C510AE" w:rsidRDefault="00C510AE" w:rsidP="00FC53B4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C510AE" w:rsidRDefault="00C510AE" w:rsidP="00FC53B4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C510AE" w:rsidRDefault="00C510AE" w:rsidP="00FC53B4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620570" w:rsidRPr="00620570" w:rsidRDefault="00620570" w:rsidP="00FC53B4">
      <w:pPr>
        <w:pStyle w:val="NoSpacing"/>
        <w:rPr>
          <w:rFonts w:ascii="Palatino Linotype" w:hAnsi="Palatino Linotype"/>
          <w:b/>
          <w:noProof/>
          <w:color w:val="4F6228" w:themeColor="accent3" w:themeShade="80"/>
          <w:sz w:val="32"/>
          <w:szCs w:val="28"/>
        </w:rPr>
      </w:pPr>
      <w:r w:rsidRPr="00620570">
        <w:rPr>
          <w:rFonts w:ascii="Palatino Linotype" w:hAnsi="Palatino Linotype"/>
          <w:b/>
          <w:noProof/>
          <w:color w:val="4F6228" w:themeColor="accent3" w:themeShade="80"/>
          <w:sz w:val="32"/>
          <w:szCs w:val="28"/>
        </w:rPr>
        <w:t xml:space="preserve">      Why Does Cramer’s Rule Work?</w:t>
      </w:r>
    </w:p>
    <w:p w:rsidR="00C510AE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drawing>
          <wp:inline distT="0" distB="0" distL="0" distR="0">
            <wp:extent cx="5888990" cy="3562350"/>
            <wp:effectExtent l="19050" t="0" r="0" b="0"/>
            <wp:docPr id="1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C510AE" w:rsidRDefault="00C510AE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Pr="00CE0CEE" w:rsidRDefault="00C432E3" w:rsidP="00FC53B4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pict>
          <v:roundrect id="_x0000_s2385" style="position:absolute;left:0;text-align:left;margin-left:7pt;margin-top:-3.35pt;width:74.6pt;height:23.75pt;z-index:252303360;mso-position-horizontal-relative:text;mso-position-vertical-relative:text" arcsize="12694f">
            <o:extrusion v:ext="view" backdepth="1in" color="#00b050" on="t" type="perspective"/>
            <v:textbox style="mso-next-textbox:#_x0000_s2385">
              <w:txbxContent>
                <w:p w:rsidR="00FC53B4" w:rsidRPr="008617DC" w:rsidRDefault="00620570" w:rsidP="00FC53B4">
                  <w:pPr>
                    <w:rPr>
                      <w:b/>
                    </w:rPr>
                  </w:pPr>
                  <w:r>
                    <w:rPr>
                      <w:b/>
                    </w:rPr>
                    <w:t>Example 2</w:t>
                  </w:r>
                  <w:r w:rsidR="00FC53B4">
                    <w:rPr>
                      <w:b/>
                    </w:rPr>
                    <w:t xml:space="preserve">               </w:t>
                  </w:r>
                </w:p>
              </w:txbxContent>
            </v:textbox>
          </v:roundrect>
        </w:pic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</w:t>
      </w:r>
      <w:r w:rsidR="00620570">
        <w:rPr>
          <w:rFonts w:ascii="Baskerville Old Face" w:hAnsi="Baskerville Old Face"/>
          <w:b/>
          <w:color w:val="4F6228" w:themeColor="accent3" w:themeShade="80"/>
          <w:sz w:val="30"/>
        </w:rPr>
        <w:t>Using Cramer’s Rule to Solve a Linear System</w:t>
      </w: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620570">
        <w:rPr>
          <w:rFonts w:ascii="Times New Roman" w:hAnsi="Times New Roman" w:cs="Times New Roman"/>
        </w:rPr>
        <w:t>Use Cramer’s Rule to solve the system:</w:t>
      </w:r>
    </w:p>
    <w:p w:rsidR="00FC53B4" w:rsidRPr="00947C17" w:rsidRDefault="00FC53B4" w:rsidP="00FC53B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b/>
        </w:rPr>
        <w:t xml:space="preserve">            </w:t>
      </w:r>
      <w:r w:rsidR="00620570">
        <w:rPr>
          <w:rFonts w:ascii="Times New Roman" w:hAnsi="Times New Roman" w:cs="Times New Roman"/>
          <w:b/>
        </w:rPr>
        <w:t xml:space="preserve">               </w:t>
      </w:r>
      <w:r w:rsidR="00620570" w:rsidRPr="00620570">
        <w:rPr>
          <w:rFonts w:ascii="Times New Roman" w:hAnsi="Times New Roman" w:cs="Times New Roman"/>
          <w:b/>
          <w:position w:val="-28"/>
        </w:rPr>
        <w:object w:dxaOrig="1260" w:dyaOrig="680">
          <v:shape id="_x0000_i1045" type="#_x0000_t75" style="width:63.35pt;height:34pt" o:ole="">
            <v:imagedata r:id="rId29" o:title=""/>
          </v:shape>
          <o:OLEObject Type="Embed" ProgID="Equation.DSMT4" ShapeID="_x0000_i1045" DrawAspect="Content" ObjectID="_1422420113" r:id="rId30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947C17" w:rsidRDefault="00947C17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620570" w:rsidRDefault="00620570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620570" w:rsidRDefault="00620570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620570" w:rsidRDefault="00620570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620570" w:rsidRDefault="00620570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620570" w:rsidRDefault="00620570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947C17" w:rsidRDefault="00947C17" w:rsidP="00523FC6">
      <w:pPr>
        <w:pStyle w:val="NoSpacing"/>
        <w:rPr>
          <w:rFonts w:asciiTheme="majorHAnsi" w:hAnsiTheme="majorHAnsi"/>
          <w:b/>
          <w:color w:val="002060"/>
          <w:sz w:val="32"/>
        </w:rPr>
      </w:pPr>
    </w:p>
    <w:p w:rsidR="00FC53B4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t>The Determinant of a 3 x 3 Matrix</w:t>
      </w: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2" type="#_x0000_t202" style="position:absolute;margin-left:-.75pt;margin-top:14.25pt;width:324.65pt;height:114pt;z-index:252311552;mso-width-relative:margin;mso-height-relative:margin" fillcolor="#dbe5f1 [660]" strokeweight="1.5pt">
            <v:textbox>
              <w:txbxContent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Definition of a Third-Order Determinant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</w:t>
                  </w:r>
                  <w:r w:rsidRPr="00620570">
                    <w:rPr>
                      <w:rFonts w:ascii="Times New Roman" w:hAnsi="Times New Roman" w:cs="Times New Roman"/>
                      <w:position w:val="-50"/>
                      <w:szCs w:val="24"/>
                    </w:rPr>
                    <w:object w:dxaOrig="5760" w:dyaOrig="1120">
                      <v:shape id="_x0000_i1047" type="#_x0000_t75" style="width:4in;height:55.85pt" o:ole="">
                        <v:imagedata r:id="rId31" o:title=""/>
                      </v:shape>
                      <o:OLEObject Type="Embed" ProgID="Equation.DSMT4" ShapeID="_x0000_i1047" DrawAspect="Content" ObjectID="_1422420126" r:id="rId32"/>
                    </w:objec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Pr="00FC53B4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CB382C" w:rsidRPr="00620570" w:rsidRDefault="00CB382C" w:rsidP="00CB382C">
      <w:pPr>
        <w:pStyle w:val="NoSpacing"/>
        <w:rPr>
          <w:rFonts w:asciiTheme="majorHAnsi" w:hAnsiTheme="majorHAnsi"/>
          <w:b/>
          <w:noProof/>
          <w:szCs w:val="28"/>
        </w:rPr>
      </w:pPr>
      <w:r w:rsidRPr="00620570">
        <w:rPr>
          <w:rFonts w:asciiTheme="majorHAnsi" w:hAnsiTheme="majorHAnsi"/>
          <w:b/>
          <w:noProof/>
          <w:szCs w:val="28"/>
        </w:rPr>
        <w:lastRenderedPageBreak/>
        <w:t>I would not recommend memorizing the above definition.</w:t>
      </w:r>
    </w:p>
    <w:p w:rsidR="00CB382C" w:rsidRPr="00620570" w:rsidRDefault="00CB382C" w:rsidP="00CB382C">
      <w:pPr>
        <w:pStyle w:val="NoSpacing"/>
        <w:rPr>
          <w:rFonts w:asciiTheme="majorHAnsi" w:hAnsiTheme="majorHAnsi"/>
          <w:b/>
          <w:noProof/>
          <w:szCs w:val="28"/>
        </w:rPr>
      </w:pPr>
      <w:r w:rsidRPr="00620570">
        <w:rPr>
          <w:rFonts w:asciiTheme="majorHAnsi" w:hAnsiTheme="majorHAnsi"/>
          <w:b/>
          <w:noProof/>
          <w:szCs w:val="28"/>
        </w:rPr>
        <w:t>Instead use the idea in the box below.</w:t>
      </w: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3" type="#_x0000_t202" style="position:absolute;margin-left:7pt;margin-top:7.2pt;width:405.15pt;height:114pt;z-index:252312576;mso-width-relative:margin;mso-height-relative:margin" fillcolor="#fbd4b4 [1305]" strokeweight="1.5pt">
            <v:textbox>
              <w:txbxContent>
                <w:p w:rsidR="00620570" w:rsidRDefault="00620570" w:rsidP="00620570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Definition of the Determinant of a 3 x 3 System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A third-order determinant is defined by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</w:t>
                  </w:r>
                  <w:r w:rsidRPr="00620570">
                    <w:rPr>
                      <w:rFonts w:ascii="Times New Roman" w:hAnsi="Times New Roman" w:cs="Times New Roman"/>
                      <w:position w:val="-50"/>
                      <w:szCs w:val="24"/>
                    </w:rPr>
                    <w:object w:dxaOrig="4640" w:dyaOrig="1120">
                      <v:shape id="_x0000_i1049" type="#_x0000_t75" style="width:232.15pt;height:55.85pt" o:ole="">
                        <v:imagedata r:id="rId33" o:title=""/>
                      </v:shape>
                      <o:OLEObject Type="Embed" ProgID="Equation.DSMT4" ShapeID="_x0000_i1049" DrawAspect="Content" ObjectID="_1422420127" r:id="rId34"/>
                    </w:objec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4" type="#_x0000_t202" style="position:absolute;margin-left:7pt;margin-top:9.5pt;width:405.15pt;height:292.05pt;z-index:252313600;mso-width-relative:margin;mso-height-relative:margin" fillcolor="#dbe5f1 [660]" strokeweight="1.5pt">
            <v:textbox>
              <w:txbxContent>
                <w:p w:rsidR="00620570" w:rsidRDefault="00620570" w:rsidP="00620570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Evaluating the Determinant of a 3 x 3 System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1.</w:t>
                  </w:r>
                  <w:r>
                    <w:rPr>
                      <w:rFonts w:ascii="Times New Roman" w:hAnsi="Times New Roman" w:cs="Times New Roman"/>
                    </w:rPr>
                    <w:t xml:space="preserve">  Each of the three terms in the definition contains two factors – a numerical 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factor and a second-order determinant.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2.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The numerical factor in each term is an element from the first column of the 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third-order determinant.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3.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The minus sign precedes the second term.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4.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The second-order determinant that appears in each term is obtained by </w:t>
                  </w:r>
                </w:p>
                <w:p w:rsidR="00620570" w:rsidRP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crossing out the row and the column containing the numerical factor.</w: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 w:rsidRPr="00620570">
                    <w:rPr>
                      <w:rFonts w:ascii="Times New Roman" w:hAnsi="Times New Roman" w:cs="Times New Roman"/>
                      <w:position w:val="-120"/>
                      <w:szCs w:val="24"/>
                    </w:rPr>
                    <w:object w:dxaOrig="3780" w:dyaOrig="2520">
                      <v:shape id="_x0000_i1051" type="#_x0000_t75" style="width:188.95pt;height:126.15pt" o:ole="">
                        <v:imagedata r:id="rId35" o:title=""/>
                      </v:shape>
                      <o:OLEObject Type="Embed" ProgID="Equation.DSMT4" ShapeID="_x0000_i1051" DrawAspect="Content" ObjectID="_1422420128" r:id="rId36"/>
                    </w:object>
                  </w:r>
                </w:p>
                <w:p w:rsidR="00620570" w:rsidRDefault="00620570" w:rsidP="00620570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22" type="#_x0000_t32" style="position:absolute;margin-left:99.95pt;margin-top:12.55pt;width:6.35pt;height:22.05pt;z-index:252321792" o:connectortype="straight">
            <v:stroke endarrow="block"/>
          </v:shape>
        </w:pic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23" type="#_x0000_t32" style="position:absolute;margin-left:160.4pt;margin-top:12.55pt;width:7.55pt;height:21.3pt;z-index:252322816" o:connectortype="straight">
            <v:stroke endarrow="block"/>
          </v:shape>
        </w:pic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21" type="#_x0000_t32" style="position:absolute;margin-left:44.05pt;margin-top:13.3pt;width:0;height:21.3pt;z-index:252320768" o:connectortype="straight">
            <v:stroke endarrow="block"/>
          </v:shape>
        </w:pict>
      </w: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8" type="#_x0000_t32" style="position:absolute;margin-left:14.1pt;margin-top:10.25pt;width:57.05pt;height:0;z-index:252317696" o:connectortype="straight"/>
        </w:pic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7" type="#_x0000_t32" style="position:absolute;margin-left:150.05pt;margin-top:2.2pt;width:0;height:53.6pt;z-index:252316672" o:connectortype="straight"/>
        </w:pic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6" type="#_x0000_t32" style="position:absolute;margin-left:85.55pt;margin-top:2.2pt;width:0;height:53.6pt;z-index:252315648" o:connectortype="straight"/>
        </w:pict>
      </w: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5" type="#_x0000_t32" style="position:absolute;margin-left:23.35pt;margin-top:2.2pt;width:0;height:53.6pt;z-index:252314624" o:connectortype="straight"/>
        </w:pict>
      </w: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19" type="#_x0000_t32" style="position:absolute;margin-left:76.8pt;margin-top:10.8pt;width:57.05pt;height:0;z-index:252318720" o:connectortype="straight"/>
        </w:pict>
      </w:r>
    </w:p>
    <w:p w:rsidR="00620570" w:rsidRDefault="00C432E3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pict>
          <v:shape id="_x0000_s2420" type="#_x0000_t32" style="position:absolute;margin-left:145.35pt;margin-top:14.75pt;width:57.05pt;height:0;z-index:252319744" o:connectortype="straight"/>
        </w:pict>
      </w: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620570" w:rsidRDefault="00620570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B86D97" w:rsidRPr="00CE0CEE" w:rsidRDefault="00C432E3" w:rsidP="00B86D97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pict>
          <v:roundrect id="_x0000_s2386" style="position:absolute;left:0;text-align:left;margin-left:7pt;margin-top:-3.35pt;width:74.6pt;height:23.75pt;z-index:252305408;mso-position-horizontal-relative:text;mso-position-vertical-relative:text" arcsize="12694f">
            <o:extrusion v:ext="view" backdepth="1in" color="#00b050" on="t" type="perspective"/>
            <v:textbox style="mso-next-textbox:#_x0000_s2386">
              <w:txbxContent>
                <w:p w:rsidR="00FC53B4" w:rsidRPr="008617DC" w:rsidRDefault="00B86D97" w:rsidP="00FC53B4">
                  <w:pPr>
                    <w:rPr>
                      <w:b/>
                    </w:rPr>
                  </w:pPr>
                  <w:r>
                    <w:rPr>
                      <w:b/>
                    </w:rPr>
                    <w:t>Example 3</w:t>
                  </w:r>
                  <w:r w:rsidR="00FC53B4">
                    <w:rPr>
                      <w:b/>
                    </w:rPr>
                    <w:t xml:space="preserve">               </w:t>
                  </w:r>
                </w:p>
              </w:txbxContent>
            </v:textbox>
          </v:roundrect>
        </w:pic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</w:t>
      </w:r>
      <w:r w:rsidR="00B86D97">
        <w:rPr>
          <w:rFonts w:ascii="Baskerville Old Face" w:hAnsi="Baskerville Old Face"/>
          <w:b/>
          <w:color w:val="4F6228" w:themeColor="accent3" w:themeShade="80"/>
          <w:sz w:val="30"/>
        </w:rPr>
        <w:t>Evaluating the Determinant of a 3 x 3 Matrix</w:t>
      </w:r>
    </w:p>
    <w:p w:rsidR="00FC53B4" w:rsidRPr="00947C17" w:rsidRDefault="00B86D97" w:rsidP="00B86D97">
      <w:pPr>
        <w:pStyle w:val="NoSpacing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Evaluate the determinant of each of the following matrices:                     </w:t>
      </w: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</w:t>
      </w:r>
      <w:r w:rsidRPr="00FC53B4">
        <w:rPr>
          <w:rFonts w:ascii="Times New Roman" w:hAnsi="Times New Roman" w:cs="Times New Roman"/>
          <w:b/>
          <w:position w:val="-50"/>
        </w:rPr>
        <w:object w:dxaOrig="1219" w:dyaOrig="1120">
          <v:shape id="_x0000_i1052" type="#_x0000_t75" style="width:61.05pt;height:55.85pt" o:ole="">
            <v:imagedata r:id="rId37" o:title=""/>
          </v:shape>
          <o:OLEObject Type="Embed" ProgID="Equation.DSMT4" ShapeID="_x0000_i1052" DrawAspect="Content" ObjectID="_1422420114" r:id="rId38"/>
        </w:object>
      </w:r>
      <w:r w:rsidR="00FC53B4">
        <w:rPr>
          <w:rFonts w:ascii="Times New Roman" w:hAnsi="Times New Roman" w:cs="Times New Roman"/>
          <w:b/>
        </w:rPr>
        <w:tab/>
      </w:r>
      <w:r w:rsidR="00FC53B4">
        <w:rPr>
          <w:rFonts w:ascii="Times New Roman" w:hAnsi="Times New Roman" w:cs="Times New Roman"/>
          <w:b/>
        </w:rPr>
        <w:tab/>
      </w:r>
      <w:r w:rsidR="00FC53B4">
        <w:rPr>
          <w:rFonts w:ascii="Times New Roman" w:hAnsi="Times New Roman" w:cs="Times New Roman"/>
          <w:b/>
        </w:rPr>
        <w:tab/>
      </w: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B86D97" w:rsidRDefault="00B86D97" w:rsidP="00B86D9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B86D97" w:rsidRPr="00CE0CEE" w:rsidRDefault="00C432E3" w:rsidP="00B86D97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pict>
          <v:roundrect id="_x0000_s2424" style="position:absolute;left:0;text-align:left;margin-left:7pt;margin-top:-3.35pt;width:74.6pt;height:23.75pt;z-index:252326912;mso-position-horizontal-relative:text;mso-position-vertical-relative:text" arcsize="12694f">
            <o:extrusion v:ext="view" backdepth="1in" color="#00b050" on="t" type="perspective"/>
            <v:textbox style="mso-next-textbox:#_x0000_s2424">
              <w:txbxContent>
                <w:p w:rsidR="00B86D97" w:rsidRPr="008617DC" w:rsidRDefault="00B86D97" w:rsidP="00B86D9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Example 4               </w:t>
                  </w:r>
                </w:p>
              </w:txbxContent>
            </v:textbox>
          </v:roundrect>
        </w:pict>
      </w:r>
      <w:r w:rsidR="00B86D97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Evaluating the Determinant of a 3 x 3 Matrix</w:t>
      </w:r>
    </w:p>
    <w:p w:rsidR="00B86D97" w:rsidRPr="00947C17" w:rsidRDefault="00B86D97" w:rsidP="00B86D97">
      <w:pPr>
        <w:pStyle w:val="NoSpacing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2327936" behindDoc="1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273050</wp:posOffset>
            </wp:positionV>
            <wp:extent cx="1721485" cy="1418590"/>
            <wp:effectExtent l="19050" t="0" r="0" b="0"/>
            <wp:wrapTight wrapText="bothSides">
              <wp:wrapPolygon edited="0">
                <wp:start x="-239" y="0"/>
                <wp:lineTo x="-239" y="21175"/>
                <wp:lineTo x="21512" y="21175"/>
                <wp:lineTo x="21512" y="0"/>
                <wp:lineTo x="-239" y="0"/>
              </wp:wrapPolygon>
            </wp:wrapTight>
            <wp:docPr id="2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Evaluate the determinant of each of the following matrices:                     </w:t>
      </w: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</w:t>
      </w:r>
      <w:r w:rsidRPr="00FC53B4">
        <w:rPr>
          <w:rFonts w:ascii="Times New Roman" w:hAnsi="Times New Roman" w:cs="Times New Roman"/>
          <w:b/>
          <w:position w:val="-50"/>
        </w:rPr>
        <w:object w:dxaOrig="1340" w:dyaOrig="1120">
          <v:shape id="_x0000_i1053" type="#_x0000_t75" style="width:66.8pt;height:55.85pt" o:ole="">
            <v:imagedata r:id="rId40" o:title=""/>
          </v:shape>
          <o:OLEObject Type="Embed" ProgID="Equation.DSMT4" ShapeID="_x0000_i1053" DrawAspect="Content" ObjectID="_1422420115" r:id="rId41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B86D97" w:rsidRDefault="00B86D97" w:rsidP="00B86D97">
      <w:pPr>
        <w:pStyle w:val="NoSpacing"/>
        <w:rPr>
          <w:rFonts w:ascii="Times New Roman" w:hAnsi="Times New Roman" w:cs="Times New Roman"/>
        </w:rPr>
      </w:pPr>
    </w:p>
    <w:p w:rsidR="00B86D97" w:rsidRDefault="00B86D97" w:rsidP="00B86D97">
      <w:pPr>
        <w:pStyle w:val="NoSpacing"/>
        <w:rPr>
          <w:rFonts w:ascii="Times New Roman" w:hAnsi="Times New Roman" w:cs="Times New Roman"/>
        </w:rPr>
      </w:pPr>
    </w:p>
    <w:p w:rsidR="00B86D97" w:rsidRDefault="00B86D97" w:rsidP="00B86D97">
      <w:pPr>
        <w:pStyle w:val="NoSpacing"/>
        <w:rPr>
          <w:rFonts w:ascii="Times New Roman" w:hAnsi="Times New Roman" w:cs="Times New Roman"/>
        </w:rPr>
      </w:pPr>
    </w:p>
    <w:p w:rsidR="00B86D97" w:rsidRDefault="00B86D97" w:rsidP="00B86D97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FC53B4" w:rsidRDefault="00C432E3" w:rsidP="00FC53B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425" type="#_x0000_t202" style="position:absolute;margin-left:19pt;margin-top:9.65pt;width:492.8pt;height:292.05pt;z-index:252328960;mso-width-relative:margin;mso-height-relative:margin" fillcolor="#dbe5f1 [660]" strokeweight="1.5pt">
            <v:textbox>
              <w:txbxContent>
                <w:p w:rsidR="003E5D34" w:rsidRDefault="003E5D34" w:rsidP="003E5D34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 xml:space="preserve">Solving Three Equations in Three Variables Using Determinants </w:t>
                  </w:r>
                </w:p>
                <w:p w:rsidR="003E5D34" w:rsidRDefault="003E5D34" w:rsidP="003E5D34">
                  <w:pPr>
                    <w:pStyle w:val="NoSpacing"/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color w:val="1F497D" w:themeColor="text2"/>
                      <w:sz w:val="32"/>
                    </w:rPr>
                    <w:t>Cramer’s Rule</w:t>
                  </w: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If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 w:rsidRPr="003E5D34">
                    <w:rPr>
                      <w:rFonts w:ascii="Times New Roman" w:hAnsi="Times New Roman" w:cs="Times New Roman"/>
                      <w:position w:val="-48"/>
                      <w:szCs w:val="24"/>
                    </w:rPr>
                    <w:object w:dxaOrig="1920" w:dyaOrig="1080">
                      <v:shape id="_x0000_i1055" type="#_x0000_t75" style="width:96.2pt;height:54.15pt" o:ole="">
                        <v:imagedata r:id="rId42" o:title=""/>
                      </v:shape>
                      <o:OLEObject Type="Embed" ProgID="Equation.DSMT4" ShapeID="_x0000_i1055" DrawAspect="Content" ObjectID="_1422420129" r:id="rId43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then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           </w:t>
                  </w:r>
                  <w:r w:rsidRPr="003E5D34">
                    <w:rPr>
                      <w:rFonts w:ascii="Times New Roman" w:hAnsi="Times New Roman" w:cs="Times New Roman"/>
                      <w:position w:val="-24"/>
                      <w:szCs w:val="24"/>
                    </w:rPr>
                    <w:object w:dxaOrig="2880" w:dyaOrig="660">
                      <v:shape id="_x0000_i1057" type="#_x0000_t75" style="width:2in;height:32.85pt" o:ole="">
                        <v:imagedata r:id="rId44" o:title=""/>
                      </v:shape>
                      <o:OLEObject Type="Embed" ProgID="Equation.DSMT4" ShapeID="_x0000_i1057" DrawAspect="Content" ObjectID="_1422420130" r:id="rId45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</w:t>
                  </w: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where</w:t>
                  </w:r>
                </w:p>
                <w:p w:rsidR="003E5D34" w:rsidRDefault="003E5D34" w:rsidP="003E5D3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</w:t>
                  </w:r>
                  <w:r w:rsidRPr="003E5D34">
                    <w:rPr>
                      <w:rFonts w:ascii="Times New Roman" w:hAnsi="Times New Roman" w:cs="Times New Roman"/>
                      <w:position w:val="-106"/>
                      <w:szCs w:val="24"/>
                    </w:rPr>
                    <w:object w:dxaOrig="4400" w:dyaOrig="2240">
                      <v:shape id="_x0000_i1059" type="#_x0000_t75" style="width:220.05pt;height:111.75pt" o:ole="">
                        <v:imagedata r:id="rId46" o:title=""/>
                      </v:shape>
                      <o:OLEObject Type="Embed" ProgID="Equation.DSMT4" ShapeID="_x0000_i1059" DrawAspect="Content" ObjectID="_1422420131" r:id="rId47"/>
                    </w:objec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3E5D34" w:rsidRDefault="003E5D3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3E5D34" w:rsidRPr="00CE0CEE" w:rsidRDefault="00C432E3" w:rsidP="003E5D34">
      <w:pPr>
        <w:pStyle w:val="NoSpacing"/>
        <w:ind w:left="720" w:firstLine="720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Baskerville Old Face" w:hAnsi="Baskerville Old Face"/>
          <w:b/>
          <w:noProof/>
          <w:color w:val="002060"/>
          <w:sz w:val="30"/>
        </w:rPr>
        <w:lastRenderedPageBreak/>
        <w:pict>
          <v:roundrect id="_x0000_s2387" style="position:absolute;left:0;text-align:left;margin-left:7pt;margin-top:-3.35pt;width:74.6pt;height:23.75pt;z-index:252307456;mso-position-horizontal-relative:text;mso-position-vertical-relative:text" arcsize="12694f">
            <o:extrusion v:ext="view" backdepth="1in" color="#00b050" on="t" type="perspective"/>
            <v:textbox style="mso-next-textbox:#_x0000_s2387">
              <w:txbxContent>
                <w:p w:rsidR="00FC53B4" w:rsidRPr="008617DC" w:rsidRDefault="00FC53B4" w:rsidP="00FC53B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Example 5               </w:t>
                  </w:r>
                </w:p>
              </w:txbxContent>
            </v:textbox>
          </v:roundrect>
        </w:pict>
      </w:r>
      <w:r w:rsidR="00FC53B4">
        <w:rPr>
          <w:rFonts w:ascii="Baskerville Old Face" w:hAnsi="Baskerville Old Face"/>
          <w:b/>
          <w:color w:val="4F6228" w:themeColor="accent3" w:themeShade="80"/>
          <w:sz w:val="30"/>
        </w:rPr>
        <w:t xml:space="preserve">      </w:t>
      </w:r>
      <w:r w:rsidR="003E5D34">
        <w:rPr>
          <w:rFonts w:ascii="Baskerville Old Face" w:hAnsi="Baskerville Old Face"/>
          <w:b/>
          <w:color w:val="4F6228" w:themeColor="accent3" w:themeShade="80"/>
          <w:sz w:val="30"/>
        </w:rPr>
        <w:t>Using Cramer’s Rule to Solve a Linear System in Three Variables</w:t>
      </w:r>
    </w:p>
    <w:p w:rsidR="003E5D34" w:rsidRDefault="003E5D34" w:rsidP="003E5D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Use Cramer’s Rule to solve the system:</w:t>
      </w:r>
    </w:p>
    <w:p w:rsidR="003E5D34" w:rsidRPr="003E5D34" w:rsidRDefault="003E5D34" w:rsidP="003E5D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C53B4" w:rsidRPr="00947C17" w:rsidRDefault="00FC53B4" w:rsidP="003E5D34">
      <w:pPr>
        <w:pStyle w:val="NoSpacing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b/>
        </w:rPr>
        <w:t xml:space="preserve">            </w:t>
      </w:r>
      <w:r w:rsidR="003E5D34" w:rsidRPr="00FC53B4">
        <w:rPr>
          <w:rFonts w:ascii="Times New Roman" w:hAnsi="Times New Roman" w:cs="Times New Roman"/>
          <w:b/>
          <w:position w:val="-46"/>
        </w:rPr>
        <w:object w:dxaOrig="1640" w:dyaOrig="1040">
          <v:shape id="_x0000_i1060" type="#_x0000_t75" style="width:81.8pt;height:51.85pt" o:ole="">
            <v:imagedata r:id="rId48" o:title=""/>
          </v:shape>
          <o:OLEObject Type="Embed" ProgID="Equation.DSMT4" ShapeID="_x0000_i1060" DrawAspect="Content" ObjectID="_1422420116" r:id="rId49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3A06EA" w:rsidRDefault="003A06EA" w:rsidP="003A06EA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>
        <w:rPr>
          <w:rFonts w:ascii="Arial Rounded MT Bold" w:hAnsi="Arial Rounded MT Bold"/>
          <w:b/>
          <w:noProof/>
          <w:color w:val="002060"/>
          <w:sz w:val="28"/>
          <w:szCs w:val="28"/>
        </w:rPr>
        <w:t>Cramer’s Rule with Inconsistent and Dependent Systems</w:t>
      </w:r>
    </w:p>
    <w:p w:rsidR="003A06EA" w:rsidRDefault="00C432E3" w:rsidP="003A06EA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  <w:r w:rsidRPr="00C432E3">
        <w:rPr>
          <w:rFonts w:ascii="Times New Roman" w:hAnsi="Times New Roman" w:cs="Times New Roman"/>
          <w:noProof/>
          <w:szCs w:val="24"/>
        </w:rPr>
        <w:pict>
          <v:shape id="_x0000_s2388" type="#_x0000_t202" style="position:absolute;margin-left:1.2pt;margin-top:10.1pt;width:395pt;height:101.35pt;z-index:252309504;mso-width-relative:margin;mso-height-relative:margin" fillcolor="#e5b8b7 [1301]" strokeweight="1.5pt">
            <v:textbox>
              <w:txbxContent>
                <w:p w:rsidR="00FC53B4" w:rsidRPr="003A06EA" w:rsidRDefault="003A06EA" w:rsidP="00FC53B4">
                  <w:pPr>
                    <w:pStyle w:val="NoSpacing"/>
                    <w:rPr>
                      <w:rFonts w:asciiTheme="majorHAnsi" w:hAnsiTheme="majorHAnsi"/>
                      <w:b/>
                      <w:color w:val="17365D" w:themeColor="text2" w:themeShade="BF"/>
                      <w:sz w:val="28"/>
                    </w:rPr>
                  </w:pPr>
                  <w:r w:rsidRPr="003A06EA">
                    <w:rPr>
                      <w:rFonts w:asciiTheme="majorHAnsi" w:hAnsiTheme="majorHAnsi"/>
                      <w:b/>
                      <w:color w:val="17365D" w:themeColor="text2" w:themeShade="BF"/>
                      <w:sz w:val="28"/>
                    </w:rPr>
                    <w:t>Determinants:  Inconsistent and Dependent Systems</w:t>
                  </w:r>
                </w:p>
                <w:p w:rsidR="003A06EA" w:rsidRDefault="00FC53B4" w:rsidP="00FC53B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1.  </w:t>
                  </w:r>
                  <w:r w:rsidR="003A06EA">
                    <w:rPr>
                      <w:rFonts w:ascii="Times New Roman" w:hAnsi="Times New Roman" w:cs="Times New Roman"/>
                      <w:szCs w:val="24"/>
                    </w:rPr>
                    <w:t xml:space="preserve">If </w:t>
                  </w:r>
                  <w:r w:rsidR="003A06EA" w:rsidRPr="003A06EA">
                    <w:rPr>
                      <w:rFonts w:ascii="Times New Roman" w:hAnsi="Times New Roman" w:cs="Times New Roman"/>
                      <w:position w:val="-6"/>
                      <w:szCs w:val="24"/>
                    </w:rPr>
                    <w:object w:dxaOrig="620" w:dyaOrig="279">
                      <v:shape id="_x0000_i1062" type="#_x0000_t75" style="width:31.1pt;height:13.8pt" o:ole="">
                        <v:imagedata r:id="rId50" o:title=""/>
                      </v:shape>
                      <o:OLEObject Type="Embed" ProgID="Equation.DSMT4" ShapeID="_x0000_i1062" DrawAspect="Content" ObjectID="_1422420132" r:id="rId51"/>
                    </w:object>
                  </w:r>
                  <w:r w:rsidR="003A06EA">
                    <w:rPr>
                      <w:rFonts w:ascii="Times New Roman" w:hAnsi="Times New Roman" w:cs="Times New Roman"/>
                      <w:szCs w:val="24"/>
                    </w:rPr>
                    <w:t xml:space="preserve"> and at least one of the determinants in the numerator is not 0, then </w:t>
                  </w:r>
                </w:p>
                <w:p w:rsidR="00FC53B4" w:rsidRDefault="003A06EA" w:rsidP="00FC53B4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the system is inconsistent and has NO SOLUTION.</w:t>
                  </w:r>
                </w:p>
                <w:p w:rsidR="003A06EA" w:rsidRDefault="00FC53B4" w:rsidP="003A06EA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 w:rsidRPr="00FC53B4">
                    <w:rPr>
                      <w:rFonts w:ascii="Times New Roman" w:hAnsi="Times New Roman" w:cs="Times New Roman"/>
                      <w:b/>
                      <w:szCs w:val="24"/>
                    </w:rPr>
                    <w:t>2.</w:t>
                  </w:r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 </w:t>
                  </w:r>
                  <w:r w:rsidRPr="00FC53B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3A06EA">
                    <w:rPr>
                      <w:rFonts w:ascii="Times New Roman" w:hAnsi="Times New Roman" w:cs="Times New Roman"/>
                      <w:szCs w:val="24"/>
                    </w:rPr>
                    <w:t xml:space="preserve">If </w:t>
                  </w:r>
                  <w:r w:rsidR="003A06EA" w:rsidRPr="003A06EA">
                    <w:rPr>
                      <w:rFonts w:ascii="Times New Roman" w:hAnsi="Times New Roman" w:cs="Times New Roman"/>
                      <w:position w:val="-6"/>
                      <w:szCs w:val="24"/>
                    </w:rPr>
                    <w:object w:dxaOrig="620" w:dyaOrig="279">
                      <v:shape id="_x0000_i1064" type="#_x0000_t75" style="width:31.1pt;height:13.8pt" o:ole="">
                        <v:imagedata r:id="rId50" o:title=""/>
                      </v:shape>
                      <o:OLEObject Type="Embed" ProgID="Equation.DSMT4" ShapeID="_x0000_i1064" DrawAspect="Content" ObjectID="_1422420133" r:id="rId52"/>
                    </w:object>
                  </w:r>
                  <w:r w:rsidR="003A06EA">
                    <w:rPr>
                      <w:rFonts w:ascii="Times New Roman" w:hAnsi="Times New Roman" w:cs="Times New Roman"/>
                      <w:szCs w:val="24"/>
                    </w:rPr>
                    <w:t xml:space="preserve"> and all of the determinants in the numerator is 0, then the </w:t>
                  </w:r>
                </w:p>
                <w:p w:rsidR="003A06EA" w:rsidRDefault="003A06EA" w:rsidP="003A06EA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equations in the system are dependent.  The system has INFINITELY </w:t>
                  </w:r>
                </w:p>
                <w:p w:rsidR="003A06EA" w:rsidRDefault="003A06EA" w:rsidP="003A06EA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MANY  SOLUTIONS.</w:t>
                  </w:r>
                </w:p>
              </w:txbxContent>
            </v:textbox>
          </v:shape>
        </w:pict>
      </w: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Pr="00FC53B4" w:rsidRDefault="00FC53B4" w:rsidP="00FC53B4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FC53B4">
      <w:pPr>
        <w:pStyle w:val="NoSpacing"/>
        <w:rPr>
          <w:rFonts w:ascii="Times New Roman" w:hAnsi="Times New Roman" w:cs="Times New Roman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p w:rsidR="00FC53B4" w:rsidRDefault="00FC53B4" w:rsidP="00947C17">
      <w:pPr>
        <w:pStyle w:val="NoSpacing"/>
        <w:rPr>
          <w:rFonts w:ascii="Arial Rounded MT Bold" w:hAnsi="Arial Rounded MT Bold"/>
          <w:b/>
          <w:noProof/>
          <w:color w:val="002060"/>
          <w:sz w:val="28"/>
          <w:szCs w:val="28"/>
        </w:rPr>
      </w:pPr>
    </w:p>
    <w:sectPr w:rsidR="00FC53B4" w:rsidSect="00C147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0A0"/>
    <w:multiLevelType w:val="hybridMultilevel"/>
    <w:tmpl w:val="EB9E9058"/>
    <w:lvl w:ilvl="0" w:tplc="BA7E26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F0627"/>
    <w:multiLevelType w:val="hybridMultilevel"/>
    <w:tmpl w:val="9DF4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15B9D"/>
    <w:multiLevelType w:val="hybridMultilevel"/>
    <w:tmpl w:val="B22019D8"/>
    <w:lvl w:ilvl="0" w:tplc="44B073A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D86742E"/>
    <w:multiLevelType w:val="hybridMultilevel"/>
    <w:tmpl w:val="AD1E0D9C"/>
    <w:lvl w:ilvl="0" w:tplc="D9E4B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55E38"/>
    <w:multiLevelType w:val="hybridMultilevel"/>
    <w:tmpl w:val="CC26625C"/>
    <w:lvl w:ilvl="0" w:tplc="86BEAD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D5C13"/>
    <w:multiLevelType w:val="hybridMultilevel"/>
    <w:tmpl w:val="7DBE6670"/>
    <w:lvl w:ilvl="0" w:tplc="66F2AB2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B5B09"/>
    <w:multiLevelType w:val="hybridMultilevel"/>
    <w:tmpl w:val="EB9E9058"/>
    <w:lvl w:ilvl="0" w:tplc="BA7E26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840AE"/>
    <w:multiLevelType w:val="hybridMultilevel"/>
    <w:tmpl w:val="8FA41182"/>
    <w:lvl w:ilvl="0" w:tplc="4A3686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7551A"/>
    <w:multiLevelType w:val="hybridMultilevel"/>
    <w:tmpl w:val="DB9451CC"/>
    <w:lvl w:ilvl="0" w:tplc="4E6008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D4417"/>
    <w:multiLevelType w:val="hybridMultilevel"/>
    <w:tmpl w:val="C99CF58E"/>
    <w:lvl w:ilvl="0" w:tplc="450C3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A73A8C"/>
    <w:multiLevelType w:val="hybridMultilevel"/>
    <w:tmpl w:val="9A16E25A"/>
    <w:lvl w:ilvl="0" w:tplc="6056617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45250"/>
    <w:multiLevelType w:val="hybridMultilevel"/>
    <w:tmpl w:val="B6988B0C"/>
    <w:lvl w:ilvl="0" w:tplc="4B5682CA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B3603"/>
    <w:multiLevelType w:val="hybridMultilevel"/>
    <w:tmpl w:val="45AAE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5552A"/>
    <w:multiLevelType w:val="hybridMultilevel"/>
    <w:tmpl w:val="C152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D0EB4"/>
    <w:multiLevelType w:val="hybridMultilevel"/>
    <w:tmpl w:val="F236C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04A74"/>
    <w:multiLevelType w:val="hybridMultilevel"/>
    <w:tmpl w:val="9EBCFBC2"/>
    <w:lvl w:ilvl="0" w:tplc="EB048A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B7C47"/>
    <w:multiLevelType w:val="hybridMultilevel"/>
    <w:tmpl w:val="EBF004E8"/>
    <w:lvl w:ilvl="0" w:tplc="DB8C086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ED6A83"/>
    <w:multiLevelType w:val="hybridMultilevel"/>
    <w:tmpl w:val="A06E107C"/>
    <w:lvl w:ilvl="0" w:tplc="C088AB0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6C588B"/>
    <w:multiLevelType w:val="hybridMultilevel"/>
    <w:tmpl w:val="88186206"/>
    <w:lvl w:ilvl="0" w:tplc="ECD087A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6D36B5"/>
    <w:multiLevelType w:val="hybridMultilevel"/>
    <w:tmpl w:val="90AC7BB6"/>
    <w:lvl w:ilvl="0" w:tplc="C72A4E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F1802"/>
    <w:multiLevelType w:val="hybridMultilevel"/>
    <w:tmpl w:val="CCF4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067BFE"/>
    <w:multiLevelType w:val="hybridMultilevel"/>
    <w:tmpl w:val="900829DA"/>
    <w:lvl w:ilvl="0" w:tplc="0C86ED8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C76F6"/>
    <w:multiLevelType w:val="hybridMultilevel"/>
    <w:tmpl w:val="BC00EDB4"/>
    <w:lvl w:ilvl="0" w:tplc="8E98B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32D43"/>
    <w:multiLevelType w:val="hybridMultilevel"/>
    <w:tmpl w:val="51A21CAC"/>
    <w:lvl w:ilvl="0" w:tplc="3DB0E240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C601F"/>
    <w:multiLevelType w:val="hybridMultilevel"/>
    <w:tmpl w:val="A4FE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66A9B"/>
    <w:multiLevelType w:val="hybridMultilevel"/>
    <w:tmpl w:val="F92C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B2112"/>
    <w:multiLevelType w:val="hybridMultilevel"/>
    <w:tmpl w:val="C264006C"/>
    <w:lvl w:ilvl="0" w:tplc="7B8293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40AD3"/>
    <w:multiLevelType w:val="hybridMultilevel"/>
    <w:tmpl w:val="0D40D288"/>
    <w:lvl w:ilvl="0" w:tplc="55925D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>
    <w:nsid w:val="673D610D"/>
    <w:multiLevelType w:val="hybridMultilevel"/>
    <w:tmpl w:val="1DE2C1FA"/>
    <w:lvl w:ilvl="0" w:tplc="C456CA0E">
      <w:start w:val="3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E825AB"/>
    <w:multiLevelType w:val="hybridMultilevel"/>
    <w:tmpl w:val="6CD81566"/>
    <w:lvl w:ilvl="0" w:tplc="876CE1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2421F"/>
    <w:multiLevelType w:val="hybridMultilevel"/>
    <w:tmpl w:val="B024C094"/>
    <w:lvl w:ilvl="0" w:tplc="F70C2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66D30"/>
    <w:multiLevelType w:val="hybridMultilevel"/>
    <w:tmpl w:val="0A34D8C2"/>
    <w:lvl w:ilvl="0" w:tplc="5F6E6CD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C383C"/>
    <w:multiLevelType w:val="hybridMultilevel"/>
    <w:tmpl w:val="85E4F3BA"/>
    <w:lvl w:ilvl="0" w:tplc="F57422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0763B"/>
    <w:multiLevelType w:val="hybridMultilevel"/>
    <w:tmpl w:val="050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54339"/>
    <w:multiLevelType w:val="hybridMultilevel"/>
    <w:tmpl w:val="637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A725E"/>
    <w:multiLevelType w:val="hybridMultilevel"/>
    <w:tmpl w:val="346C7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954A4"/>
    <w:multiLevelType w:val="hybridMultilevel"/>
    <w:tmpl w:val="067E7818"/>
    <w:lvl w:ilvl="0" w:tplc="4FF01D0E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D5F77E1"/>
    <w:multiLevelType w:val="hybridMultilevel"/>
    <w:tmpl w:val="A206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26"/>
  </w:num>
  <w:num w:numId="5">
    <w:abstractNumId w:val="19"/>
  </w:num>
  <w:num w:numId="6">
    <w:abstractNumId w:val="35"/>
  </w:num>
  <w:num w:numId="7">
    <w:abstractNumId w:val="8"/>
  </w:num>
  <w:num w:numId="8">
    <w:abstractNumId w:val="11"/>
  </w:num>
  <w:num w:numId="9">
    <w:abstractNumId w:val="36"/>
  </w:num>
  <w:num w:numId="10">
    <w:abstractNumId w:val="37"/>
  </w:num>
  <w:num w:numId="11">
    <w:abstractNumId w:val="14"/>
  </w:num>
  <w:num w:numId="12">
    <w:abstractNumId w:val="32"/>
  </w:num>
  <w:num w:numId="13">
    <w:abstractNumId w:val="23"/>
  </w:num>
  <w:num w:numId="14">
    <w:abstractNumId w:val="13"/>
  </w:num>
  <w:num w:numId="15">
    <w:abstractNumId w:val="2"/>
  </w:num>
  <w:num w:numId="16">
    <w:abstractNumId w:val="20"/>
  </w:num>
  <w:num w:numId="17">
    <w:abstractNumId w:val="34"/>
  </w:num>
  <w:num w:numId="18">
    <w:abstractNumId w:val="4"/>
  </w:num>
  <w:num w:numId="19">
    <w:abstractNumId w:val="10"/>
  </w:num>
  <w:num w:numId="20">
    <w:abstractNumId w:val="5"/>
  </w:num>
  <w:num w:numId="21">
    <w:abstractNumId w:val="9"/>
  </w:num>
  <w:num w:numId="22">
    <w:abstractNumId w:val="28"/>
  </w:num>
  <w:num w:numId="23">
    <w:abstractNumId w:val="3"/>
  </w:num>
  <w:num w:numId="24">
    <w:abstractNumId w:val="27"/>
  </w:num>
  <w:num w:numId="25">
    <w:abstractNumId w:val="15"/>
  </w:num>
  <w:num w:numId="26">
    <w:abstractNumId w:val="33"/>
  </w:num>
  <w:num w:numId="27">
    <w:abstractNumId w:val="24"/>
  </w:num>
  <w:num w:numId="28">
    <w:abstractNumId w:val="31"/>
  </w:num>
  <w:num w:numId="29">
    <w:abstractNumId w:val="25"/>
  </w:num>
  <w:num w:numId="30">
    <w:abstractNumId w:val="7"/>
  </w:num>
  <w:num w:numId="31">
    <w:abstractNumId w:val="21"/>
  </w:num>
  <w:num w:numId="32">
    <w:abstractNumId w:val="22"/>
  </w:num>
  <w:num w:numId="33">
    <w:abstractNumId w:val="30"/>
  </w:num>
  <w:num w:numId="34">
    <w:abstractNumId w:val="16"/>
  </w:num>
  <w:num w:numId="35">
    <w:abstractNumId w:val="29"/>
  </w:num>
  <w:num w:numId="36">
    <w:abstractNumId w:val="0"/>
  </w:num>
  <w:num w:numId="37">
    <w:abstractNumId w:val="6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compat/>
  <w:rsids>
    <w:rsidRoot w:val="008617DC"/>
    <w:rsid w:val="0000085A"/>
    <w:rsid w:val="00000AB8"/>
    <w:rsid w:val="00000F85"/>
    <w:rsid w:val="00001E0A"/>
    <w:rsid w:val="00003921"/>
    <w:rsid w:val="00003BB0"/>
    <w:rsid w:val="00004333"/>
    <w:rsid w:val="00005A9C"/>
    <w:rsid w:val="000066E8"/>
    <w:rsid w:val="00012215"/>
    <w:rsid w:val="00013C9D"/>
    <w:rsid w:val="000200E0"/>
    <w:rsid w:val="00022022"/>
    <w:rsid w:val="00023CC4"/>
    <w:rsid w:val="00024CE9"/>
    <w:rsid w:val="00031999"/>
    <w:rsid w:val="00031A65"/>
    <w:rsid w:val="0003386C"/>
    <w:rsid w:val="00036094"/>
    <w:rsid w:val="00036554"/>
    <w:rsid w:val="00036689"/>
    <w:rsid w:val="0003723B"/>
    <w:rsid w:val="00037B6B"/>
    <w:rsid w:val="00040EF8"/>
    <w:rsid w:val="00041EBF"/>
    <w:rsid w:val="0004290B"/>
    <w:rsid w:val="00042B17"/>
    <w:rsid w:val="00042FB4"/>
    <w:rsid w:val="0004386E"/>
    <w:rsid w:val="00043908"/>
    <w:rsid w:val="00052DFE"/>
    <w:rsid w:val="000601CF"/>
    <w:rsid w:val="0006053A"/>
    <w:rsid w:val="00061093"/>
    <w:rsid w:val="00061254"/>
    <w:rsid w:val="00064B97"/>
    <w:rsid w:val="00070F7F"/>
    <w:rsid w:val="00071077"/>
    <w:rsid w:val="000726DA"/>
    <w:rsid w:val="000727C4"/>
    <w:rsid w:val="0007389B"/>
    <w:rsid w:val="00076BB1"/>
    <w:rsid w:val="00083232"/>
    <w:rsid w:val="000841E9"/>
    <w:rsid w:val="00086D6D"/>
    <w:rsid w:val="00087064"/>
    <w:rsid w:val="0009160D"/>
    <w:rsid w:val="000953B8"/>
    <w:rsid w:val="0009731B"/>
    <w:rsid w:val="000A01B2"/>
    <w:rsid w:val="000A03DD"/>
    <w:rsid w:val="000A0DEE"/>
    <w:rsid w:val="000A1FE9"/>
    <w:rsid w:val="000A3DD4"/>
    <w:rsid w:val="000A3ED3"/>
    <w:rsid w:val="000A5195"/>
    <w:rsid w:val="000A6ADE"/>
    <w:rsid w:val="000A7DCF"/>
    <w:rsid w:val="000B126A"/>
    <w:rsid w:val="000B1DEC"/>
    <w:rsid w:val="000B4611"/>
    <w:rsid w:val="000B57CD"/>
    <w:rsid w:val="000C176B"/>
    <w:rsid w:val="000C23F3"/>
    <w:rsid w:val="000C27E6"/>
    <w:rsid w:val="000C439C"/>
    <w:rsid w:val="000C6025"/>
    <w:rsid w:val="000C676C"/>
    <w:rsid w:val="000C6CDC"/>
    <w:rsid w:val="000C76C9"/>
    <w:rsid w:val="000D01AC"/>
    <w:rsid w:val="000D0C23"/>
    <w:rsid w:val="000D2F1D"/>
    <w:rsid w:val="000D33AB"/>
    <w:rsid w:val="000D4420"/>
    <w:rsid w:val="000D5C01"/>
    <w:rsid w:val="000D6BA1"/>
    <w:rsid w:val="000D6C07"/>
    <w:rsid w:val="000E0094"/>
    <w:rsid w:val="000E1727"/>
    <w:rsid w:val="000E1A5A"/>
    <w:rsid w:val="000E2610"/>
    <w:rsid w:val="000E2C8B"/>
    <w:rsid w:val="000E3BC9"/>
    <w:rsid w:val="000F0E6E"/>
    <w:rsid w:val="000F25B0"/>
    <w:rsid w:val="000F5B97"/>
    <w:rsid w:val="000F6F19"/>
    <w:rsid w:val="000F7B39"/>
    <w:rsid w:val="001031F4"/>
    <w:rsid w:val="00103FAA"/>
    <w:rsid w:val="00104110"/>
    <w:rsid w:val="00104BAC"/>
    <w:rsid w:val="0010740B"/>
    <w:rsid w:val="00114A7F"/>
    <w:rsid w:val="00115F53"/>
    <w:rsid w:val="00116C99"/>
    <w:rsid w:val="0011744A"/>
    <w:rsid w:val="0012085E"/>
    <w:rsid w:val="00121BD1"/>
    <w:rsid w:val="001232A6"/>
    <w:rsid w:val="00132B2C"/>
    <w:rsid w:val="0013396B"/>
    <w:rsid w:val="001351F4"/>
    <w:rsid w:val="001363AB"/>
    <w:rsid w:val="00136D59"/>
    <w:rsid w:val="00143AB8"/>
    <w:rsid w:val="00143D05"/>
    <w:rsid w:val="001442BA"/>
    <w:rsid w:val="00145421"/>
    <w:rsid w:val="00146F1C"/>
    <w:rsid w:val="001470E3"/>
    <w:rsid w:val="00150555"/>
    <w:rsid w:val="001527E9"/>
    <w:rsid w:val="00152B94"/>
    <w:rsid w:val="00153404"/>
    <w:rsid w:val="00154CD0"/>
    <w:rsid w:val="0015603A"/>
    <w:rsid w:val="00156BFF"/>
    <w:rsid w:val="00157A8A"/>
    <w:rsid w:val="00161AA9"/>
    <w:rsid w:val="001626BC"/>
    <w:rsid w:val="0016487A"/>
    <w:rsid w:val="00165F7D"/>
    <w:rsid w:val="00167B7B"/>
    <w:rsid w:val="00171483"/>
    <w:rsid w:val="00174844"/>
    <w:rsid w:val="00176580"/>
    <w:rsid w:val="0017680E"/>
    <w:rsid w:val="001772FC"/>
    <w:rsid w:val="00181F38"/>
    <w:rsid w:val="0018392E"/>
    <w:rsid w:val="0018476F"/>
    <w:rsid w:val="00184881"/>
    <w:rsid w:val="00185DDA"/>
    <w:rsid w:val="001861A2"/>
    <w:rsid w:val="00186EC9"/>
    <w:rsid w:val="001873D4"/>
    <w:rsid w:val="00190CB2"/>
    <w:rsid w:val="0019371E"/>
    <w:rsid w:val="00194635"/>
    <w:rsid w:val="00194D5C"/>
    <w:rsid w:val="00195BAF"/>
    <w:rsid w:val="00195BE9"/>
    <w:rsid w:val="00197363"/>
    <w:rsid w:val="00197B97"/>
    <w:rsid w:val="001A2C8A"/>
    <w:rsid w:val="001B017E"/>
    <w:rsid w:val="001B072D"/>
    <w:rsid w:val="001B360F"/>
    <w:rsid w:val="001B59C5"/>
    <w:rsid w:val="001B5C76"/>
    <w:rsid w:val="001B600C"/>
    <w:rsid w:val="001C44FC"/>
    <w:rsid w:val="001C750F"/>
    <w:rsid w:val="001C7DD9"/>
    <w:rsid w:val="001D2EE0"/>
    <w:rsid w:val="001D3A76"/>
    <w:rsid w:val="001D533D"/>
    <w:rsid w:val="001D5B7E"/>
    <w:rsid w:val="001D6061"/>
    <w:rsid w:val="001D6A85"/>
    <w:rsid w:val="001D7330"/>
    <w:rsid w:val="001D7F0F"/>
    <w:rsid w:val="001E1CC4"/>
    <w:rsid w:val="001E3BB5"/>
    <w:rsid w:val="001E5850"/>
    <w:rsid w:val="001F374A"/>
    <w:rsid w:val="001F4AC4"/>
    <w:rsid w:val="001F63A0"/>
    <w:rsid w:val="001F7DC8"/>
    <w:rsid w:val="001F7EF3"/>
    <w:rsid w:val="00200088"/>
    <w:rsid w:val="00200205"/>
    <w:rsid w:val="00200B38"/>
    <w:rsid w:val="00204614"/>
    <w:rsid w:val="002067CD"/>
    <w:rsid w:val="00210EE4"/>
    <w:rsid w:val="0021290F"/>
    <w:rsid w:val="00216B22"/>
    <w:rsid w:val="00216C82"/>
    <w:rsid w:val="00223642"/>
    <w:rsid w:val="00223AE0"/>
    <w:rsid w:val="00224276"/>
    <w:rsid w:val="00224411"/>
    <w:rsid w:val="0022604B"/>
    <w:rsid w:val="00227AD6"/>
    <w:rsid w:val="002301D7"/>
    <w:rsid w:val="00230A07"/>
    <w:rsid w:val="00231AF7"/>
    <w:rsid w:val="0023296A"/>
    <w:rsid w:val="00233DA8"/>
    <w:rsid w:val="00236850"/>
    <w:rsid w:val="00237145"/>
    <w:rsid w:val="002408B4"/>
    <w:rsid w:val="002415FC"/>
    <w:rsid w:val="002423CE"/>
    <w:rsid w:val="00243391"/>
    <w:rsid w:val="0024362E"/>
    <w:rsid w:val="00244027"/>
    <w:rsid w:val="00244AE1"/>
    <w:rsid w:val="00244E9E"/>
    <w:rsid w:val="00245BD4"/>
    <w:rsid w:val="00245C71"/>
    <w:rsid w:val="00246115"/>
    <w:rsid w:val="0024625B"/>
    <w:rsid w:val="00247844"/>
    <w:rsid w:val="0024788B"/>
    <w:rsid w:val="00247D15"/>
    <w:rsid w:val="00252D27"/>
    <w:rsid w:val="00255C38"/>
    <w:rsid w:val="002568BC"/>
    <w:rsid w:val="00257485"/>
    <w:rsid w:val="00262508"/>
    <w:rsid w:val="0026527E"/>
    <w:rsid w:val="002672C6"/>
    <w:rsid w:val="002673F7"/>
    <w:rsid w:val="0027198B"/>
    <w:rsid w:val="0027250C"/>
    <w:rsid w:val="00275B82"/>
    <w:rsid w:val="00275E46"/>
    <w:rsid w:val="0027799D"/>
    <w:rsid w:val="00277AC1"/>
    <w:rsid w:val="00280492"/>
    <w:rsid w:val="00280F18"/>
    <w:rsid w:val="00282BCB"/>
    <w:rsid w:val="00282D57"/>
    <w:rsid w:val="00283A3A"/>
    <w:rsid w:val="00283EE2"/>
    <w:rsid w:val="00285566"/>
    <w:rsid w:val="00285727"/>
    <w:rsid w:val="002902F7"/>
    <w:rsid w:val="00291564"/>
    <w:rsid w:val="00292A19"/>
    <w:rsid w:val="002943B9"/>
    <w:rsid w:val="00294B57"/>
    <w:rsid w:val="002A0E68"/>
    <w:rsid w:val="002A1AC6"/>
    <w:rsid w:val="002A2881"/>
    <w:rsid w:val="002A5BFA"/>
    <w:rsid w:val="002A616B"/>
    <w:rsid w:val="002A6728"/>
    <w:rsid w:val="002A6FEA"/>
    <w:rsid w:val="002B03F4"/>
    <w:rsid w:val="002B05B6"/>
    <w:rsid w:val="002B2FD6"/>
    <w:rsid w:val="002B40C0"/>
    <w:rsid w:val="002B4915"/>
    <w:rsid w:val="002B4CE1"/>
    <w:rsid w:val="002B6065"/>
    <w:rsid w:val="002B6F3B"/>
    <w:rsid w:val="002B7BA6"/>
    <w:rsid w:val="002C0C64"/>
    <w:rsid w:val="002C1C59"/>
    <w:rsid w:val="002C44F5"/>
    <w:rsid w:val="002C58AB"/>
    <w:rsid w:val="002C5B0E"/>
    <w:rsid w:val="002D01AE"/>
    <w:rsid w:val="002D0CA1"/>
    <w:rsid w:val="002D0FFF"/>
    <w:rsid w:val="002D5B8F"/>
    <w:rsid w:val="002E1AF2"/>
    <w:rsid w:val="002E2547"/>
    <w:rsid w:val="002E441C"/>
    <w:rsid w:val="002E68C6"/>
    <w:rsid w:val="002E69C0"/>
    <w:rsid w:val="002F1DAF"/>
    <w:rsid w:val="002F2A01"/>
    <w:rsid w:val="002F4C0B"/>
    <w:rsid w:val="002F5214"/>
    <w:rsid w:val="002F531C"/>
    <w:rsid w:val="002F5502"/>
    <w:rsid w:val="00300EBD"/>
    <w:rsid w:val="00303086"/>
    <w:rsid w:val="0030616F"/>
    <w:rsid w:val="00306A21"/>
    <w:rsid w:val="0031024C"/>
    <w:rsid w:val="00310958"/>
    <w:rsid w:val="00312636"/>
    <w:rsid w:val="00312F9E"/>
    <w:rsid w:val="00315750"/>
    <w:rsid w:val="00317B7D"/>
    <w:rsid w:val="00322100"/>
    <w:rsid w:val="00325D44"/>
    <w:rsid w:val="003272FA"/>
    <w:rsid w:val="00330600"/>
    <w:rsid w:val="00331E04"/>
    <w:rsid w:val="00336DAA"/>
    <w:rsid w:val="003403F7"/>
    <w:rsid w:val="00340EB7"/>
    <w:rsid w:val="003421BB"/>
    <w:rsid w:val="0034328B"/>
    <w:rsid w:val="00345591"/>
    <w:rsid w:val="00345CFB"/>
    <w:rsid w:val="0034613F"/>
    <w:rsid w:val="00354A0F"/>
    <w:rsid w:val="00354D70"/>
    <w:rsid w:val="00355358"/>
    <w:rsid w:val="0035561E"/>
    <w:rsid w:val="00363795"/>
    <w:rsid w:val="00366EDD"/>
    <w:rsid w:val="003677F3"/>
    <w:rsid w:val="0037057A"/>
    <w:rsid w:val="00370882"/>
    <w:rsid w:val="0037385E"/>
    <w:rsid w:val="00374452"/>
    <w:rsid w:val="00375237"/>
    <w:rsid w:val="00376DE2"/>
    <w:rsid w:val="00380F6A"/>
    <w:rsid w:val="00382173"/>
    <w:rsid w:val="0038349B"/>
    <w:rsid w:val="00384AA2"/>
    <w:rsid w:val="00384BAA"/>
    <w:rsid w:val="00384CB3"/>
    <w:rsid w:val="00385161"/>
    <w:rsid w:val="00385931"/>
    <w:rsid w:val="00386434"/>
    <w:rsid w:val="00387D19"/>
    <w:rsid w:val="00390FD9"/>
    <w:rsid w:val="00392740"/>
    <w:rsid w:val="003962C7"/>
    <w:rsid w:val="00396425"/>
    <w:rsid w:val="003A06EA"/>
    <w:rsid w:val="003A47AB"/>
    <w:rsid w:val="003A6C50"/>
    <w:rsid w:val="003A72BC"/>
    <w:rsid w:val="003B05FE"/>
    <w:rsid w:val="003B0A99"/>
    <w:rsid w:val="003B17A9"/>
    <w:rsid w:val="003B1DFC"/>
    <w:rsid w:val="003B40C3"/>
    <w:rsid w:val="003B4458"/>
    <w:rsid w:val="003B4A91"/>
    <w:rsid w:val="003B50FD"/>
    <w:rsid w:val="003B538D"/>
    <w:rsid w:val="003B5745"/>
    <w:rsid w:val="003B5E2E"/>
    <w:rsid w:val="003C0176"/>
    <w:rsid w:val="003C1667"/>
    <w:rsid w:val="003C1BC9"/>
    <w:rsid w:val="003C2453"/>
    <w:rsid w:val="003C2675"/>
    <w:rsid w:val="003C43B8"/>
    <w:rsid w:val="003C758C"/>
    <w:rsid w:val="003C7C7B"/>
    <w:rsid w:val="003D2329"/>
    <w:rsid w:val="003E06B7"/>
    <w:rsid w:val="003E1263"/>
    <w:rsid w:val="003E5D34"/>
    <w:rsid w:val="003E6310"/>
    <w:rsid w:val="003E6B7A"/>
    <w:rsid w:val="003E6F1B"/>
    <w:rsid w:val="003E7573"/>
    <w:rsid w:val="003E790D"/>
    <w:rsid w:val="003F12F3"/>
    <w:rsid w:val="003F7133"/>
    <w:rsid w:val="00404957"/>
    <w:rsid w:val="0040510E"/>
    <w:rsid w:val="0040638D"/>
    <w:rsid w:val="00406A7E"/>
    <w:rsid w:val="00407F6C"/>
    <w:rsid w:val="004136E8"/>
    <w:rsid w:val="00414405"/>
    <w:rsid w:val="00416693"/>
    <w:rsid w:val="004177D7"/>
    <w:rsid w:val="004204AC"/>
    <w:rsid w:val="00421BF7"/>
    <w:rsid w:val="00422BEC"/>
    <w:rsid w:val="0042344F"/>
    <w:rsid w:val="00424898"/>
    <w:rsid w:val="00426E32"/>
    <w:rsid w:val="004335CF"/>
    <w:rsid w:val="00435F55"/>
    <w:rsid w:val="00442AA3"/>
    <w:rsid w:val="004445D7"/>
    <w:rsid w:val="004447B8"/>
    <w:rsid w:val="00447099"/>
    <w:rsid w:val="004507FA"/>
    <w:rsid w:val="00453E2F"/>
    <w:rsid w:val="00453F3B"/>
    <w:rsid w:val="004550B3"/>
    <w:rsid w:val="00455D17"/>
    <w:rsid w:val="00456593"/>
    <w:rsid w:val="004571D6"/>
    <w:rsid w:val="00457217"/>
    <w:rsid w:val="004579A4"/>
    <w:rsid w:val="00460CCE"/>
    <w:rsid w:val="004619BD"/>
    <w:rsid w:val="00461CD9"/>
    <w:rsid w:val="00461D90"/>
    <w:rsid w:val="00472349"/>
    <w:rsid w:val="004735AE"/>
    <w:rsid w:val="0047494D"/>
    <w:rsid w:val="00474CAF"/>
    <w:rsid w:val="0047789F"/>
    <w:rsid w:val="0048157D"/>
    <w:rsid w:val="00483972"/>
    <w:rsid w:val="0048653C"/>
    <w:rsid w:val="00490B0B"/>
    <w:rsid w:val="004928B4"/>
    <w:rsid w:val="00493457"/>
    <w:rsid w:val="004944ED"/>
    <w:rsid w:val="00494F7E"/>
    <w:rsid w:val="00497719"/>
    <w:rsid w:val="00497C3E"/>
    <w:rsid w:val="004A0931"/>
    <w:rsid w:val="004A3AB6"/>
    <w:rsid w:val="004A3ABC"/>
    <w:rsid w:val="004A4D33"/>
    <w:rsid w:val="004A4FC7"/>
    <w:rsid w:val="004A5F6C"/>
    <w:rsid w:val="004A705E"/>
    <w:rsid w:val="004B22B5"/>
    <w:rsid w:val="004B2E29"/>
    <w:rsid w:val="004B321A"/>
    <w:rsid w:val="004B46AD"/>
    <w:rsid w:val="004B58C1"/>
    <w:rsid w:val="004C14C1"/>
    <w:rsid w:val="004C30BE"/>
    <w:rsid w:val="004C378C"/>
    <w:rsid w:val="004C4EAA"/>
    <w:rsid w:val="004C5BBD"/>
    <w:rsid w:val="004C6B0E"/>
    <w:rsid w:val="004C7047"/>
    <w:rsid w:val="004C7524"/>
    <w:rsid w:val="004D2769"/>
    <w:rsid w:val="004D38CC"/>
    <w:rsid w:val="004D3F78"/>
    <w:rsid w:val="004D434F"/>
    <w:rsid w:val="004D482D"/>
    <w:rsid w:val="004D536D"/>
    <w:rsid w:val="004D6312"/>
    <w:rsid w:val="004D67BE"/>
    <w:rsid w:val="004D76B4"/>
    <w:rsid w:val="004D7B00"/>
    <w:rsid w:val="004E2097"/>
    <w:rsid w:val="004E30BD"/>
    <w:rsid w:val="004E5287"/>
    <w:rsid w:val="004E59F9"/>
    <w:rsid w:val="004E7063"/>
    <w:rsid w:val="004F0D35"/>
    <w:rsid w:val="004F3743"/>
    <w:rsid w:val="004F3B83"/>
    <w:rsid w:val="004F55B1"/>
    <w:rsid w:val="004F61D9"/>
    <w:rsid w:val="004F6527"/>
    <w:rsid w:val="00503DC1"/>
    <w:rsid w:val="005040A9"/>
    <w:rsid w:val="00506DC4"/>
    <w:rsid w:val="00511C55"/>
    <w:rsid w:val="0051316C"/>
    <w:rsid w:val="00517990"/>
    <w:rsid w:val="00517A73"/>
    <w:rsid w:val="00523406"/>
    <w:rsid w:val="00523FC6"/>
    <w:rsid w:val="00524768"/>
    <w:rsid w:val="00527F07"/>
    <w:rsid w:val="00531906"/>
    <w:rsid w:val="005347A7"/>
    <w:rsid w:val="005372D5"/>
    <w:rsid w:val="0054261B"/>
    <w:rsid w:val="00543079"/>
    <w:rsid w:val="0054382D"/>
    <w:rsid w:val="00544030"/>
    <w:rsid w:val="0054493A"/>
    <w:rsid w:val="005467C1"/>
    <w:rsid w:val="00547FF2"/>
    <w:rsid w:val="005539E2"/>
    <w:rsid w:val="0055523D"/>
    <w:rsid w:val="00555823"/>
    <w:rsid w:val="00555A5D"/>
    <w:rsid w:val="00556DEF"/>
    <w:rsid w:val="00557E16"/>
    <w:rsid w:val="00560BF7"/>
    <w:rsid w:val="00563705"/>
    <w:rsid w:val="00563B73"/>
    <w:rsid w:val="005676B8"/>
    <w:rsid w:val="00567794"/>
    <w:rsid w:val="00571E36"/>
    <w:rsid w:val="00573A34"/>
    <w:rsid w:val="0057674F"/>
    <w:rsid w:val="00580F1D"/>
    <w:rsid w:val="005817EF"/>
    <w:rsid w:val="005849C9"/>
    <w:rsid w:val="00591DA4"/>
    <w:rsid w:val="00592A41"/>
    <w:rsid w:val="00594732"/>
    <w:rsid w:val="005A0DB2"/>
    <w:rsid w:val="005A1A83"/>
    <w:rsid w:val="005A26FB"/>
    <w:rsid w:val="005A31BE"/>
    <w:rsid w:val="005A379E"/>
    <w:rsid w:val="005A460C"/>
    <w:rsid w:val="005A5547"/>
    <w:rsid w:val="005A5E6D"/>
    <w:rsid w:val="005C3F4F"/>
    <w:rsid w:val="005C4D8D"/>
    <w:rsid w:val="005C535B"/>
    <w:rsid w:val="005C5E75"/>
    <w:rsid w:val="005C6DED"/>
    <w:rsid w:val="005D0581"/>
    <w:rsid w:val="005D0ECA"/>
    <w:rsid w:val="005D1914"/>
    <w:rsid w:val="005D1954"/>
    <w:rsid w:val="005D501D"/>
    <w:rsid w:val="005D51A5"/>
    <w:rsid w:val="005E7938"/>
    <w:rsid w:val="005F0254"/>
    <w:rsid w:val="005F146C"/>
    <w:rsid w:val="005F1ED4"/>
    <w:rsid w:val="005F2238"/>
    <w:rsid w:val="005F2D74"/>
    <w:rsid w:val="005F4907"/>
    <w:rsid w:val="005F5699"/>
    <w:rsid w:val="00600B4A"/>
    <w:rsid w:val="006014C7"/>
    <w:rsid w:val="00604EFB"/>
    <w:rsid w:val="00605C56"/>
    <w:rsid w:val="006072E0"/>
    <w:rsid w:val="00607D3F"/>
    <w:rsid w:val="00607F69"/>
    <w:rsid w:val="006127E8"/>
    <w:rsid w:val="00616306"/>
    <w:rsid w:val="00620570"/>
    <w:rsid w:val="00625256"/>
    <w:rsid w:val="006253F7"/>
    <w:rsid w:val="006265E9"/>
    <w:rsid w:val="00627F6E"/>
    <w:rsid w:val="0063043F"/>
    <w:rsid w:val="0063065D"/>
    <w:rsid w:val="00630E91"/>
    <w:rsid w:val="006310AD"/>
    <w:rsid w:val="006342BA"/>
    <w:rsid w:val="006375C4"/>
    <w:rsid w:val="00640775"/>
    <w:rsid w:val="00640D55"/>
    <w:rsid w:val="00641600"/>
    <w:rsid w:val="00643027"/>
    <w:rsid w:val="00645944"/>
    <w:rsid w:val="006471C1"/>
    <w:rsid w:val="00653369"/>
    <w:rsid w:val="0065437C"/>
    <w:rsid w:val="00654B04"/>
    <w:rsid w:val="00660925"/>
    <w:rsid w:val="00660B81"/>
    <w:rsid w:val="00661A98"/>
    <w:rsid w:val="0066216D"/>
    <w:rsid w:val="0066290A"/>
    <w:rsid w:val="00662AF7"/>
    <w:rsid w:val="00663434"/>
    <w:rsid w:val="00663919"/>
    <w:rsid w:val="0066429E"/>
    <w:rsid w:val="00665D06"/>
    <w:rsid w:val="00666F05"/>
    <w:rsid w:val="00667DC0"/>
    <w:rsid w:val="00670B8B"/>
    <w:rsid w:val="00672212"/>
    <w:rsid w:val="00673645"/>
    <w:rsid w:val="006737D5"/>
    <w:rsid w:val="00675FC9"/>
    <w:rsid w:val="006803B3"/>
    <w:rsid w:val="00680D45"/>
    <w:rsid w:val="00681228"/>
    <w:rsid w:val="00683897"/>
    <w:rsid w:val="0068416E"/>
    <w:rsid w:val="006904F3"/>
    <w:rsid w:val="0069097B"/>
    <w:rsid w:val="00691093"/>
    <w:rsid w:val="006951AB"/>
    <w:rsid w:val="00697C4E"/>
    <w:rsid w:val="00697DC3"/>
    <w:rsid w:val="006A0247"/>
    <w:rsid w:val="006A1D0A"/>
    <w:rsid w:val="006A4715"/>
    <w:rsid w:val="006A48E3"/>
    <w:rsid w:val="006A4FB2"/>
    <w:rsid w:val="006B110F"/>
    <w:rsid w:val="006B4057"/>
    <w:rsid w:val="006B486A"/>
    <w:rsid w:val="006B490A"/>
    <w:rsid w:val="006B5DD7"/>
    <w:rsid w:val="006C0EE1"/>
    <w:rsid w:val="006C20EF"/>
    <w:rsid w:val="006C665D"/>
    <w:rsid w:val="006C7393"/>
    <w:rsid w:val="006D251D"/>
    <w:rsid w:val="006D2974"/>
    <w:rsid w:val="006D399C"/>
    <w:rsid w:val="006D4A97"/>
    <w:rsid w:val="006E070F"/>
    <w:rsid w:val="006E0B57"/>
    <w:rsid w:val="006E1EBD"/>
    <w:rsid w:val="006E2CAA"/>
    <w:rsid w:val="006E2EA0"/>
    <w:rsid w:val="006E57BD"/>
    <w:rsid w:val="006E5DEC"/>
    <w:rsid w:val="006E5FB1"/>
    <w:rsid w:val="006E62ED"/>
    <w:rsid w:val="006F09D1"/>
    <w:rsid w:val="006F3574"/>
    <w:rsid w:val="006F40DB"/>
    <w:rsid w:val="006F44F6"/>
    <w:rsid w:val="006F5DF2"/>
    <w:rsid w:val="006F60EE"/>
    <w:rsid w:val="006F73EB"/>
    <w:rsid w:val="006F7910"/>
    <w:rsid w:val="007007A0"/>
    <w:rsid w:val="0070178C"/>
    <w:rsid w:val="007019A3"/>
    <w:rsid w:val="007030D4"/>
    <w:rsid w:val="007053F3"/>
    <w:rsid w:val="00706F3D"/>
    <w:rsid w:val="00712745"/>
    <w:rsid w:val="007131AD"/>
    <w:rsid w:val="007134B9"/>
    <w:rsid w:val="0071745C"/>
    <w:rsid w:val="00720B71"/>
    <w:rsid w:val="00721CBB"/>
    <w:rsid w:val="007222BC"/>
    <w:rsid w:val="00722A47"/>
    <w:rsid w:val="00722E01"/>
    <w:rsid w:val="007236A8"/>
    <w:rsid w:val="00723B19"/>
    <w:rsid w:val="00724680"/>
    <w:rsid w:val="00724D81"/>
    <w:rsid w:val="00727411"/>
    <w:rsid w:val="0072789E"/>
    <w:rsid w:val="00730649"/>
    <w:rsid w:val="00733662"/>
    <w:rsid w:val="007376C7"/>
    <w:rsid w:val="00740020"/>
    <w:rsid w:val="007414A6"/>
    <w:rsid w:val="00743052"/>
    <w:rsid w:val="0074310D"/>
    <w:rsid w:val="007431DA"/>
    <w:rsid w:val="00745CA4"/>
    <w:rsid w:val="007460E8"/>
    <w:rsid w:val="007478D7"/>
    <w:rsid w:val="00754227"/>
    <w:rsid w:val="00756C40"/>
    <w:rsid w:val="00756E52"/>
    <w:rsid w:val="007578CF"/>
    <w:rsid w:val="007579B7"/>
    <w:rsid w:val="00761603"/>
    <w:rsid w:val="00761DFF"/>
    <w:rsid w:val="00762C17"/>
    <w:rsid w:val="00766C9D"/>
    <w:rsid w:val="007679AE"/>
    <w:rsid w:val="00770A48"/>
    <w:rsid w:val="00772DD8"/>
    <w:rsid w:val="00773A19"/>
    <w:rsid w:val="00777B89"/>
    <w:rsid w:val="00786884"/>
    <w:rsid w:val="0079039D"/>
    <w:rsid w:val="00792905"/>
    <w:rsid w:val="0079332F"/>
    <w:rsid w:val="00795583"/>
    <w:rsid w:val="0079658C"/>
    <w:rsid w:val="00796736"/>
    <w:rsid w:val="00796837"/>
    <w:rsid w:val="007972DE"/>
    <w:rsid w:val="00797885"/>
    <w:rsid w:val="007A1078"/>
    <w:rsid w:val="007A160E"/>
    <w:rsid w:val="007A1996"/>
    <w:rsid w:val="007A23E7"/>
    <w:rsid w:val="007A26E6"/>
    <w:rsid w:val="007A40CA"/>
    <w:rsid w:val="007B0D6D"/>
    <w:rsid w:val="007B18E6"/>
    <w:rsid w:val="007B4D59"/>
    <w:rsid w:val="007B53C4"/>
    <w:rsid w:val="007B57D8"/>
    <w:rsid w:val="007B62AE"/>
    <w:rsid w:val="007B67EF"/>
    <w:rsid w:val="007B7586"/>
    <w:rsid w:val="007C012D"/>
    <w:rsid w:val="007C3BEF"/>
    <w:rsid w:val="007C4FAD"/>
    <w:rsid w:val="007C51C0"/>
    <w:rsid w:val="007C5D0B"/>
    <w:rsid w:val="007D1154"/>
    <w:rsid w:val="007D14DE"/>
    <w:rsid w:val="007D3268"/>
    <w:rsid w:val="007D35D2"/>
    <w:rsid w:val="007D43DF"/>
    <w:rsid w:val="007D5482"/>
    <w:rsid w:val="007D6178"/>
    <w:rsid w:val="007E0857"/>
    <w:rsid w:val="007E1A37"/>
    <w:rsid w:val="007E3360"/>
    <w:rsid w:val="007E365B"/>
    <w:rsid w:val="007E5846"/>
    <w:rsid w:val="007E5A08"/>
    <w:rsid w:val="007F630B"/>
    <w:rsid w:val="00803866"/>
    <w:rsid w:val="008038D7"/>
    <w:rsid w:val="0080484E"/>
    <w:rsid w:val="0080598C"/>
    <w:rsid w:val="00806AE0"/>
    <w:rsid w:val="00810015"/>
    <w:rsid w:val="00812A1D"/>
    <w:rsid w:val="00814D39"/>
    <w:rsid w:val="00815148"/>
    <w:rsid w:val="00817716"/>
    <w:rsid w:val="00820539"/>
    <w:rsid w:val="00821E42"/>
    <w:rsid w:val="0082423E"/>
    <w:rsid w:val="008249DF"/>
    <w:rsid w:val="008277AF"/>
    <w:rsid w:val="008278D2"/>
    <w:rsid w:val="0083505C"/>
    <w:rsid w:val="00835E10"/>
    <w:rsid w:val="00841D9B"/>
    <w:rsid w:val="008427A1"/>
    <w:rsid w:val="00843029"/>
    <w:rsid w:val="0084474C"/>
    <w:rsid w:val="008452C7"/>
    <w:rsid w:val="00847059"/>
    <w:rsid w:val="008476A2"/>
    <w:rsid w:val="00850A76"/>
    <w:rsid w:val="00850F01"/>
    <w:rsid w:val="0085145F"/>
    <w:rsid w:val="00851844"/>
    <w:rsid w:val="00857B83"/>
    <w:rsid w:val="00860E50"/>
    <w:rsid w:val="00860F45"/>
    <w:rsid w:val="008617DC"/>
    <w:rsid w:val="008620BC"/>
    <w:rsid w:val="008624EA"/>
    <w:rsid w:val="00862FFC"/>
    <w:rsid w:val="0086582F"/>
    <w:rsid w:val="00867FA0"/>
    <w:rsid w:val="00870807"/>
    <w:rsid w:val="00874E47"/>
    <w:rsid w:val="0087509F"/>
    <w:rsid w:val="00876999"/>
    <w:rsid w:val="00877C27"/>
    <w:rsid w:val="00881AA3"/>
    <w:rsid w:val="00882A07"/>
    <w:rsid w:val="0088309C"/>
    <w:rsid w:val="00883F88"/>
    <w:rsid w:val="00884CC8"/>
    <w:rsid w:val="00887976"/>
    <w:rsid w:val="008901E2"/>
    <w:rsid w:val="008921FC"/>
    <w:rsid w:val="00894FB0"/>
    <w:rsid w:val="008A291A"/>
    <w:rsid w:val="008A32E8"/>
    <w:rsid w:val="008A3B58"/>
    <w:rsid w:val="008A432E"/>
    <w:rsid w:val="008A6870"/>
    <w:rsid w:val="008B29F7"/>
    <w:rsid w:val="008B2E91"/>
    <w:rsid w:val="008B3F5F"/>
    <w:rsid w:val="008B4C88"/>
    <w:rsid w:val="008B6F63"/>
    <w:rsid w:val="008B6F6D"/>
    <w:rsid w:val="008B74A1"/>
    <w:rsid w:val="008C0DFC"/>
    <w:rsid w:val="008C0EC2"/>
    <w:rsid w:val="008C126F"/>
    <w:rsid w:val="008C2198"/>
    <w:rsid w:val="008C3EB8"/>
    <w:rsid w:val="008C4FC1"/>
    <w:rsid w:val="008C7574"/>
    <w:rsid w:val="008D0046"/>
    <w:rsid w:val="008D0047"/>
    <w:rsid w:val="008D2F37"/>
    <w:rsid w:val="008D4FC8"/>
    <w:rsid w:val="008D650D"/>
    <w:rsid w:val="008D76F9"/>
    <w:rsid w:val="008E15FA"/>
    <w:rsid w:val="008E276B"/>
    <w:rsid w:val="008E3533"/>
    <w:rsid w:val="008E47F1"/>
    <w:rsid w:val="008E4B56"/>
    <w:rsid w:val="008F1A9E"/>
    <w:rsid w:val="008F2C56"/>
    <w:rsid w:val="008F33D6"/>
    <w:rsid w:val="008F486E"/>
    <w:rsid w:val="008F5807"/>
    <w:rsid w:val="008F5BC6"/>
    <w:rsid w:val="008F61AB"/>
    <w:rsid w:val="008F6BF0"/>
    <w:rsid w:val="008F7F86"/>
    <w:rsid w:val="00901621"/>
    <w:rsid w:val="0090246C"/>
    <w:rsid w:val="00903E43"/>
    <w:rsid w:val="009046BF"/>
    <w:rsid w:val="00910FB2"/>
    <w:rsid w:val="00911DA8"/>
    <w:rsid w:val="00912466"/>
    <w:rsid w:val="009127B9"/>
    <w:rsid w:val="00912D60"/>
    <w:rsid w:val="00913224"/>
    <w:rsid w:val="00920A59"/>
    <w:rsid w:val="00921641"/>
    <w:rsid w:val="0092616C"/>
    <w:rsid w:val="009262F2"/>
    <w:rsid w:val="00937002"/>
    <w:rsid w:val="00940E2A"/>
    <w:rsid w:val="0094146C"/>
    <w:rsid w:val="0094325D"/>
    <w:rsid w:val="00947C17"/>
    <w:rsid w:val="009507D8"/>
    <w:rsid w:val="009529D8"/>
    <w:rsid w:val="00954E35"/>
    <w:rsid w:val="00955917"/>
    <w:rsid w:val="00957012"/>
    <w:rsid w:val="00957CBB"/>
    <w:rsid w:val="0096216E"/>
    <w:rsid w:val="00965192"/>
    <w:rsid w:val="00966DE8"/>
    <w:rsid w:val="009707FD"/>
    <w:rsid w:val="00971644"/>
    <w:rsid w:val="00975EB6"/>
    <w:rsid w:val="0098092D"/>
    <w:rsid w:val="00982ABA"/>
    <w:rsid w:val="009831DA"/>
    <w:rsid w:val="00984C2B"/>
    <w:rsid w:val="00985B52"/>
    <w:rsid w:val="009922D2"/>
    <w:rsid w:val="009942DC"/>
    <w:rsid w:val="0099674F"/>
    <w:rsid w:val="009A0167"/>
    <w:rsid w:val="009A0931"/>
    <w:rsid w:val="009A1194"/>
    <w:rsid w:val="009A3BB2"/>
    <w:rsid w:val="009A7065"/>
    <w:rsid w:val="009B0F8F"/>
    <w:rsid w:val="009B2018"/>
    <w:rsid w:val="009B3C5E"/>
    <w:rsid w:val="009B423C"/>
    <w:rsid w:val="009B5D4A"/>
    <w:rsid w:val="009B6E62"/>
    <w:rsid w:val="009C16A6"/>
    <w:rsid w:val="009C247A"/>
    <w:rsid w:val="009C5C5C"/>
    <w:rsid w:val="009C623C"/>
    <w:rsid w:val="009C64DB"/>
    <w:rsid w:val="009D0D69"/>
    <w:rsid w:val="009D1D84"/>
    <w:rsid w:val="009D2922"/>
    <w:rsid w:val="009D43D9"/>
    <w:rsid w:val="009D5145"/>
    <w:rsid w:val="009D7915"/>
    <w:rsid w:val="009F1E1F"/>
    <w:rsid w:val="009F25BF"/>
    <w:rsid w:val="009F30FD"/>
    <w:rsid w:val="009F49A8"/>
    <w:rsid w:val="009F53D8"/>
    <w:rsid w:val="009F7137"/>
    <w:rsid w:val="00A01D69"/>
    <w:rsid w:val="00A03BC2"/>
    <w:rsid w:val="00A0494D"/>
    <w:rsid w:val="00A05B37"/>
    <w:rsid w:val="00A05F9F"/>
    <w:rsid w:val="00A07379"/>
    <w:rsid w:val="00A07C3B"/>
    <w:rsid w:val="00A14CD9"/>
    <w:rsid w:val="00A1780C"/>
    <w:rsid w:val="00A2263A"/>
    <w:rsid w:val="00A236A0"/>
    <w:rsid w:val="00A242A3"/>
    <w:rsid w:val="00A25802"/>
    <w:rsid w:val="00A26277"/>
    <w:rsid w:val="00A27A35"/>
    <w:rsid w:val="00A30106"/>
    <w:rsid w:val="00A348BD"/>
    <w:rsid w:val="00A359B2"/>
    <w:rsid w:val="00A44112"/>
    <w:rsid w:val="00A45401"/>
    <w:rsid w:val="00A51CDB"/>
    <w:rsid w:val="00A51E1A"/>
    <w:rsid w:val="00A5376B"/>
    <w:rsid w:val="00A60AB4"/>
    <w:rsid w:val="00A60F82"/>
    <w:rsid w:val="00A637F2"/>
    <w:rsid w:val="00A63887"/>
    <w:rsid w:val="00A65664"/>
    <w:rsid w:val="00A660B4"/>
    <w:rsid w:val="00A67528"/>
    <w:rsid w:val="00A72E77"/>
    <w:rsid w:val="00A74F64"/>
    <w:rsid w:val="00A76E91"/>
    <w:rsid w:val="00A770F7"/>
    <w:rsid w:val="00A801A5"/>
    <w:rsid w:val="00A80667"/>
    <w:rsid w:val="00A809C6"/>
    <w:rsid w:val="00A87B77"/>
    <w:rsid w:val="00A87D9B"/>
    <w:rsid w:val="00A91DD8"/>
    <w:rsid w:val="00A926CA"/>
    <w:rsid w:val="00A96CD7"/>
    <w:rsid w:val="00AA183B"/>
    <w:rsid w:val="00AA4124"/>
    <w:rsid w:val="00AA6182"/>
    <w:rsid w:val="00AB1649"/>
    <w:rsid w:val="00AB49B6"/>
    <w:rsid w:val="00AB7D6B"/>
    <w:rsid w:val="00AB7DCC"/>
    <w:rsid w:val="00AC28A4"/>
    <w:rsid w:val="00AC31D6"/>
    <w:rsid w:val="00AC33D1"/>
    <w:rsid w:val="00AC6F48"/>
    <w:rsid w:val="00AD03C3"/>
    <w:rsid w:val="00AD1492"/>
    <w:rsid w:val="00AD3365"/>
    <w:rsid w:val="00AD3443"/>
    <w:rsid w:val="00AD7834"/>
    <w:rsid w:val="00AE161C"/>
    <w:rsid w:val="00AE4F6E"/>
    <w:rsid w:val="00AE5C03"/>
    <w:rsid w:val="00AF07FD"/>
    <w:rsid w:val="00AF57B8"/>
    <w:rsid w:val="00AF64FC"/>
    <w:rsid w:val="00AF6C7A"/>
    <w:rsid w:val="00B00D5E"/>
    <w:rsid w:val="00B01BB1"/>
    <w:rsid w:val="00B05F46"/>
    <w:rsid w:val="00B061E2"/>
    <w:rsid w:val="00B14CFB"/>
    <w:rsid w:val="00B1598F"/>
    <w:rsid w:val="00B16038"/>
    <w:rsid w:val="00B16E26"/>
    <w:rsid w:val="00B207B1"/>
    <w:rsid w:val="00B215FF"/>
    <w:rsid w:val="00B249B6"/>
    <w:rsid w:val="00B25E37"/>
    <w:rsid w:val="00B26460"/>
    <w:rsid w:val="00B2766D"/>
    <w:rsid w:val="00B32FD6"/>
    <w:rsid w:val="00B33DAD"/>
    <w:rsid w:val="00B348FA"/>
    <w:rsid w:val="00B35E4C"/>
    <w:rsid w:val="00B433D2"/>
    <w:rsid w:val="00B44AA6"/>
    <w:rsid w:val="00B50FD0"/>
    <w:rsid w:val="00B5112A"/>
    <w:rsid w:val="00B52827"/>
    <w:rsid w:val="00B52E30"/>
    <w:rsid w:val="00B53069"/>
    <w:rsid w:val="00B56623"/>
    <w:rsid w:val="00B67888"/>
    <w:rsid w:val="00B70E31"/>
    <w:rsid w:val="00B7146C"/>
    <w:rsid w:val="00B733D4"/>
    <w:rsid w:val="00B74CBA"/>
    <w:rsid w:val="00B8334B"/>
    <w:rsid w:val="00B86D97"/>
    <w:rsid w:val="00B96983"/>
    <w:rsid w:val="00B96E2F"/>
    <w:rsid w:val="00B97414"/>
    <w:rsid w:val="00BA28D0"/>
    <w:rsid w:val="00BB036A"/>
    <w:rsid w:val="00BB04E0"/>
    <w:rsid w:val="00BB279C"/>
    <w:rsid w:val="00BB40FC"/>
    <w:rsid w:val="00BB43BD"/>
    <w:rsid w:val="00BB4E56"/>
    <w:rsid w:val="00BB5461"/>
    <w:rsid w:val="00BB6CCB"/>
    <w:rsid w:val="00BC0B7D"/>
    <w:rsid w:val="00BC3A77"/>
    <w:rsid w:val="00BC60E0"/>
    <w:rsid w:val="00BD0BB8"/>
    <w:rsid w:val="00BD3566"/>
    <w:rsid w:val="00BD5635"/>
    <w:rsid w:val="00BD70F0"/>
    <w:rsid w:val="00BE0D89"/>
    <w:rsid w:val="00BE13CA"/>
    <w:rsid w:val="00BE1442"/>
    <w:rsid w:val="00BE3F6D"/>
    <w:rsid w:val="00BE63D4"/>
    <w:rsid w:val="00BE755B"/>
    <w:rsid w:val="00BF0D17"/>
    <w:rsid w:val="00BF1033"/>
    <w:rsid w:val="00BF5634"/>
    <w:rsid w:val="00C01419"/>
    <w:rsid w:val="00C02D29"/>
    <w:rsid w:val="00C04D4C"/>
    <w:rsid w:val="00C04EBB"/>
    <w:rsid w:val="00C05784"/>
    <w:rsid w:val="00C05B7D"/>
    <w:rsid w:val="00C05ECF"/>
    <w:rsid w:val="00C065C8"/>
    <w:rsid w:val="00C1388C"/>
    <w:rsid w:val="00C1470C"/>
    <w:rsid w:val="00C15DCC"/>
    <w:rsid w:val="00C16283"/>
    <w:rsid w:val="00C21A5E"/>
    <w:rsid w:val="00C2369A"/>
    <w:rsid w:val="00C246CB"/>
    <w:rsid w:val="00C25EE6"/>
    <w:rsid w:val="00C30C23"/>
    <w:rsid w:val="00C3540B"/>
    <w:rsid w:val="00C357FE"/>
    <w:rsid w:val="00C36191"/>
    <w:rsid w:val="00C4017C"/>
    <w:rsid w:val="00C40DB2"/>
    <w:rsid w:val="00C432E3"/>
    <w:rsid w:val="00C45F85"/>
    <w:rsid w:val="00C46B3B"/>
    <w:rsid w:val="00C505F6"/>
    <w:rsid w:val="00C510AE"/>
    <w:rsid w:val="00C517D0"/>
    <w:rsid w:val="00C5271F"/>
    <w:rsid w:val="00C545F2"/>
    <w:rsid w:val="00C56AE4"/>
    <w:rsid w:val="00C61B52"/>
    <w:rsid w:val="00C634CC"/>
    <w:rsid w:val="00C63C74"/>
    <w:rsid w:val="00C71490"/>
    <w:rsid w:val="00C71675"/>
    <w:rsid w:val="00C725E8"/>
    <w:rsid w:val="00C72E91"/>
    <w:rsid w:val="00C76035"/>
    <w:rsid w:val="00C76272"/>
    <w:rsid w:val="00C76CF8"/>
    <w:rsid w:val="00C8040D"/>
    <w:rsid w:val="00C82D31"/>
    <w:rsid w:val="00C83834"/>
    <w:rsid w:val="00C83F8A"/>
    <w:rsid w:val="00C8516A"/>
    <w:rsid w:val="00C909C9"/>
    <w:rsid w:val="00C91E33"/>
    <w:rsid w:val="00C92546"/>
    <w:rsid w:val="00C94811"/>
    <w:rsid w:val="00C957B1"/>
    <w:rsid w:val="00C96D1A"/>
    <w:rsid w:val="00C97411"/>
    <w:rsid w:val="00CA065A"/>
    <w:rsid w:val="00CA15E5"/>
    <w:rsid w:val="00CA1F5B"/>
    <w:rsid w:val="00CA2E30"/>
    <w:rsid w:val="00CA4C0A"/>
    <w:rsid w:val="00CA54DE"/>
    <w:rsid w:val="00CA7908"/>
    <w:rsid w:val="00CB146D"/>
    <w:rsid w:val="00CB1732"/>
    <w:rsid w:val="00CB1AE4"/>
    <w:rsid w:val="00CB24F7"/>
    <w:rsid w:val="00CB382C"/>
    <w:rsid w:val="00CB40CF"/>
    <w:rsid w:val="00CB5976"/>
    <w:rsid w:val="00CB65FD"/>
    <w:rsid w:val="00CC00AF"/>
    <w:rsid w:val="00CC0995"/>
    <w:rsid w:val="00CC18AD"/>
    <w:rsid w:val="00CC1BE2"/>
    <w:rsid w:val="00CD0425"/>
    <w:rsid w:val="00CD24CC"/>
    <w:rsid w:val="00CE0CEE"/>
    <w:rsid w:val="00CE2CA5"/>
    <w:rsid w:val="00CE47C8"/>
    <w:rsid w:val="00CE63CA"/>
    <w:rsid w:val="00CF02C2"/>
    <w:rsid w:val="00CF1666"/>
    <w:rsid w:val="00CF3643"/>
    <w:rsid w:val="00CF391C"/>
    <w:rsid w:val="00CF3E2E"/>
    <w:rsid w:val="00D000F5"/>
    <w:rsid w:val="00D0032A"/>
    <w:rsid w:val="00D0038D"/>
    <w:rsid w:val="00D012DB"/>
    <w:rsid w:val="00D014AE"/>
    <w:rsid w:val="00D03061"/>
    <w:rsid w:val="00D063FC"/>
    <w:rsid w:val="00D06D07"/>
    <w:rsid w:val="00D07194"/>
    <w:rsid w:val="00D071D1"/>
    <w:rsid w:val="00D079E2"/>
    <w:rsid w:val="00D07F95"/>
    <w:rsid w:val="00D112EA"/>
    <w:rsid w:val="00D132CE"/>
    <w:rsid w:val="00D14B3E"/>
    <w:rsid w:val="00D14C0E"/>
    <w:rsid w:val="00D15B8A"/>
    <w:rsid w:val="00D17A00"/>
    <w:rsid w:val="00D2017A"/>
    <w:rsid w:val="00D20B54"/>
    <w:rsid w:val="00D246C1"/>
    <w:rsid w:val="00D31434"/>
    <w:rsid w:val="00D31D76"/>
    <w:rsid w:val="00D331F8"/>
    <w:rsid w:val="00D33F7B"/>
    <w:rsid w:val="00D354F1"/>
    <w:rsid w:val="00D36DF2"/>
    <w:rsid w:val="00D40625"/>
    <w:rsid w:val="00D41885"/>
    <w:rsid w:val="00D41963"/>
    <w:rsid w:val="00D42EE1"/>
    <w:rsid w:val="00D44E5C"/>
    <w:rsid w:val="00D530A8"/>
    <w:rsid w:val="00D56B57"/>
    <w:rsid w:val="00D57BFE"/>
    <w:rsid w:val="00D60032"/>
    <w:rsid w:val="00D638FA"/>
    <w:rsid w:val="00D64730"/>
    <w:rsid w:val="00D651CD"/>
    <w:rsid w:val="00D65FC6"/>
    <w:rsid w:val="00D70227"/>
    <w:rsid w:val="00D720D3"/>
    <w:rsid w:val="00D72DDB"/>
    <w:rsid w:val="00D7341C"/>
    <w:rsid w:val="00D77D53"/>
    <w:rsid w:val="00D80CF9"/>
    <w:rsid w:val="00D842F9"/>
    <w:rsid w:val="00D84B66"/>
    <w:rsid w:val="00D86228"/>
    <w:rsid w:val="00D87A35"/>
    <w:rsid w:val="00D94896"/>
    <w:rsid w:val="00D94C71"/>
    <w:rsid w:val="00D95646"/>
    <w:rsid w:val="00D97023"/>
    <w:rsid w:val="00DA0CC5"/>
    <w:rsid w:val="00DA5E8C"/>
    <w:rsid w:val="00DA65F8"/>
    <w:rsid w:val="00DA6FBC"/>
    <w:rsid w:val="00DB494A"/>
    <w:rsid w:val="00DB5817"/>
    <w:rsid w:val="00DB5D00"/>
    <w:rsid w:val="00DB78C2"/>
    <w:rsid w:val="00DC23E5"/>
    <w:rsid w:val="00DC28D7"/>
    <w:rsid w:val="00DC4225"/>
    <w:rsid w:val="00DC5BE8"/>
    <w:rsid w:val="00DC708F"/>
    <w:rsid w:val="00DD058A"/>
    <w:rsid w:val="00DD3B2F"/>
    <w:rsid w:val="00DD4B8E"/>
    <w:rsid w:val="00DD4F44"/>
    <w:rsid w:val="00DD6967"/>
    <w:rsid w:val="00DE0E91"/>
    <w:rsid w:val="00DE0F0C"/>
    <w:rsid w:val="00DE33C4"/>
    <w:rsid w:val="00DE3BCF"/>
    <w:rsid w:val="00DE5F6F"/>
    <w:rsid w:val="00DE7A20"/>
    <w:rsid w:val="00DF4EFE"/>
    <w:rsid w:val="00DF70AE"/>
    <w:rsid w:val="00E0044A"/>
    <w:rsid w:val="00E02984"/>
    <w:rsid w:val="00E03EAB"/>
    <w:rsid w:val="00E060D6"/>
    <w:rsid w:val="00E066BD"/>
    <w:rsid w:val="00E0691C"/>
    <w:rsid w:val="00E105FD"/>
    <w:rsid w:val="00E1100F"/>
    <w:rsid w:val="00E12D27"/>
    <w:rsid w:val="00E16A1A"/>
    <w:rsid w:val="00E17C30"/>
    <w:rsid w:val="00E20577"/>
    <w:rsid w:val="00E20ECF"/>
    <w:rsid w:val="00E213BE"/>
    <w:rsid w:val="00E21762"/>
    <w:rsid w:val="00E22718"/>
    <w:rsid w:val="00E22AB3"/>
    <w:rsid w:val="00E2439E"/>
    <w:rsid w:val="00E2495B"/>
    <w:rsid w:val="00E32425"/>
    <w:rsid w:val="00E41A30"/>
    <w:rsid w:val="00E42AA1"/>
    <w:rsid w:val="00E47369"/>
    <w:rsid w:val="00E527A4"/>
    <w:rsid w:val="00E54560"/>
    <w:rsid w:val="00E55103"/>
    <w:rsid w:val="00E55EBB"/>
    <w:rsid w:val="00E60406"/>
    <w:rsid w:val="00E6057E"/>
    <w:rsid w:val="00E606AD"/>
    <w:rsid w:val="00E6084E"/>
    <w:rsid w:val="00E60886"/>
    <w:rsid w:val="00E60D9E"/>
    <w:rsid w:val="00E60E79"/>
    <w:rsid w:val="00E64BBC"/>
    <w:rsid w:val="00E65F3C"/>
    <w:rsid w:val="00E66903"/>
    <w:rsid w:val="00E70011"/>
    <w:rsid w:val="00E704EB"/>
    <w:rsid w:val="00E70BDE"/>
    <w:rsid w:val="00E74C3F"/>
    <w:rsid w:val="00E75890"/>
    <w:rsid w:val="00E760DC"/>
    <w:rsid w:val="00E80AA0"/>
    <w:rsid w:val="00E82B38"/>
    <w:rsid w:val="00E84B18"/>
    <w:rsid w:val="00E904C0"/>
    <w:rsid w:val="00E90E58"/>
    <w:rsid w:val="00E938BD"/>
    <w:rsid w:val="00E93C27"/>
    <w:rsid w:val="00E93F80"/>
    <w:rsid w:val="00E95B7C"/>
    <w:rsid w:val="00E95FD6"/>
    <w:rsid w:val="00E97A5D"/>
    <w:rsid w:val="00EA06B2"/>
    <w:rsid w:val="00EA34C8"/>
    <w:rsid w:val="00EA416A"/>
    <w:rsid w:val="00EA5A4F"/>
    <w:rsid w:val="00EA62B8"/>
    <w:rsid w:val="00EA678F"/>
    <w:rsid w:val="00EA751A"/>
    <w:rsid w:val="00EA7D39"/>
    <w:rsid w:val="00EB2370"/>
    <w:rsid w:val="00EB256A"/>
    <w:rsid w:val="00EB3F65"/>
    <w:rsid w:val="00EB43AA"/>
    <w:rsid w:val="00EB6DB8"/>
    <w:rsid w:val="00EC7A9F"/>
    <w:rsid w:val="00ED2499"/>
    <w:rsid w:val="00ED3000"/>
    <w:rsid w:val="00ED3CDD"/>
    <w:rsid w:val="00ED57C7"/>
    <w:rsid w:val="00EE1545"/>
    <w:rsid w:val="00EE3925"/>
    <w:rsid w:val="00EE7B65"/>
    <w:rsid w:val="00EF0C1F"/>
    <w:rsid w:val="00EF1BB4"/>
    <w:rsid w:val="00EF1E0E"/>
    <w:rsid w:val="00EF42C6"/>
    <w:rsid w:val="00EF741E"/>
    <w:rsid w:val="00F00CD6"/>
    <w:rsid w:val="00F00E1D"/>
    <w:rsid w:val="00F03811"/>
    <w:rsid w:val="00F03CEB"/>
    <w:rsid w:val="00F05886"/>
    <w:rsid w:val="00F058C7"/>
    <w:rsid w:val="00F137CD"/>
    <w:rsid w:val="00F145CF"/>
    <w:rsid w:val="00F14BA3"/>
    <w:rsid w:val="00F14C14"/>
    <w:rsid w:val="00F15E23"/>
    <w:rsid w:val="00F16F26"/>
    <w:rsid w:val="00F205E7"/>
    <w:rsid w:val="00F244D8"/>
    <w:rsid w:val="00F27BBD"/>
    <w:rsid w:val="00F36E58"/>
    <w:rsid w:val="00F3768C"/>
    <w:rsid w:val="00F41745"/>
    <w:rsid w:val="00F41E8A"/>
    <w:rsid w:val="00F44143"/>
    <w:rsid w:val="00F44454"/>
    <w:rsid w:val="00F44E8D"/>
    <w:rsid w:val="00F45F62"/>
    <w:rsid w:val="00F51579"/>
    <w:rsid w:val="00F5263B"/>
    <w:rsid w:val="00F53073"/>
    <w:rsid w:val="00F60545"/>
    <w:rsid w:val="00F609A8"/>
    <w:rsid w:val="00F622F5"/>
    <w:rsid w:val="00F62683"/>
    <w:rsid w:val="00F64019"/>
    <w:rsid w:val="00F65E35"/>
    <w:rsid w:val="00F66A22"/>
    <w:rsid w:val="00F71D15"/>
    <w:rsid w:val="00F7305F"/>
    <w:rsid w:val="00F776D4"/>
    <w:rsid w:val="00F80584"/>
    <w:rsid w:val="00F825E2"/>
    <w:rsid w:val="00F8532C"/>
    <w:rsid w:val="00F92C67"/>
    <w:rsid w:val="00F96328"/>
    <w:rsid w:val="00FA14D1"/>
    <w:rsid w:val="00FA206C"/>
    <w:rsid w:val="00FA2794"/>
    <w:rsid w:val="00FA3845"/>
    <w:rsid w:val="00FA3880"/>
    <w:rsid w:val="00FA76F1"/>
    <w:rsid w:val="00FA7E17"/>
    <w:rsid w:val="00FB1618"/>
    <w:rsid w:val="00FB35EE"/>
    <w:rsid w:val="00FB4F41"/>
    <w:rsid w:val="00FB532D"/>
    <w:rsid w:val="00FB65EB"/>
    <w:rsid w:val="00FC0532"/>
    <w:rsid w:val="00FC0891"/>
    <w:rsid w:val="00FC2EEE"/>
    <w:rsid w:val="00FC3C85"/>
    <w:rsid w:val="00FC49D7"/>
    <w:rsid w:val="00FC53B4"/>
    <w:rsid w:val="00FC56D9"/>
    <w:rsid w:val="00FC65DD"/>
    <w:rsid w:val="00FC72CF"/>
    <w:rsid w:val="00FD17A3"/>
    <w:rsid w:val="00FD2BD2"/>
    <w:rsid w:val="00FD6187"/>
    <w:rsid w:val="00FD711D"/>
    <w:rsid w:val="00FD7BFF"/>
    <w:rsid w:val="00FD7CBD"/>
    <w:rsid w:val="00FE0584"/>
    <w:rsid w:val="00FF0EEB"/>
    <w:rsid w:val="00FF142D"/>
    <w:rsid w:val="00FF659A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0">
      <o:colormenu v:ext="edit" extrusioncolor="#00b050"/>
    </o:shapedefaults>
    <o:shapelayout v:ext="edit">
      <o:idmap v:ext="edit" data="1,2"/>
      <o:rules v:ext="edit">
        <o:r id="V:Rule10" type="connector" idref="#_x0000_s2416"/>
        <o:r id="V:Rule11" type="connector" idref="#_x0000_s2415"/>
        <o:r id="V:Rule12" type="connector" idref="#_x0000_s2419"/>
        <o:r id="V:Rule13" type="connector" idref="#_x0000_s2418"/>
        <o:r id="V:Rule14" type="connector" idref="#_x0000_s2417"/>
        <o:r id="V:Rule15" type="connector" idref="#_x0000_s2421"/>
        <o:r id="V:Rule16" type="connector" idref="#_x0000_s2422"/>
        <o:r id="V:Rule17" type="connector" idref="#_x0000_s2423"/>
        <o:r id="V:Rule18" type="connector" idref="#_x0000_s24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17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8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224"/>
    <w:rPr>
      <w:color w:val="808080"/>
    </w:rPr>
  </w:style>
  <w:style w:type="character" w:customStyle="1" w:styleId="BLMsChar">
    <w:name w:val="BLM #s Char"/>
    <w:basedOn w:val="DefaultParagraphFont"/>
    <w:link w:val="BLMs"/>
    <w:rsid w:val="007B57D8"/>
    <w:rPr>
      <w:rFonts w:ascii="Arial" w:hAnsi="Arial"/>
      <w:sz w:val="22"/>
      <w:szCs w:val="24"/>
      <w:lang w:val="en-CA"/>
    </w:rPr>
  </w:style>
  <w:style w:type="paragraph" w:customStyle="1" w:styleId="BLMs">
    <w:name w:val="BLM #s"/>
    <w:link w:val="BLMsChar"/>
    <w:rsid w:val="007B57D8"/>
    <w:pPr>
      <w:tabs>
        <w:tab w:val="left" w:pos="360"/>
      </w:tabs>
      <w:spacing w:after="0" w:line="240" w:lineRule="auto"/>
      <w:ind w:left="360" w:hanging="360"/>
    </w:pPr>
    <w:rPr>
      <w:rFonts w:ascii="Arial" w:hAnsi="Arial"/>
      <w:sz w:val="22"/>
      <w:szCs w:val="24"/>
      <w:lang w:val="en-CA"/>
    </w:rPr>
  </w:style>
  <w:style w:type="paragraph" w:customStyle="1" w:styleId="BLMText">
    <w:name w:val="BLM Text"/>
    <w:rsid w:val="007B57D8"/>
    <w:pPr>
      <w:spacing w:after="0" w:line="240" w:lineRule="auto"/>
    </w:pPr>
    <w:rPr>
      <w:rFonts w:ascii="Arial" w:eastAsia="Times New Roman" w:hAnsi="Arial" w:cs="Times New Roman"/>
      <w:sz w:val="22"/>
      <w:szCs w:val="24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005A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CD6B1-7A8A-469E-B02C-7607DE21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 Community School Corporation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ACSC</dc:creator>
  <cp:lastModifiedBy>ACSC</cp:lastModifiedBy>
  <cp:revision>7</cp:revision>
  <cp:lastPrinted>2012-06-19T14:42:00Z</cp:lastPrinted>
  <dcterms:created xsi:type="dcterms:W3CDTF">2013-01-16T13:05:00Z</dcterms:created>
  <dcterms:modified xsi:type="dcterms:W3CDTF">2013-02-15T12:55:00Z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