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before="200" w:lineRule="auto"/>
        <w:rPr>
          <w:sz w:val="18"/>
          <w:szCs w:val="18"/>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before="200" w:lineRule="auto"/>
        <w:jc w:val="center"/>
        <w:rPr>
          <w:sz w:val="24"/>
          <w:szCs w:val="24"/>
        </w:rPr>
      </w:pPr>
      <w:r w:rsidDel="00000000" w:rsidR="00000000" w:rsidRPr="00000000">
        <w:rPr>
          <w:sz w:val="24"/>
          <w:szCs w:val="24"/>
        </w:rPr>
        <w:drawing>
          <wp:inline distB="114300" distT="114300" distL="114300" distR="114300">
            <wp:extent cx="2425700" cy="1968500"/>
            <wp:effectExtent b="0" l="0" r="0" t="0"/>
            <wp:docPr descr="Description: LOGO_bela_pozadina" id="18" name="image8.png"/>
            <a:graphic>
              <a:graphicData uri="http://schemas.openxmlformats.org/drawingml/2006/picture">
                <pic:pic>
                  <pic:nvPicPr>
                    <pic:cNvPr descr="Description: LOGO_bela_pozadina" id="0" name="image8.png"/>
                    <pic:cNvPicPr preferRelativeResize="0"/>
                  </pic:nvPicPr>
                  <pic:blipFill>
                    <a:blip r:embed="rId6"/>
                    <a:srcRect b="0" l="0" r="0" t="0"/>
                    <a:stretch>
                      <a:fillRect/>
                    </a:stretch>
                  </pic:blipFill>
                  <pic:spPr>
                    <a:xfrm>
                      <a:off x="0" y="0"/>
                      <a:ext cx="2425700" cy="19685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iCs w:val="1"/>
          <w:sz w:val="32"/>
          <w:szCs w:val="32"/>
          <w:rtl w:val="0"/>
        </w:rPr>
        <w:t xml:space="preserve">Letnji semestar, 2025/26</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iCs w:val="1"/>
          <w:sz w:val="32"/>
          <w:szCs w:val="32"/>
          <w:rtl w:val="0"/>
        </w:rPr>
        <w:t xml:space="preserve">PREDMET: IT355 – Veb sistemi 2</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before="20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Projektni zadatak: Event Hub </w:t>
      </w:r>
      <w:r w:rsidDel="00000000" w:rsidR="00000000" w:rsidRPr="00000000">
        <w:rPr>
          <w:sz w:val="32"/>
          <w:szCs w:val="32"/>
          <w:rtl w:val="0"/>
        </w:rPr>
        <w:t xml:space="preserve">– </w:t>
      </w:r>
      <w:r w:rsidDel="00000000" w:rsidR="00000000" w:rsidRPr="00000000">
        <w:rPr>
          <w:rFonts w:ascii="Times New Roman" w:cs="Times New Roman" w:eastAsia="Times New Roman" w:hAnsi="Times New Roman"/>
          <w:sz w:val="48"/>
          <w:szCs w:val="48"/>
          <w:rtl w:val="0"/>
        </w:rPr>
        <w:t xml:space="preserve">Web aplikacija za upravljanje događajima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Ime i prezime:</w:t>
      </w:r>
      <w:r w:rsidDel="00000000" w:rsidR="00000000" w:rsidRPr="00000000">
        <w:rPr>
          <w:rFonts w:ascii="Times New Roman" w:cs="Times New Roman" w:eastAsia="Times New Roman" w:hAnsi="Times New Roman"/>
          <w:b w:val="1"/>
          <w:bCs w:val="1"/>
          <w:sz w:val="28"/>
          <w:szCs w:val="28"/>
          <w:rtl w:val="0"/>
        </w:rPr>
        <w:t xml:space="preserve"> Aleksandra Marković</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Broj indeksa:</w:t>
      </w:r>
      <w:r w:rsidDel="00000000" w:rsidR="00000000" w:rsidRPr="00000000">
        <w:rPr>
          <w:rFonts w:ascii="Times New Roman" w:cs="Times New Roman" w:eastAsia="Times New Roman" w:hAnsi="Times New Roman"/>
          <w:b w:val="1"/>
          <w:bCs w:val="1"/>
          <w:sz w:val="28"/>
          <w:szCs w:val="28"/>
          <w:rtl w:val="0"/>
        </w:rPr>
        <w:t xml:space="preserve"> 6305</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Datum izrade:</w:t>
      </w:r>
      <w:r w:rsidDel="00000000" w:rsidR="00000000" w:rsidRPr="00000000">
        <w:rPr>
          <w:rFonts w:ascii="Times New Roman" w:cs="Times New Roman" w:eastAsia="Times New Roman" w:hAnsi="Times New Roman"/>
          <w:b w:val="1"/>
          <w:bCs w:val="1"/>
          <w:sz w:val="28"/>
          <w:szCs w:val="28"/>
          <w:rtl w:val="0"/>
        </w:rPr>
        <w:t xml:space="preserve"> 26/4/2026</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Profesor: </w:t>
      </w:r>
      <w:r w:rsidDel="00000000" w:rsidR="00000000" w:rsidRPr="00000000">
        <w:rPr>
          <w:rFonts w:ascii="Times New Roman" w:cs="Times New Roman" w:eastAsia="Times New Roman" w:hAnsi="Times New Roman"/>
          <w:b w:val="1"/>
          <w:bCs w:val="1"/>
          <w:sz w:val="28"/>
          <w:szCs w:val="28"/>
          <w:rtl w:val="0"/>
        </w:rPr>
        <w:t xml:space="preserve">Mladen Opačić</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Asistent: </w:t>
      </w:r>
      <w:r w:rsidDel="00000000" w:rsidR="00000000" w:rsidRPr="00000000">
        <w:rPr>
          <w:rFonts w:ascii="Times New Roman" w:cs="Times New Roman" w:eastAsia="Times New Roman" w:hAnsi="Times New Roman"/>
          <w:b w:val="1"/>
          <w:bCs w:val="1"/>
          <w:sz w:val="28"/>
          <w:szCs w:val="28"/>
          <w:rtl w:val="0"/>
        </w:rPr>
        <w:t xml:space="preserve">Aleksandar Ivanović</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rFonts w:ascii="Times New Roman" w:cs="Times New Roman" w:eastAsia="Times New Roman" w:hAnsi="Times New Roman"/>
          <w:b w:val="1"/>
          <w:bCs w:val="1"/>
          <w:sz w:val="28"/>
          <w:szCs w:val="28"/>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Sadržaj</w:t>
      </w:r>
    </w:p>
    <w:p w:rsidR="00000000" w:rsidDel="00000000" w:rsidP="00000000" w:rsidRDefault="00000000" w:rsidRPr="00000000" w14:paraId="00000014">
      <w:pPr>
        <w:pStyle w:val="Heading1"/>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before="200" w:lineRule="auto"/>
        <w:ind w:left="720" w:hanging="360"/>
        <w:jc w:val="both"/>
        <w:rPr>
          <w:rFonts w:ascii="Times New Roman" w:cs="Times New Roman" w:eastAsia="Times New Roman" w:hAnsi="Times New Roman"/>
          <w:u w:val="none"/>
        </w:rPr>
      </w:pPr>
      <w:bookmarkStart w:colFirst="0" w:colLast="0" w:name="_jltc2gf1h871" w:id="0"/>
      <w:bookmarkEnd w:id="0"/>
      <w:r w:rsidDel="00000000" w:rsidR="00000000" w:rsidRPr="00000000">
        <w:rPr>
          <w:rFonts w:ascii="Times New Roman" w:cs="Times New Roman" w:eastAsia="Times New Roman" w:hAnsi="Times New Roman"/>
          <w:rtl w:val="0"/>
        </w:rPr>
        <w:t xml:space="preserve">Uvod</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Hub je web aplikacija namenjena korisnicima koji žele da organizuju i promovišu događaje, kao i da pronađu i učestvuju u događajima drugih korisnika. Pomoću ove platforme moguće je kreirati, pregledati, izmeniti i obrisati događaje, kao i prijaviti se na već postojeće događaje. Na ovaj način omogućeno je okupljanje korisnika sa sličnim interesovanjima u oblastima muzike, filma, umetnosti, sporta i drugih hobija. </w:t>
      </w:r>
      <w:r w:rsidDel="00000000" w:rsidR="00000000" w:rsidRPr="00000000">
        <w:rPr>
          <w:rtl w:val="0"/>
        </w:rPr>
        <w:t xml:space="preserve">Za kreiranje naloga potrebna su samo dva podatka, a to su korisnikovo ime i njegova mejl adresa, pa se na ovaj način pojednostavljuje korišćenje aplikacije i korisniku omogućava što brži pristup glavnim funkcionalnostima sistema.</w:t>
      </w: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Aplikacija je implementirana u skladu sa MVC arhitekturom i sastoji se od modelskog, servisnog i kontrolerskog sloja implementiranih u Javi, dok je prikaz podataka realizovan korišćenjem Thymeleaf tehnologije. U aplikaciji su implementirane osnovne CRUD operacije, kao i prikaz listi objekata na odgovarajućim stranicama. Podaci se ne čuvaju u bazi podataka, već se skladište u memoriji, korišćenjem application scope-a.</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Cilj razvoja ove aplikacije je kreiranje jednostavnog i intuitivnog sistema za upravljanje događajima, koji korisnicima omogućava brzo objavljivanje događaja i prijavljivanje na one koji ih interesuju.</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9">
      <w:pPr>
        <w:pStyle w:val="Heading1"/>
        <w:numPr>
          <w:ilvl w:val="0"/>
          <w:numId w:val="8"/>
        </w:numPr>
        <w:rPr>
          <w:rFonts w:ascii="Times New Roman" w:cs="Times New Roman" w:eastAsia="Times New Roman" w:hAnsi="Times New Roman"/>
        </w:rPr>
      </w:pPr>
      <w:bookmarkStart w:colFirst="0" w:colLast="0" w:name="_mrl6fp9ba79n" w:id="1"/>
      <w:bookmarkEnd w:id="1"/>
      <w:r w:rsidDel="00000000" w:rsidR="00000000" w:rsidRPr="00000000">
        <w:rPr>
          <w:rtl w:val="0"/>
        </w:rPr>
        <w:t xml:space="preserve">Planiranje i dizajn sistema</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U ovom poglavlju biće prikazan proces planiranja i dizajna sistema aplikacije Event Hub. Opisan je skup funkcionalnih zahteva koji definišu šta sistem omogućava svojim korisnicima, kao i način na koji korisnici interaguju sa aplikacijom. Takođe, biće predstavljen use-case model koji ilustruje aktere sistema i njihove međusobne interakcije kroz osnovne slučajeve korišćenja. Na ovaj način daje se jasan pregled strukture i funkcionalnosti sistema pre same implementacije.</w:t>
      </w:r>
    </w:p>
    <w:p w:rsidR="00000000" w:rsidDel="00000000" w:rsidP="00000000" w:rsidRDefault="00000000" w:rsidRPr="00000000" w14:paraId="0000001B">
      <w:pPr>
        <w:pStyle w:val="Heading2"/>
        <w:spacing w:after="240" w:before="240" w:lineRule="auto"/>
        <w:jc w:val="both"/>
        <w:rPr/>
      </w:pPr>
      <w:bookmarkStart w:colFirst="0" w:colLast="0" w:name="_wskpqvkx8r1t" w:id="2"/>
      <w:bookmarkEnd w:id="2"/>
      <w:r w:rsidDel="00000000" w:rsidR="00000000" w:rsidRPr="00000000">
        <w:rPr>
          <w:rtl w:val="0"/>
        </w:rPr>
        <w:t xml:space="preserve">2.1. Definicija zahteva</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Funkcionalni zahtevi aplikacije:</w:t>
      </w:r>
    </w:p>
    <w:p w:rsidR="00000000" w:rsidDel="00000000" w:rsidP="00000000" w:rsidRDefault="00000000" w:rsidRPr="00000000" w14:paraId="0000001D">
      <w:pPr>
        <w:numPr>
          <w:ilvl w:val="0"/>
          <w:numId w:val="1"/>
        </w:numPr>
        <w:spacing w:after="240" w:before="240" w:lineRule="auto"/>
        <w:ind w:left="720" w:hanging="360"/>
        <w:jc w:val="both"/>
      </w:pPr>
      <w:r w:rsidDel="00000000" w:rsidR="00000000" w:rsidRPr="00000000">
        <w:rPr>
          <w:rtl w:val="0"/>
        </w:rPr>
        <w:t xml:space="preserve">Sistem omogućava korisniku kreiranje, pregled, izmenu i brisanje događaja koje je korisnik kreirao (CRUD operacije nad događajima).</w:t>
      </w:r>
    </w:p>
    <w:p w:rsidR="00000000" w:rsidDel="00000000" w:rsidP="00000000" w:rsidRDefault="00000000" w:rsidRPr="00000000" w14:paraId="0000001E">
      <w:pPr>
        <w:numPr>
          <w:ilvl w:val="0"/>
          <w:numId w:val="1"/>
        </w:numPr>
        <w:spacing w:after="240" w:before="240" w:lineRule="auto"/>
        <w:ind w:left="720" w:hanging="360"/>
        <w:jc w:val="both"/>
      </w:pPr>
      <w:r w:rsidDel="00000000" w:rsidR="00000000" w:rsidRPr="00000000">
        <w:rPr>
          <w:rtl w:val="0"/>
        </w:rPr>
        <w:t xml:space="preserve">Sistem omogućava korisniku pregled svih događaja dostupnih na platformi koje su kreirali drugi korisnici.</w:t>
      </w:r>
    </w:p>
    <w:p w:rsidR="00000000" w:rsidDel="00000000" w:rsidP="00000000" w:rsidRDefault="00000000" w:rsidRPr="00000000" w14:paraId="0000001F">
      <w:pPr>
        <w:numPr>
          <w:ilvl w:val="0"/>
          <w:numId w:val="1"/>
        </w:numPr>
        <w:spacing w:after="240" w:before="240" w:lineRule="auto"/>
        <w:ind w:left="720" w:hanging="360"/>
        <w:jc w:val="both"/>
      </w:pPr>
      <w:r w:rsidDel="00000000" w:rsidR="00000000" w:rsidRPr="00000000">
        <w:rPr>
          <w:rtl w:val="0"/>
        </w:rPr>
        <w:t xml:space="preserve">Sistem omogućava korisniku prijavu na događaje drugih korisnika, kao i odjavu sa već prijavljenih događaja.</w:t>
      </w:r>
    </w:p>
    <w:p w:rsidR="00000000" w:rsidDel="00000000" w:rsidP="00000000" w:rsidRDefault="00000000" w:rsidRPr="00000000" w14:paraId="00000020">
      <w:pPr>
        <w:numPr>
          <w:ilvl w:val="0"/>
          <w:numId w:val="1"/>
        </w:numPr>
        <w:spacing w:after="240" w:before="240" w:lineRule="auto"/>
        <w:ind w:left="720" w:hanging="360"/>
        <w:jc w:val="both"/>
      </w:pPr>
      <w:r w:rsidDel="00000000" w:rsidR="00000000" w:rsidRPr="00000000">
        <w:rPr>
          <w:rtl w:val="0"/>
        </w:rPr>
        <w:t xml:space="preserve">Sistem omogućava korisniku pregled liste događaja na koje je prijavljen.</w:t>
      </w:r>
    </w:p>
    <w:p w:rsidR="00000000" w:rsidDel="00000000" w:rsidP="00000000" w:rsidRDefault="00000000" w:rsidRPr="00000000" w14:paraId="00000021">
      <w:pPr>
        <w:pStyle w:val="Heading2"/>
        <w:rPr/>
      </w:pPr>
      <w:bookmarkStart w:colFirst="0" w:colLast="0" w:name="_ihvv9bmhka2q" w:id="3"/>
      <w:bookmarkEnd w:id="3"/>
      <w:r w:rsidDel="00000000" w:rsidR="00000000" w:rsidRPr="00000000">
        <w:rPr>
          <w:rtl w:val="0"/>
        </w:rPr>
        <w:t xml:space="preserve">2.2. Use case dijagram</w:t>
      </w:r>
    </w:p>
    <w:p w:rsidR="00000000" w:rsidDel="00000000" w:rsidP="00000000" w:rsidRDefault="00000000" w:rsidRPr="00000000" w14:paraId="00000022">
      <w:pPr>
        <w:rPr/>
      </w:pPr>
      <w:r w:rsidDel="00000000" w:rsidR="00000000" w:rsidRPr="00000000">
        <w:rPr/>
        <w:drawing>
          <wp:inline distB="114300" distT="114300" distL="114300" distR="114300">
            <wp:extent cx="5670550" cy="3622599"/>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70550" cy="362259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sectPr>
          <w:type w:val="nextPage"/>
          <w:pgSz w:h="16834" w:w="11909" w:orient="portrait"/>
          <w:pgMar w:bottom="1440" w:top="1440" w:left="1440" w:right="1440" w:header="720" w:footer="720"/>
        </w:sectPr>
      </w:pPr>
      <w:r w:rsidDel="00000000" w:rsidR="00000000" w:rsidRPr="00000000">
        <w:rPr>
          <w:i w:val="1"/>
          <w:iCs w:val="1"/>
          <w:sz w:val="18"/>
          <w:szCs w:val="18"/>
          <w:rtl w:val="0"/>
        </w:rPr>
        <w:t xml:space="preserve">Slika 1 - Use case dijagram</w:t>
      </w: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t xml:space="preserve">Use-case dijagram prikazuje osnovne funkcionalnosti sistema i interakciju korisnika sa aplikacijom. Jedini akter u sistemu je korisnik, koji ima mogućnost da koristi sve dostupne funkcionalnosti aplikacije.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Korisniku je omogućeno kreiranje, pregled, izmena i brisanje događaja, kao i pregled svih dostupnih događaja u sistemu. Pored toga, korisnik može da se prijavi na događaje, odjavi sa njih, kao i da pregleda listu događaja na koje je prijavljen.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Na dijagramu su sve funkcionalnosti predstavljene kao pojedinačni slučajevi korišćenja povezani sa akterom, čime je jasno prikazano koje akcije korisnik može izvršavati unutar sistema.</w:t>
      </w:r>
    </w:p>
    <w:p w:rsidR="00000000" w:rsidDel="00000000" w:rsidP="00000000" w:rsidRDefault="00000000" w:rsidRPr="00000000" w14:paraId="00000027">
      <w:pPr>
        <w:spacing w:after="240" w:before="240" w:lineRule="auto"/>
        <w:jc w:val="both"/>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8">
      <w:pPr>
        <w:pStyle w:val="Heading1"/>
        <w:numPr>
          <w:ilvl w:val="0"/>
          <w:numId w:val="8"/>
        </w:numPr>
        <w:spacing w:after="240" w:before="240" w:lineRule="auto"/>
        <w:jc w:val="both"/>
        <w:rPr>
          <w:u w:val="none"/>
        </w:rPr>
      </w:pPr>
      <w:bookmarkStart w:colFirst="0" w:colLast="0" w:name="_z3e8lbmd54qv" w:id="4"/>
      <w:bookmarkEnd w:id="4"/>
      <w:r w:rsidDel="00000000" w:rsidR="00000000" w:rsidRPr="00000000">
        <w:rPr>
          <w:rtl w:val="0"/>
        </w:rPr>
        <w:t xml:space="preserve">Razvoj korisničkog interfejsa</w:t>
      </w:r>
    </w:p>
    <w:p w:rsidR="00000000" w:rsidDel="00000000" w:rsidP="00000000" w:rsidRDefault="00000000" w:rsidRPr="00000000" w14:paraId="00000029">
      <w:pPr>
        <w:jc w:val="both"/>
        <w:rPr/>
      </w:pPr>
      <w:r w:rsidDel="00000000" w:rsidR="00000000" w:rsidRPr="00000000">
        <w:rPr>
          <w:rtl w:val="0"/>
        </w:rPr>
        <w:t xml:space="preserve">Korisnički interfejs ove aplikacije razvijen je kao server-side renderisana web aplikacija korišćenjem Spring Boot okruženja i Thymeleaf template engine-a. UI sloj je odvojen od poslovne logike (Service sloj) i kontrolera (Controller sloj), čime je postignuta jasna MVC arhitektura. </w:t>
      </w:r>
    </w:p>
    <w:p w:rsidR="00000000" w:rsidDel="00000000" w:rsidP="00000000" w:rsidRDefault="00000000" w:rsidRPr="00000000" w14:paraId="0000002A">
      <w:pPr>
        <w:spacing w:before="200" w:line="276" w:lineRule="auto"/>
        <w:jc w:val="both"/>
        <w:rPr/>
      </w:pPr>
      <w:r w:rsidDel="00000000" w:rsidR="00000000" w:rsidRPr="00000000">
        <w:rPr>
          <w:rtl w:val="0"/>
        </w:rPr>
        <w:t xml:space="preserve">Za izradu interfejsa korišćeni su HTML5 i CSS3, dok je Thymeleaf korišćen za dinamičko prikazivanje podataka koji dolaze iz backend-a. Podaci se iz kontrolera prosleđuju u view kroz </w:t>
      </w:r>
      <w:r w:rsidDel="00000000" w:rsidR="00000000" w:rsidRPr="00000000">
        <w:rPr>
          <w:rtl w:val="0"/>
        </w:rPr>
        <w:t xml:space="preserve">Model</w:t>
      </w:r>
      <w:r w:rsidDel="00000000" w:rsidR="00000000" w:rsidRPr="00000000">
        <w:rPr>
          <w:rtl w:val="0"/>
        </w:rPr>
        <w:t xml:space="preserve"> objekat, a zatim se renderuju u HTML stranicama pomoću Thymeleaf izraza (npr. </w:t>
      </w:r>
      <w:r w:rsidDel="00000000" w:rsidR="00000000" w:rsidRPr="00000000">
        <w:rPr>
          <w:rtl w:val="0"/>
        </w:rPr>
        <w:t xml:space="preserve">th:text</w:t>
      </w:r>
      <w:r w:rsidDel="00000000" w:rsidR="00000000" w:rsidRPr="00000000">
        <w:rPr>
          <w:rtl w:val="0"/>
        </w:rPr>
        <w:t xml:space="preserve">, </w:t>
      </w:r>
      <w:r w:rsidDel="00000000" w:rsidR="00000000" w:rsidRPr="00000000">
        <w:rPr>
          <w:rtl w:val="0"/>
        </w:rPr>
        <w:t xml:space="preserve">th:each</w:t>
      </w:r>
      <w:r w:rsidDel="00000000" w:rsidR="00000000" w:rsidRPr="00000000">
        <w:rPr>
          <w:rtl w:val="0"/>
        </w:rPr>
        <w:t xml:space="preserve">, </w:t>
      </w:r>
      <w:r w:rsidDel="00000000" w:rsidR="00000000" w:rsidRPr="00000000">
        <w:rPr>
          <w:rtl w:val="0"/>
        </w:rPr>
        <w:t xml:space="preserve">th:if</w:t>
      </w:r>
      <w:r w:rsidDel="00000000" w:rsidR="00000000" w:rsidRPr="00000000">
        <w:rPr>
          <w:rtl w:val="0"/>
        </w:rPr>
        <w:t xml:space="preserve">). Navigacija između stranica realizovana je putem Spring MVC routing mehanizma, gde svaki URL endpoint u kontroleru vraća odgovarajući view (HTML stranicu). </w:t>
      </w:r>
    </w:p>
    <w:p w:rsidR="00000000" w:rsidDel="00000000" w:rsidP="00000000" w:rsidRDefault="00000000" w:rsidRPr="00000000" w14:paraId="0000002B">
      <w:pPr>
        <w:spacing w:after="240" w:before="240" w:lineRule="auto"/>
        <w:rPr/>
      </w:pPr>
      <w:r w:rsidDel="00000000" w:rsidR="00000000" w:rsidRPr="00000000">
        <w:rPr>
          <w:rtl w:val="0"/>
        </w:rPr>
        <w:t xml:space="preserve">Poseban akcenat stavljen je na jednostavnost korisničkog iskustva (UX), gde su sve ključne funkcionalnosti dostupne kroz jasan i konzistentan meni, kao i kroz intuitivne forme za unos podataka. Takođe, za poboljšanje korisničkog iskustva implementirani su alert sistemi koji prikazuju statusne poruke (uspeh ili greška) nakon izvršenih akcija, koristeći query parametre i Thymeleaf uslove.</w:t>
      </w:r>
    </w:p>
    <w:p w:rsidR="00000000" w:rsidDel="00000000" w:rsidP="00000000" w:rsidRDefault="00000000" w:rsidRPr="00000000" w14:paraId="0000002C">
      <w:pPr>
        <w:spacing w:after="240" w:before="240" w:lineRule="auto"/>
        <w:rPr/>
      </w:pPr>
      <w:r w:rsidDel="00000000" w:rsidR="00000000" w:rsidRPr="00000000">
        <w:rPr>
          <w:rtl w:val="0"/>
        </w:rPr>
        <w:t xml:space="preserve">Interfejs je dizajniran tako da podržava osnovne CRUD operacije nad entitetima (kreiranje, pregled, izmena i brisanje događaja), kao i dodatne funkcionalnosti poput rezervacije događaja i dodavanja komentara.</w:t>
      </w:r>
    </w:p>
    <w:p w:rsidR="00000000" w:rsidDel="00000000" w:rsidP="00000000" w:rsidRDefault="00000000" w:rsidRPr="00000000" w14:paraId="0000002D">
      <w:pPr>
        <w:pStyle w:val="Heading2"/>
        <w:jc w:val="both"/>
        <w:rPr/>
      </w:pPr>
      <w:bookmarkStart w:colFirst="0" w:colLast="0" w:name="_mc1n4g9tc5p1" w:id="5"/>
      <w:bookmarkEnd w:id="5"/>
      <w:r w:rsidDel="00000000" w:rsidR="00000000" w:rsidRPr="00000000">
        <w:rPr>
          <w:rtl w:val="0"/>
        </w:rPr>
        <w:t xml:space="preserve">3.1. Pregled ključnih stranica</w:t>
      </w:r>
    </w:p>
    <w:p w:rsidR="00000000" w:rsidDel="00000000" w:rsidP="00000000" w:rsidRDefault="00000000" w:rsidRPr="00000000" w14:paraId="0000002E">
      <w:pPr>
        <w:pStyle w:val="Heading3"/>
        <w:rPr/>
      </w:pPr>
      <w:bookmarkStart w:colFirst="0" w:colLast="0" w:name="_q9m8zuoz8fen" w:id="6"/>
      <w:bookmarkEnd w:id="6"/>
      <w:r w:rsidDel="00000000" w:rsidR="00000000" w:rsidRPr="00000000">
        <w:rPr>
          <w:rtl w:val="0"/>
        </w:rPr>
        <w:t xml:space="preserve">3.1.1. Login </w:t>
      </w:r>
    </w:p>
    <w:p w:rsidR="00000000" w:rsidDel="00000000" w:rsidP="00000000" w:rsidRDefault="00000000" w:rsidRPr="00000000" w14:paraId="0000002F">
      <w:pPr>
        <w:rPr/>
      </w:pPr>
      <w:r w:rsidDel="00000000" w:rsidR="00000000" w:rsidRPr="00000000">
        <w:rPr/>
        <w:drawing>
          <wp:inline distB="114300" distT="114300" distL="114300" distR="114300">
            <wp:extent cx="5656792" cy="6019800"/>
            <wp:effectExtent b="0" l="0" r="0" t="0"/>
            <wp:docPr id="8" name="image9.png"/>
            <a:graphic>
              <a:graphicData uri="http://schemas.openxmlformats.org/drawingml/2006/picture">
                <pic:pic>
                  <pic:nvPicPr>
                    <pic:cNvPr id="0" name="image9.png"/>
                    <pic:cNvPicPr preferRelativeResize="0"/>
                  </pic:nvPicPr>
                  <pic:blipFill>
                    <a:blip r:embed="rId8"/>
                    <a:srcRect b="0" l="1347" r="0" t="0"/>
                    <a:stretch>
                      <a:fillRect/>
                    </a:stretch>
                  </pic:blipFill>
                  <pic:spPr>
                    <a:xfrm>
                      <a:off x="0" y="0"/>
                      <a:ext cx="5656792"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i w:val="1"/>
          <w:iCs w:val="1"/>
          <w:sz w:val="18"/>
          <w:szCs w:val="18"/>
        </w:rPr>
      </w:pPr>
      <w:r w:rsidDel="00000000" w:rsidR="00000000" w:rsidRPr="00000000">
        <w:rPr>
          <w:i w:val="1"/>
          <w:iCs w:val="1"/>
          <w:sz w:val="18"/>
          <w:szCs w:val="18"/>
          <w:rtl w:val="0"/>
        </w:rPr>
        <w:t xml:space="preserve">Slika 2 - Login stranica</w:t>
      </w:r>
    </w:p>
    <w:p w:rsidR="00000000" w:rsidDel="00000000" w:rsidP="00000000" w:rsidRDefault="00000000" w:rsidRPr="00000000" w14:paraId="00000031">
      <w:pPr>
        <w:rPr/>
      </w:pPr>
      <w:r w:rsidDel="00000000" w:rsidR="00000000" w:rsidRPr="00000000">
        <w:rPr>
          <w:rtl w:val="0"/>
        </w:rPr>
        <w:t xml:space="preserve">Stranica za prijavu omogućava autentifikaciju korisnika unosom email adrese. Nakon uspešne prijave, korisnik se čuva u sesiji kroz </w:t>
      </w:r>
      <w:r w:rsidDel="00000000" w:rsidR="00000000" w:rsidRPr="00000000">
        <w:rPr>
          <w:i w:val="1"/>
          <w:iCs w:val="1"/>
          <w:rtl w:val="0"/>
        </w:rPr>
        <w:t xml:space="preserve">SessionUser </w:t>
      </w:r>
      <w:r w:rsidDel="00000000" w:rsidR="00000000" w:rsidRPr="00000000">
        <w:rPr>
          <w:rtl w:val="0"/>
        </w:rPr>
        <w:t xml:space="preserve">klasu. Ova stranica predstavlja ulaznu tačku u sistem i obezbeđuje kontrolu pristupa funkcionalnostima aplikacije.</w:t>
      </w:r>
    </w:p>
    <w:p w:rsidR="00000000" w:rsidDel="00000000" w:rsidP="00000000" w:rsidRDefault="00000000" w:rsidRPr="00000000" w14:paraId="00000032">
      <w:pPr>
        <w:pStyle w:val="Heading3"/>
        <w:rPr/>
      </w:pPr>
      <w:bookmarkStart w:colFirst="0" w:colLast="0" w:name="_jr8czs1yoyuf" w:id="7"/>
      <w:bookmarkEnd w:id="7"/>
      <w:r w:rsidDel="00000000" w:rsidR="00000000" w:rsidRPr="00000000">
        <w:rPr>
          <w:rtl w:val="0"/>
        </w:rPr>
        <w:t xml:space="preserve">3.1.2. Events</w:t>
      </w:r>
    </w:p>
    <w:p w:rsidR="00000000" w:rsidDel="00000000" w:rsidP="00000000" w:rsidRDefault="00000000" w:rsidRPr="00000000" w14:paraId="00000033">
      <w:pPr>
        <w:pStyle w:val="Heading3"/>
        <w:rPr/>
      </w:pPr>
      <w:bookmarkStart w:colFirst="0" w:colLast="0" w:name="_5hprjba5s4" w:id="8"/>
      <w:bookmarkEnd w:id="8"/>
      <w:r w:rsidDel="00000000" w:rsidR="00000000" w:rsidRPr="00000000">
        <w:rPr>
          <w:rtl w:val="0"/>
        </w:rPr>
        <w:t xml:space="preserve"> </w:t>
      </w:r>
      <w:r w:rsidDel="00000000" w:rsidR="00000000" w:rsidRPr="00000000">
        <w:rPr/>
        <w:drawing>
          <wp:inline distB="114300" distT="114300" distL="114300" distR="114300">
            <wp:extent cx="5731200" cy="6032500"/>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pPr>
      <w:r w:rsidDel="00000000" w:rsidR="00000000" w:rsidRPr="00000000">
        <w:rPr>
          <w:i w:val="1"/>
          <w:iCs w:val="1"/>
          <w:sz w:val="18"/>
          <w:szCs w:val="18"/>
          <w:rtl w:val="0"/>
        </w:rPr>
        <w:t xml:space="preserve">Slika 3 - events stranica</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Početna stranica prikazuje listu svih dostupnih događaja u sistemu. Podaci se dinamički učitavaju iz EventService sloja i prikazuju pomoću Thymeleaf th:each petlje. Svaki događaj je prikazan u formi kartice koja sadrži osnovne informacije i link ka detaljnom prikazu događaja. Ova stranica predstavlja centralnu tačku navigacije aplikacije. </w:t>
      </w:r>
    </w:p>
    <w:p w:rsidR="00000000" w:rsidDel="00000000" w:rsidP="00000000" w:rsidRDefault="00000000" w:rsidRPr="00000000" w14:paraId="00000036">
      <w:pPr>
        <w:pStyle w:val="Heading3"/>
        <w:rPr/>
      </w:pPr>
      <w:bookmarkStart w:colFirst="0" w:colLast="0" w:name="_ehoz68g7lz" w:id="9"/>
      <w:bookmarkEnd w:id="9"/>
      <w:r w:rsidDel="00000000" w:rsidR="00000000" w:rsidRPr="00000000">
        <w:rPr>
          <w:rtl w:val="0"/>
        </w:rPr>
        <w:t xml:space="preserve">3.1.3. Stranice za pregled i manipulaciju događajima i rezervacijama</w:t>
      </w:r>
    </w:p>
    <w:p w:rsidR="00000000" w:rsidDel="00000000" w:rsidP="00000000" w:rsidRDefault="00000000" w:rsidRPr="00000000" w14:paraId="00000037">
      <w:pPr>
        <w:jc w:val="center"/>
        <w:rPr/>
      </w:pPr>
      <w:r w:rsidDel="00000000" w:rsidR="00000000" w:rsidRPr="00000000">
        <w:rPr/>
        <w:drawing>
          <wp:inline distB="114300" distT="114300" distL="114300" distR="114300">
            <wp:extent cx="5731200" cy="6045200"/>
            <wp:effectExtent b="0" l="0" r="0" t="0"/>
            <wp:docPr id="5"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i w:val="1"/>
          <w:iCs w:val="1"/>
          <w:sz w:val="18"/>
          <w:szCs w:val="18"/>
          <w:rtl w:val="0"/>
        </w:rPr>
        <w:t xml:space="preserve">Slika 4 - My-events stranica</w:t>
      </w:r>
      <w:r w:rsidDel="00000000" w:rsidR="00000000" w:rsidRPr="00000000">
        <w:rPr>
          <w:rtl w:val="0"/>
        </w:rPr>
      </w:r>
    </w:p>
    <w:p w:rsidR="00000000" w:rsidDel="00000000" w:rsidP="00000000" w:rsidRDefault="00000000" w:rsidRPr="00000000" w14:paraId="00000039">
      <w:pPr>
        <w:jc w:val="center"/>
        <w:rPr/>
      </w:pPr>
      <w:r w:rsidDel="00000000" w:rsidR="00000000" w:rsidRPr="00000000">
        <w:rPr/>
        <w:drawing>
          <wp:inline distB="114300" distT="114300" distL="114300" distR="114300">
            <wp:extent cx="5731200" cy="6045200"/>
            <wp:effectExtent b="0" l="0" r="0" t="0"/>
            <wp:docPr id="10"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i w:val="1"/>
          <w:iCs w:val="1"/>
          <w:sz w:val="18"/>
          <w:szCs w:val="18"/>
          <w:rtl w:val="0"/>
        </w:rPr>
        <w:t xml:space="preserve">Slika 5 - Event details stranica</w:t>
      </w: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114300" distT="114300" distL="114300" distR="114300">
            <wp:extent cx="5529400" cy="5829300"/>
            <wp:effectExtent b="0" l="0" r="0" t="0"/>
            <wp:docPr id="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5294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i w:val="1"/>
          <w:iCs w:val="1"/>
          <w:sz w:val="18"/>
          <w:szCs w:val="18"/>
          <w:rtl w:val="0"/>
        </w:rPr>
        <w:t xml:space="preserve">Slika 6 - My-reservations stranica</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Stranice za pregled i manipulaciju podacima su:</w:t>
      </w:r>
    </w:p>
    <w:p w:rsidR="00000000" w:rsidDel="00000000" w:rsidP="00000000" w:rsidRDefault="00000000" w:rsidRPr="00000000" w14:paraId="0000003E">
      <w:pPr>
        <w:numPr>
          <w:ilvl w:val="0"/>
          <w:numId w:val="5"/>
        </w:numPr>
        <w:spacing w:after="0" w:afterAutospacing="0"/>
        <w:ind w:left="720" w:hanging="360"/>
        <w:rPr>
          <w:u w:val="none"/>
        </w:rPr>
      </w:pPr>
      <w:r w:rsidDel="00000000" w:rsidR="00000000" w:rsidRPr="00000000">
        <w:rPr>
          <w:i w:val="1"/>
          <w:iCs w:val="1"/>
          <w:rtl w:val="0"/>
        </w:rPr>
        <w:t xml:space="preserve">my-events</w:t>
      </w:r>
    </w:p>
    <w:p w:rsidR="00000000" w:rsidDel="00000000" w:rsidP="00000000" w:rsidRDefault="00000000" w:rsidRPr="00000000" w14:paraId="0000003F">
      <w:pPr>
        <w:numPr>
          <w:ilvl w:val="0"/>
          <w:numId w:val="5"/>
        </w:numPr>
        <w:spacing w:after="0" w:afterAutospacing="0" w:before="0" w:beforeAutospacing="0"/>
        <w:ind w:left="720" w:hanging="360"/>
        <w:rPr>
          <w:u w:val="none"/>
        </w:rPr>
      </w:pPr>
      <w:r w:rsidDel="00000000" w:rsidR="00000000" w:rsidRPr="00000000">
        <w:rPr>
          <w:i w:val="1"/>
          <w:iCs w:val="1"/>
          <w:rtl w:val="0"/>
        </w:rPr>
        <w:t xml:space="preserve">my-reservations</w:t>
      </w:r>
    </w:p>
    <w:p w:rsidR="00000000" w:rsidDel="00000000" w:rsidP="00000000" w:rsidRDefault="00000000" w:rsidRPr="00000000" w14:paraId="00000040">
      <w:pPr>
        <w:numPr>
          <w:ilvl w:val="0"/>
          <w:numId w:val="5"/>
        </w:numPr>
        <w:spacing w:before="0" w:beforeAutospacing="0"/>
        <w:ind w:left="720" w:hanging="360"/>
        <w:rPr>
          <w:u w:val="none"/>
        </w:rPr>
      </w:pPr>
      <w:r w:rsidDel="00000000" w:rsidR="00000000" w:rsidRPr="00000000">
        <w:rPr>
          <w:i w:val="1"/>
          <w:iCs w:val="1"/>
          <w:rtl w:val="0"/>
        </w:rPr>
        <w:t xml:space="preserve">details</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My-events stranica prikazuje događaje kreirane od strane prijavljenog korisnika. Nad njima se mogu izvršavati sve CRUD operacije, uz napomenu da se događaji kreiraju biranjem odgovarajuće opcije iz menija koja vodi do forme za popunjavanje o detaljima događaja.</w:t>
      </w:r>
    </w:p>
    <w:p w:rsidR="00000000" w:rsidDel="00000000" w:rsidP="00000000" w:rsidRDefault="00000000" w:rsidRPr="00000000" w14:paraId="00000042">
      <w:pPr>
        <w:rPr/>
      </w:pPr>
      <w:r w:rsidDel="00000000" w:rsidR="00000000" w:rsidRPr="00000000">
        <w:rPr>
          <w:rtl w:val="0"/>
        </w:rPr>
        <w:t xml:space="preserve">U okviru details stranice prikazani su svi detalji jednog izabranog događaja, kao i komentari ostavljeni od strane drugih korisnika aplikacije u vezi sa njim. Korisnik otvaranjem ove stranice može ostaviti rezervaciju za događaj, odnosno prijaviti se da želi da prisustvuje dešavanju. Takođe, može ostaviti svoj komentar ispod detalja događaja koji drugi korisnici mogu kasnije pročitati.</w:t>
      </w:r>
    </w:p>
    <w:p w:rsidR="00000000" w:rsidDel="00000000" w:rsidP="00000000" w:rsidRDefault="00000000" w:rsidRPr="00000000" w14:paraId="00000043">
      <w:pPr>
        <w:rPr/>
      </w:pPr>
      <w:r w:rsidDel="00000000" w:rsidR="00000000" w:rsidRPr="00000000">
        <w:rPr>
          <w:rtl w:val="0"/>
        </w:rPr>
        <w:t xml:space="preserve">My-reservations stranica prikazuje sve korisnikove rezervacije, odnosno prijave na različite događaje. Svaka rezervacija je predstavljena u okviru posebne kartice gde se prikazuju sve važne informacije o događaju kao što su naziv, vreme, mesto i kategorija, kao i vreme prijave. Na ovoj stranici korisnik može obrisati svoju rezervaciju, odnosno prijavu, ali i otvoriti stranicu sa detaljima događaja u slučaju da želi da se podseti o kom se događaju tačno radi.</w:t>
      </w:r>
    </w:p>
    <w:p w:rsidR="00000000" w:rsidDel="00000000" w:rsidP="00000000" w:rsidRDefault="00000000" w:rsidRPr="00000000" w14:paraId="00000044">
      <w:pPr>
        <w:pStyle w:val="Heading3"/>
        <w:rPr/>
      </w:pPr>
      <w:bookmarkStart w:colFirst="0" w:colLast="0" w:name="_o2pkhd6pg9k" w:id="10"/>
      <w:bookmarkEnd w:id="10"/>
      <w:r w:rsidDel="00000000" w:rsidR="00000000" w:rsidRPr="00000000">
        <w:rPr>
          <w:rtl w:val="0"/>
        </w:rPr>
        <w:t xml:space="preserve">3.1.4. Forme</w:t>
      </w:r>
    </w:p>
    <w:p w:rsidR="00000000" w:rsidDel="00000000" w:rsidP="00000000" w:rsidRDefault="00000000" w:rsidRPr="00000000" w14:paraId="00000045">
      <w:pPr>
        <w:rPr/>
      </w:pPr>
      <w:r w:rsidDel="00000000" w:rsidR="00000000" w:rsidRPr="00000000">
        <w:rPr/>
        <w:drawing>
          <wp:inline distB="114300" distT="114300" distL="114300" distR="114300">
            <wp:extent cx="5731200" cy="6007100"/>
            <wp:effectExtent b="0" l="0" r="0" t="0"/>
            <wp:docPr id="20"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pPr>
      <w:r w:rsidDel="00000000" w:rsidR="00000000" w:rsidRPr="00000000">
        <w:rPr>
          <w:i w:val="1"/>
          <w:iCs w:val="1"/>
          <w:sz w:val="18"/>
          <w:szCs w:val="18"/>
          <w:rtl w:val="0"/>
        </w:rPr>
        <w:t xml:space="preserve">Slika 7 - Stranica create forme</w:t>
      </w: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31200" cy="6019800"/>
            <wp:effectExtent b="0" l="0" r="0" t="0"/>
            <wp:docPr id="15"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i w:val="1"/>
          <w:iCs w:val="1"/>
          <w:sz w:val="18"/>
          <w:szCs w:val="18"/>
          <w:rtl w:val="0"/>
        </w:rPr>
        <w:t xml:space="preserve">Slika 8 - Stranica edit forme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U okviru aplikacije mogu se koristiti dve forme istog formata: </w:t>
      </w:r>
    </w:p>
    <w:p w:rsidR="00000000" w:rsidDel="00000000" w:rsidP="00000000" w:rsidRDefault="00000000" w:rsidRPr="00000000" w14:paraId="0000004A">
      <w:pPr>
        <w:numPr>
          <w:ilvl w:val="0"/>
          <w:numId w:val="6"/>
        </w:numPr>
        <w:spacing w:after="0" w:afterAutospacing="0"/>
        <w:ind w:left="720" w:hanging="360"/>
        <w:rPr>
          <w:u w:val="none"/>
        </w:rPr>
      </w:pPr>
      <w:r w:rsidDel="00000000" w:rsidR="00000000" w:rsidRPr="00000000">
        <w:rPr>
          <w:rtl w:val="0"/>
        </w:rPr>
        <w:t xml:space="preserve">forma za kreiranje događaja koja dolazi prazna i kada korisnik popuni sva polja sa informacijama o događaju, može ga sačuvati klikom na dugme “Kreiraj događaj” i aplikacija će ga zatim preusmeriti nazad na početnu stranicu sa listom svih događaja</w:t>
      </w:r>
    </w:p>
    <w:p w:rsidR="00000000" w:rsidDel="00000000" w:rsidP="00000000" w:rsidRDefault="00000000" w:rsidRPr="00000000" w14:paraId="0000004B">
      <w:pPr>
        <w:numPr>
          <w:ilvl w:val="0"/>
          <w:numId w:val="6"/>
        </w:numPr>
        <w:spacing w:before="0" w:beforeAutospacing="0"/>
        <w:ind w:left="720" w:hanging="360"/>
        <w:rPr>
          <w:u w:val="none"/>
        </w:rPr>
      </w:pPr>
      <w:r w:rsidDel="00000000" w:rsidR="00000000" w:rsidRPr="00000000">
        <w:rPr>
          <w:rtl w:val="0"/>
        </w:rPr>
        <w:t xml:space="preserve">forma za izmenu podataka o događaju se otvara sa unapred popunjena postojećim sačuvanim podacima o događaju koji je ranije kreiran, a kada korisnik izvrši izmene koje je želeo, može ih sačuvati klikom na dugme “Sačuvaj izmene” i biće usmeren ponovo na listu svih događaja</w:t>
      </w:r>
    </w:p>
    <w:p w:rsidR="00000000" w:rsidDel="00000000" w:rsidP="00000000" w:rsidRDefault="00000000" w:rsidRPr="00000000" w14:paraId="0000004C">
      <w:pPr>
        <w:rPr/>
      </w:pPr>
      <w:r w:rsidDel="00000000" w:rsidR="00000000" w:rsidRPr="00000000">
        <w:rPr>
          <w:rtl w:val="0"/>
        </w:rPr>
        <w:t xml:space="preserve">Sve stranice stilizovane su korišćenjem CSS stilizacije.</w:t>
      </w:r>
    </w:p>
    <w:p w:rsidR="00000000" w:rsidDel="00000000" w:rsidP="00000000" w:rsidRDefault="00000000" w:rsidRPr="00000000" w14:paraId="0000004D">
      <w:pPr>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E">
      <w:pPr>
        <w:pStyle w:val="Heading1"/>
        <w:numPr>
          <w:ilvl w:val="0"/>
          <w:numId w:val="8"/>
        </w:numPr>
        <w:rPr>
          <w:u w:val="none"/>
        </w:rPr>
      </w:pPr>
      <w:bookmarkStart w:colFirst="0" w:colLast="0" w:name="_bm1bupniiub8" w:id="11"/>
      <w:bookmarkEnd w:id="11"/>
      <w:r w:rsidDel="00000000" w:rsidR="00000000" w:rsidRPr="00000000">
        <w:rPr>
          <w:rtl w:val="0"/>
        </w:rPr>
        <w:t xml:space="preserve">Backend implementacija</w:t>
      </w:r>
    </w:p>
    <w:p w:rsidR="00000000" w:rsidDel="00000000" w:rsidP="00000000" w:rsidRDefault="00000000" w:rsidRPr="00000000" w14:paraId="0000004F">
      <w:pPr>
        <w:spacing w:after="240" w:before="240" w:lineRule="auto"/>
        <w:rPr/>
      </w:pPr>
      <w:r w:rsidDel="00000000" w:rsidR="00000000" w:rsidRPr="00000000">
        <w:rPr>
          <w:rtl w:val="0"/>
        </w:rPr>
        <w:t xml:space="preserve">Backend aplikacije implementiran je korišćenjem Spring Boot framework-a i zasniva se na MVC (Model–View–Controller) arhitekturi. Sistem je organizovan u više slojeva kako bi se postigla bolja modularnost, lakše održavanje i jasna podela odgovornosti između komponenti.</w:t>
      </w:r>
    </w:p>
    <w:p w:rsidR="00000000" w:rsidDel="00000000" w:rsidP="00000000" w:rsidRDefault="00000000" w:rsidRPr="00000000" w14:paraId="00000050">
      <w:pPr>
        <w:spacing w:after="240" w:before="240" w:lineRule="auto"/>
        <w:rPr/>
      </w:pPr>
      <w:r w:rsidDel="00000000" w:rsidR="00000000" w:rsidRPr="00000000">
        <w:rPr>
          <w:rtl w:val="0"/>
        </w:rPr>
        <w:t xml:space="preserve">Aplikacija ne koristi bazu podataka, već se svi podaci čuvaju u memoriji (in-memory storage), što znači da su podaci privremeni i resetuju se pri ponovnom pokretanju aplikacije. Upravljanje podacima realizovano je kroz servisni sloj, dok kontroleri upravljaju HTTP zahtevima i komunikacijom sa korisničkim interfejsom.</w:t>
      </w:r>
    </w:p>
    <w:p w:rsidR="00000000" w:rsidDel="00000000" w:rsidP="00000000" w:rsidRDefault="00000000" w:rsidRPr="00000000" w14:paraId="00000051">
      <w:pPr>
        <w:pStyle w:val="Heading2"/>
        <w:rPr/>
      </w:pPr>
      <w:bookmarkStart w:colFirst="0" w:colLast="0" w:name="_wacfyv51syum" w:id="12"/>
      <w:bookmarkEnd w:id="12"/>
      <w:r w:rsidDel="00000000" w:rsidR="00000000" w:rsidRPr="00000000">
        <w:rPr>
          <w:rtl w:val="0"/>
        </w:rPr>
        <w:t xml:space="preserve">4.1. Arhitektura aplikacije</w:t>
      </w:r>
    </w:p>
    <w:p w:rsidR="00000000" w:rsidDel="00000000" w:rsidP="00000000" w:rsidRDefault="00000000" w:rsidRPr="00000000" w14:paraId="00000052">
      <w:pPr>
        <w:rPr/>
      </w:pPr>
      <w:r w:rsidDel="00000000" w:rsidR="00000000" w:rsidRPr="00000000">
        <w:rPr/>
        <w:drawing>
          <wp:inline distB="114300" distT="114300" distL="114300" distR="114300">
            <wp:extent cx="5133975" cy="5343525"/>
            <wp:effectExtent b="0" l="0" r="0" t="0"/>
            <wp:docPr id="19"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133975"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i w:val="1"/>
          <w:iCs w:val="1"/>
          <w:sz w:val="18"/>
          <w:szCs w:val="18"/>
          <w:rtl w:val="0"/>
        </w:rPr>
        <w:t xml:space="preserve">Slika 9 - Paketi projekta</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Aplikacija je implementirana u skladu sa pojednostavljenom slojevitom MVC arhitekturom koja se sastoji od sledećih delova:</w:t>
      </w:r>
    </w:p>
    <w:p w:rsidR="00000000" w:rsidDel="00000000" w:rsidP="00000000" w:rsidRDefault="00000000" w:rsidRPr="00000000" w14:paraId="00000056">
      <w:pPr>
        <w:numPr>
          <w:ilvl w:val="0"/>
          <w:numId w:val="7"/>
        </w:numPr>
        <w:spacing w:after="0" w:afterAutospacing="0" w:before="240" w:lineRule="auto"/>
        <w:ind w:left="720" w:hanging="360"/>
        <w:jc w:val="left"/>
      </w:pPr>
      <w:r w:rsidDel="00000000" w:rsidR="00000000" w:rsidRPr="00000000">
        <w:rPr>
          <w:rtl w:val="0"/>
        </w:rPr>
        <w:t xml:space="preserve">Model sloj</w:t>
      </w:r>
      <w:r w:rsidDel="00000000" w:rsidR="00000000" w:rsidRPr="00000000">
        <w:rPr>
          <w:rtl w:val="0"/>
        </w:rPr>
        <w:t xml:space="preserve"> – sadrži klase domena (Event, User, Comment, Reservation, Location, enum tip Category)</w:t>
      </w:r>
    </w:p>
    <w:p w:rsidR="00000000" w:rsidDel="00000000" w:rsidP="00000000" w:rsidRDefault="00000000" w:rsidRPr="00000000" w14:paraId="00000057">
      <w:pPr>
        <w:numPr>
          <w:ilvl w:val="0"/>
          <w:numId w:val="7"/>
        </w:numPr>
        <w:spacing w:after="0" w:afterAutospacing="0" w:before="0" w:beforeAutospacing="0" w:lineRule="auto"/>
        <w:ind w:left="720" w:hanging="360"/>
        <w:jc w:val="left"/>
      </w:pPr>
      <w:r w:rsidDel="00000000" w:rsidR="00000000" w:rsidRPr="00000000">
        <w:rPr>
          <w:rtl w:val="0"/>
        </w:rPr>
        <w:t xml:space="preserve">Service sloj</w:t>
      </w:r>
      <w:r w:rsidDel="00000000" w:rsidR="00000000" w:rsidRPr="00000000">
        <w:rPr>
          <w:rtl w:val="0"/>
        </w:rPr>
        <w:t xml:space="preserve"> – sadrži poslovnu logiku i upravljanje podacima u memoriji</w:t>
      </w:r>
    </w:p>
    <w:p w:rsidR="00000000" w:rsidDel="00000000" w:rsidP="00000000" w:rsidRDefault="00000000" w:rsidRPr="00000000" w14:paraId="00000058">
      <w:pPr>
        <w:numPr>
          <w:ilvl w:val="0"/>
          <w:numId w:val="7"/>
        </w:numPr>
        <w:spacing w:after="0" w:afterAutospacing="0" w:before="0" w:beforeAutospacing="0" w:lineRule="auto"/>
        <w:ind w:left="720" w:hanging="360"/>
        <w:jc w:val="left"/>
      </w:pPr>
      <w:r w:rsidDel="00000000" w:rsidR="00000000" w:rsidRPr="00000000">
        <w:rPr>
          <w:rtl w:val="0"/>
        </w:rPr>
        <w:t xml:space="preserve">Controller sloj</w:t>
      </w:r>
      <w:r w:rsidDel="00000000" w:rsidR="00000000" w:rsidRPr="00000000">
        <w:rPr>
          <w:rtl w:val="0"/>
        </w:rPr>
        <w:t xml:space="preserve"> – obrađuje HTTP zahteve i povezuje backend logiku sa view slojem (Thymeleaf)</w:t>
      </w:r>
    </w:p>
    <w:p w:rsidR="00000000" w:rsidDel="00000000" w:rsidP="00000000" w:rsidRDefault="00000000" w:rsidRPr="00000000" w14:paraId="00000059">
      <w:pPr>
        <w:numPr>
          <w:ilvl w:val="0"/>
          <w:numId w:val="7"/>
        </w:numPr>
        <w:ind w:left="720" w:hanging="360"/>
      </w:pPr>
      <w:r w:rsidDel="00000000" w:rsidR="00000000" w:rsidRPr="00000000">
        <w:rPr>
          <w:rtl w:val="0"/>
        </w:rPr>
        <w:t xml:space="preserve">Util sloj – sadrži pomoćnu klasu  </w:t>
      </w:r>
      <w:r w:rsidDel="00000000" w:rsidR="00000000" w:rsidRPr="00000000">
        <w:rPr>
          <w:i w:val="1"/>
          <w:iCs w:val="1"/>
          <w:rtl w:val="0"/>
        </w:rPr>
        <w:t xml:space="preserve">SessionUser</w:t>
      </w:r>
      <w:r w:rsidDel="00000000" w:rsidR="00000000" w:rsidRPr="00000000">
        <w:rPr>
          <w:rtl w:val="0"/>
        </w:rPr>
        <w:t xml:space="preserve">, koja čuva trenutno ulogovanog korisnika</w:t>
      </w:r>
    </w:p>
    <w:p w:rsidR="00000000" w:rsidDel="00000000" w:rsidP="00000000" w:rsidRDefault="00000000" w:rsidRPr="00000000" w14:paraId="0000005A">
      <w:pPr>
        <w:spacing w:after="240" w:before="240" w:lineRule="auto"/>
        <w:rPr/>
      </w:pPr>
      <w:r w:rsidDel="00000000" w:rsidR="00000000" w:rsidRPr="00000000">
        <w:rPr>
          <w:rtl w:val="0"/>
        </w:rPr>
        <w:t xml:space="preserve">Ovakva struktura omogućava jasnu separaciju odgovornosti i jednostavnije testiranje i proširivanje aplikacije.</w:t>
      </w:r>
    </w:p>
    <w:p w:rsidR="00000000" w:rsidDel="00000000" w:rsidP="00000000" w:rsidRDefault="00000000" w:rsidRPr="00000000" w14:paraId="0000005B">
      <w:pPr>
        <w:pStyle w:val="Heading2"/>
        <w:spacing w:after="240" w:before="240" w:lineRule="auto"/>
        <w:rPr/>
      </w:pPr>
      <w:bookmarkStart w:colFirst="0" w:colLast="0" w:name="_u5nk6cg1tam8" w:id="13"/>
      <w:bookmarkEnd w:id="13"/>
      <w:r w:rsidDel="00000000" w:rsidR="00000000" w:rsidRPr="00000000">
        <w:rPr>
          <w:rtl w:val="0"/>
        </w:rPr>
        <w:t xml:space="preserve">4.2. Sloj perzistencije</w:t>
      </w:r>
    </w:p>
    <w:p w:rsidR="00000000" w:rsidDel="00000000" w:rsidP="00000000" w:rsidRDefault="00000000" w:rsidRPr="00000000" w14:paraId="0000005C">
      <w:pPr>
        <w:rPr/>
      </w:pPr>
      <w:r w:rsidDel="00000000" w:rsidR="00000000" w:rsidRPr="00000000">
        <w:rPr>
          <w:rtl w:val="0"/>
        </w:rPr>
        <w:t xml:space="preserve">U ovoj verziji aplikacije nije korišćena baza podataka niti Spring Data JPA. Umesto toga, podaci se čuvaju u memoriji kroz </w:t>
      </w:r>
      <w:r w:rsidDel="00000000" w:rsidR="00000000" w:rsidRPr="00000000">
        <w:rPr>
          <w:i w:val="1"/>
          <w:iCs w:val="1"/>
          <w:rtl w:val="0"/>
        </w:rPr>
        <w:t xml:space="preserve">List </w:t>
      </w:r>
      <w:r w:rsidDel="00000000" w:rsidR="00000000" w:rsidRPr="00000000">
        <w:rPr>
          <w:rtl w:val="0"/>
        </w:rPr>
        <w:t xml:space="preserve">kolekcije unutar service klasa.</w:t>
      </w:r>
    </w:p>
    <w:p w:rsidR="00000000" w:rsidDel="00000000" w:rsidP="00000000" w:rsidRDefault="00000000" w:rsidRPr="00000000" w14:paraId="0000005D">
      <w:pPr>
        <w:rPr/>
      </w:pPr>
      <w:r w:rsidDel="00000000" w:rsidR="00000000" w:rsidRPr="00000000">
        <w:rPr/>
        <w:drawing>
          <wp:inline distB="114300" distT="114300" distL="114300" distR="114300">
            <wp:extent cx="5731200" cy="4013200"/>
            <wp:effectExtent b="0" l="0" r="0" t="0"/>
            <wp:docPr id="17"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pPr>
      <w:r w:rsidDel="00000000" w:rsidR="00000000" w:rsidRPr="00000000">
        <w:rPr>
          <w:i w:val="1"/>
          <w:iCs w:val="1"/>
          <w:sz w:val="18"/>
          <w:szCs w:val="18"/>
          <w:rtl w:val="0"/>
        </w:rPr>
        <w:t xml:space="preserve">Slika 10 - EventService klasa</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Svi događaji u aplikaciji čuvaju se unutar </w:t>
      </w:r>
      <w:r w:rsidDel="00000000" w:rsidR="00000000" w:rsidRPr="00000000">
        <w:rPr>
          <w:i w:val="1"/>
          <w:iCs w:val="1"/>
          <w:rtl w:val="0"/>
        </w:rPr>
        <w:t xml:space="preserve">EventService </w:t>
      </w:r>
      <w:r w:rsidDel="00000000" w:rsidR="00000000" w:rsidRPr="00000000">
        <w:rPr>
          <w:rtl w:val="0"/>
        </w:rPr>
        <w:t xml:space="preserve">klase u listi </w:t>
      </w:r>
      <w:r w:rsidDel="00000000" w:rsidR="00000000" w:rsidRPr="00000000">
        <w:rPr>
          <w:i w:val="1"/>
          <w:iCs w:val="1"/>
          <w:rtl w:val="0"/>
        </w:rPr>
        <w:t xml:space="preserve">events</w:t>
      </w:r>
      <w:r w:rsidDel="00000000" w:rsidR="00000000" w:rsidRPr="00000000">
        <w:rPr>
          <w:rtl w:val="0"/>
        </w:rPr>
        <w:t xml:space="preserve">. Postoje četiri događaja koji su hardcoded, kako bi pri pokretanju aplikacija izgledala realističnije.</w:t>
      </w:r>
    </w:p>
    <w:p w:rsidR="00000000" w:rsidDel="00000000" w:rsidP="00000000" w:rsidRDefault="00000000" w:rsidRPr="00000000" w14:paraId="00000060">
      <w:pPr>
        <w:rPr/>
      </w:pPr>
      <w:r w:rsidDel="00000000" w:rsidR="00000000" w:rsidRPr="00000000">
        <w:rPr/>
        <w:drawing>
          <wp:inline distB="114300" distT="114300" distL="114300" distR="114300">
            <wp:extent cx="5731200" cy="3073400"/>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pPr>
      <w:r w:rsidDel="00000000" w:rsidR="00000000" w:rsidRPr="00000000">
        <w:rPr>
          <w:i w:val="1"/>
          <w:iCs w:val="1"/>
          <w:sz w:val="18"/>
          <w:szCs w:val="18"/>
          <w:rtl w:val="0"/>
        </w:rPr>
        <w:t xml:space="preserve">Slika 11 - UserService klasa</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U </w:t>
      </w:r>
      <w:r w:rsidDel="00000000" w:rsidR="00000000" w:rsidRPr="00000000">
        <w:rPr>
          <w:i w:val="1"/>
          <w:iCs w:val="1"/>
          <w:rtl w:val="0"/>
        </w:rPr>
        <w:t xml:space="preserve">UserService </w:t>
      </w:r>
      <w:r w:rsidDel="00000000" w:rsidR="00000000" w:rsidRPr="00000000">
        <w:rPr>
          <w:rtl w:val="0"/>
        </w:rPr>
        <w:t xml:space="preserve">klasi čuvaju se korisnici u </w:t>
      </w:r>
      <w:r w:rsidDel="00000000" w:rsidR="00000000" w:rsidRPr="00000000">
        <w:rPr>
          <w:i w:val="1"/>
          <w:iCs w:val="1"/>
          <w:rtl w:val="0"/>
        </w:rPr>
        <w:t xml:space="preserve">users </w:t>
      </w:r>
      <w:r w:rsidDel="00000000" w:rsidR="00000000" w:rsidRPr="00000000">
        <w:rPr>
          <w:rtl w:val="0"/>
        </w:rPr>
        <w:t xml:space="preserve">listi. Ovde ponovo imamo hardcoded dva korisnika kako bi se izbegao proces registracije korisnika, ali takođe i da bi već postojali neki događaji čiji je organizator prijavljeni korisnik. Ponovo, taj deo koda ubačen je zbog poboljšanja realističnosti sistema.</w:t>
      </w:r>
    </w:p>
    <w:p w:rsidR="00000000" w:rsidDel="00000000" w:rsidP="00000000" w:rsidRDefault="00000000" w:rsidRPr="00000000" w14:paraId="00000063">
      <w:pPr>
        <w:rPr/>
      </w:pPr>
      <w:r w:rsidDel="00000000" w:rsidR="00000000" w:rsidRPr="00000000">
        <w:rPr/>
        <w:drawing>
          <wp:inline distB="114300" distT="114300" distL="114300" distR="114300">
            <wp:extent cx="5731200" cy="2552700"/>
            <wp:effectExtent b="0" l="0" r="0" t="0"/>
            <wp:docPr id="22"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pPr>
      <w:r w:rsidDel="00000000" w:rsidR="00000000" w:rsidRPr="00000000">
        <w:rPr>
          <w:i w:val="1"/>
          <w:iCs w:val="1"/>
          <w:sz w:val="18"/>
          <w:szCs w:val="18"/>
          <w:rtl w:val="0"/>
        </w:rPr>
        <w:t xml:space="preserve">Slika 12 - ReservationService klasa</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 </w:t>
      </w:r>
      <w:r w:rsidDel="00000000" w:rsidR="00000000" w:rsidRPr="00000000">
        <w:rPr>
          <w:i w:val="1"/>
          <w:iCs w:val="1"/>
          <w:rtl w:val="0"/>
        </w:rPr>
        <w:t xml:space="preserve">ReservationService </w:t>
      </w:r>
      <w:r w:rsidDel="00000000" w:rsidR="00000000" w:rsidRPr="00000000">
        <w:rPr>
          <w:rtl w:val="0"/>
        </w:rPr>
        <w:t xml:space="preserve">klasi čuvaju se sve korisničke rezervacije za događaje u aplikaciji. Lista </w:t>
      </w:r>
      <w:r w:rsidDel="00000000" w:rsidR="00000000" w:rsidRPr="00000000">
        <w:rPr>
          <w:i w:val="1"/>
          <w:iCs w:val="1"/>
          <w:rtl w:val="0"/>
        </w:rPr>
        <w:t xml:space="preserve">reservations </w:t>
      </w:r>
      <w:r w:rsidDel="00000000" w:rsidR="00000000" w:rsidRPr="00000000">
        <w:rPr>
          <w:rtl w:val="0"/>
        </w:rPr>
        <w:t xml:space="preserve">kreira se prazna.</w:t>
      </w:r>
    </w:p>
    <w:p w:rsidR="00000000" w:rsidDel="00000000" w:rsidP="00000000" w:rsidRDefault="00000000" w:rsidRPr="00000000" w14:paraId="00000066">
      <w:pPr>
        <w:rPr/>
      </w:pPr>
      <w:r w:rsidDel="00000000" w:rsidR="00000000" w:rsidRPr="00000000">
        <w:rPr/>
        <w:drawing>
          <wp:inline distB="114300" distT="114300" distL="114300" distR="114300">
            <wp:extent cx="5731200" cy="3479800"/>
            <wp:effectExtent b="0" l="0" r="0" t="0"/>
            <wp:docPr id="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i w:val="1"/>
          <w:iCs w:val="1"/>
          <w:sz w:val="18"/>
          <w:szCs w:val="18"/>
          <w:rtl w:val="0"/>
        </w:rPr>
        <w:t xml:space="preserve">Slika 13 - CommentService klasa</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Svi komentari ostavljeni ispod događaja čuvaju se u </w:t>
      </w:r>
      <w:r w:rsidDel="00000000" w:rsidR="00000000" w:rsidRPr="00000000">
        <w:rPr>
          <w:i w:val="1"/>
          <w:iCs w:val="1"/>
          <w:rtl w:val="0"/>
        </w:rPr>
        <w:t xml:space="preserve">comments </w:t>
      </w:r>
      <w:r w:rsidDel="00000000" w:rsidR="00000000" w:rsidRPr="00000000">
        <w:rPr>
          <w:rtl w:val="0"/>
        </w:rPr>
        <w:t xml:space="preserve">listi u klasi </w:t>
      </w:r>
      <w:r w:rsidDel="00000000" w:rsidR="00000000" w:rsidRPr="00000000">
        <w:rPr>
          <w:i w:val="1"/>
          <w:iCs w:val="1"/>
          <w:rtl w:val="0"/>
        </w:rPr>
        <w:t xml:space="preserve">CommentService</w:t>
      </w:r>
      <w:r w:rsidDel="00000000" w:rsidR="00000000" w:rsidRPr="00000000">
        <w:rPr>
          <w:rtl w:val="0"/>
        </w:rPr>
        <w:t xml:space="preserve">. Kao i u slučaju događaja i korisnika, ponovo postoji određen broj hardcoded komentara koji će se prikazati u aplikaciji pri svakom pokretanju.</w:t>
      </w:r>
    </w:p>
    <w:p w:rsidR="00000000" w:rsidDel="00000000" w:rsidP="00000000" w:rsidRDefault="00000000" w:rsidRPr="00000000" w14:paraId="00000069">
      <w:pPr>
        <w:pStyle w:val="Heading2"/>
        <w:rPr/>
      </w:pPr>
      <w:bookmarkStart w:colFirst="0" w:colLast="0" w:name="_7yijsvoxh92e" w:id="14"/>
      <w:bookmarkEnd w:id="14"/>
      <w:r w:rsidDel="00000000" w:rsidR="00000000" w:rsidRPr="00000000">
        <w:rPr>
          <w:rtl w:val="0"/>
        </w:rPr>
        <w:t xml:space="preserve">4.3. Servisni sloj</w:t>
      </w:r>
    </w:p>
    <w:p w:rsidR="00000000" w:rsidDel="00000000" w:rsidP="00000000" w:rsidRDefault="00000000" w:rsidRPr="00000000" w14:paraId="0000006A">
      <w:pPr>
        <w:rPr/>
      </w:pPr>
      <w:r w:rsidDel="00000000" w:rsidR="00000000" w:rsidRPr="00000000">
        <w:rPr>
          <w:rtl w:val="0"/>
        </w:rPr>
        <w:t xml:space="preserve">Servisni sloj predstavlja centralni deo poslovne logike aplikacije. On sadrži klase koje upravljaju CRUD operacijama nad modelima i povezuju kontrolere sa podacima. </w:t>
      </w:r>
    </w:p>
    <w:p w:rsidR="00000000" w:rsidDel="00000000" w:rsidP="00000000" w:rsidRDefault="00000000" w:rsidRPr="00000000" w14:paraId="0000006B">
      <w:pPr>
        <w:rPr/>
      </w:pPr>
      <w:r w:rsidDel="00000000" w:rsidR="00000000" w:rsidRPr="00000000">
        <w:rPr>
          <w:rtl w:val="0"/>
        </w:rPr>
        <w:t xml:space="preserve">Svaki servis odgovoran je za određeni domen:</w:t>
      </w:r>
    </w:p>
    <w:p w:rsidR="00000000" w:rsidDel="00000000" w:rsidP="00000000" w:rsidRDefault="00000000" w:rsidRPr="00000000" w14:paraId="0000006C">
      <w:pPr>
        <w:numPr>
          <w:ilvl w:val="0"/>
          <w:numId w:val="2"/>
        </w:numPr>
        <w:ind w:left="720" w:hanging="360"/>
      </w:pPr>
      <w:r w:rsidDel="00000000" w:rsidR="00000000" w:rsidRPr="00000000">
        <w:rPr>
          <w:i w:val="1"/>
          <w:iCs w:val="1"/>
          <w:rtl w:val="0"/>
        </w:rPr>
        <w:t xml:space="preserve">EventService </w:t>
      </w:r>
      <w:r w:rsidDel="00000000" w:rsidR="00000000" w:rsidRPr="00000000">
        <w:rPr>
          <w:rtl w:val="0"/>
        </w:rPr>
        <w:t xml:space="preserve">– upravljanje događajima</w:t>
      </w:r>
    </w:p>
    <w:p w:rsidR="00000000" w:rsidDel="00000000" w:rsidP="00000000" w:rsidRDefault="00000000" w:rsidRPr="00000000" w14:paraId="0000006D">
      <w:pPr>
        <w:numPr>
          <w:ilvl w:val="0"/>
          <w:numId w:val="2"/>
        </w:numPr>
        <w:ind w:left="720" w:hanging="360"/>
      </w:pPr>
      <w:r w:rsidDel="00000000" w:rsidR="00000000" w:rsidRPr="00000000">
        <w:rPr>
          <w:i w:val="1"/>
          <w:iCs w:val="1"/>
          <w:rtl w:val="0"/>
        </w:rPr>
        <w:t xml:space="preserve">CommentService </w:t>
      </w:r>
      <w:r w:rsidDel="00000000" w:rsidR="00000000" w:rsidRPr="00000000">
        <w:rPr>
          <w:rtl w:val="0"/>
        </w:rPr>
        <w:t xml:space="preserve">– upravljanje komentarima</w:t>
      </w:r>
    </w:p>
    <w:p w:rsidR="00000000" w:rsidDel="00000000" w:rsidP="00000000" w:rsidRDefault="00000000" w:rsidRPr="00000000" w14:paraId="0000006E">
      <w:pPr>
        <w:numPr>
          <w:ilvl w:val="0"/>
          <w:numId w:val="2"/>
        </w:numPr>
        <w:ind w:left="720" w:hanging="360"/>
      </w:pPr>
      <w:r w:rsidDel="00000000" w:rsidR="00000000" w:rsidRPr="00000000">
        <w:rPr>
          <w:i w:val="1"/>
          <w:iCs w:val="1"/>
          <w:rtl w:val="0"/>
        </w:rPr>
        <w:t xml:space="preserve">ReservationService </w:t>
      </w:r>
      <w:r w:rsidDel="00000000" w:rsidR="00000000" w:rsidRPr="00000000">
        <w:rPr>
          <w:rtl w:val="0"/>
        </w:rPr>
        <w:t xml:space="preserve">– upravljanje rezervacijama</w:t>
      </w:r>
    </w:p>
    <w:p w:rsidR="00000000" w:rsidDel="00000000" w:rsidP="00000000" w:rsidRDefault="00000000" w:rsidRPr="00000000" w14:paraId="0000006F">
      <w:pPr>
        <w:numPr>
          <w:ilvl w:val="0"/>
          <w:numId w:val="2"/>
        </w:numPr>
        <w:ind w:left="720" w:hanging="360"/>
      </w:pPr>
      <w:r w:rsidDel="00000000" w:rsidR="00000000" w:rsidRPr="00000000">
        <w:rPr>
          <w:i w:val="1"/>
          <w:iCs w:val="1"/>
          <w:rtl w:val="0"/>
        </w:rPr>
        <w:t xml:space="preserve">UserService </w:t>
      </w:r>
      <w:r w:rsidDel="00000000" w:rsidR="00000000" w:rsidRPr="00000000">
        <w:rPr>
          <w:rtl w:val="0"/>
        </w:rPr>
        <w:t xml:space="preserve">– upravljanje korisnicima</w:t>
      </w:r>
    </w:p>
    <w:p w:rsidR="00000000" w:rsidDel="00000000" w:rsidP="00000000" w:rsidRDefault="00000000" w:rsidRPr="00000000" w14:paraId="00000070">
      <w:pPr>
        <w:rPr/>
      </w:pPr>
      <w:r w:rsidDel="00000000" w:rsidR="00000000" w:rsidRPr="00000000">
        <w:rPr>
          <w:rtl w:val="0"/>
        </w:rPr>
        <w:t xml:space="preserve">Primeri metoda će biti prikazani u nastavku teksta.</w:t>
      </w:r>
    </w:p>
    <w:p w:rsidR="00000000" w:rsidDel="00000000" w:rsidP="00000000" w:rsidRDefault="00000000" w:rsidRPr="00000000" w14:paraId="00000071">
      <w:pPr>
        <w:rPr/>
      </w:pPr>
      <w:r w:rsidDel="00000000" w:rsidR="00000000" w:rsidRPr="00000000">
        <w:rPr/>
        <w:drawing>
          <wp:inline distB="114300" distT="114300" distL="114300" distR="114300">
            <wp:extent cx="5731200" cy="4660900"/>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i w:val="1"/>
          <w:iCs w:val="1"/>
          <w:sz w:val="18"/>
          <w:szCs w:val="18"/>
        </w:rPr>
      </w:pPr>
      <w:r w:rsidDel="00000000" w:rsidR="00000000" w:rsidRPr="00000000">
        <w:rPr>
          <w:i w:val="1"/>
          <w:iCs w:val="1"/>
          <w:sz w:val="18"/>
          <w:szCs w:val="18"/>
          <w:rtl w:val="0"/>
        </w:rPr>
        <w:t xml:space="preserve">Slika 14 - Metode EventService klase</w:t>
      </w:r>
    </w:p>
    <w:p w:rsidR="00000000" w:rsidDel="00000000" w:rsidP="00000000" w:rsidRDefault="00000000" w:rsidRPr="00000000" w14:paraId="00000073">
      <w:pPr>
        <w:rPr/>
      </w:pPr>
      <w:r w:rsidDel="00000000" w:rsidR="00000000" w:rsidRPr="00000000">
        <w:rPr/>
        <w:drawing>
          <wp:inline distB="114300" distT="114300" distL="114300" distR="114300">
            <wp:extent cx="5731200" cy="1981200"/>
            <wp:effectExtent b="0" l="0" r="0" t="0"/>
            <wp:docPr id="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pPr>
      <w:r w:rsidDel="00000000" w:rsidR="00000000" w:rsidRPr="00000000">
        <w:rPr>
          <w:i w:val="1"/>
          <w:iCs w:val="1"/>
          <w:sz w:val="18"/>
          <w:szCs w:val="18"/>
          <w:rtl w:val="0"/>
        </w:rPr>
        <w:t xml:space="preserve">Slika 15 - Metode UserService klase</w:t>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2197100"/>
            <wp:effectExtent b="0" l="0" r="0" t="0"/>
            <wp:docPr id="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pPr>
      <w:r w:rsidDel="00000000" w:rsidR="00000000" w:rsidRPr="00000000">
        <w:rPr>
          <w:i w:val="1"/>
          <w:iCs w:val="1"/>
          <w:sz w:val="18"/>
          <w:szCs w:val="18"/>
          <w:rtl w:val="0"/>
        </w:rPr>
        <w:t xml:space="preserve">Slika 16 - Metode ReservationService klase</w:t>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5731200" cy="3035300"/>
            <wp:effectExtent b="0" l="0" r="0" t="0"/>
            <wp:docPr id="1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i w:val="1"/>
          <w:iCs w:val="1"/>
          <w:sz w:val="18"/>
          <w:szCs w:val="18"/>
        </w:rPr>
      </w:pPr>
      <w:r w:rsidDel="00000000" w:rsidR="00000000" w:rsidRPr="00000000">
        <w:rPr>
          <w:i w:val="1"/>
          <w:iCs w:val="1"/>
          <w:sz w:val="18"/>
          <w:szCs w:val="18"/>
          <w:rtl w:val="0"/>
        </w:rPr>
        <w:t xml:space="preserve">Slika 17 - Metode CommentService klase</w:t>
      </w:r>
    </w:p>
    <w:p w:rsidR="00000000" w:rsidDel="00000000" w:rsidP="00000000" w:rsidRDefault="00000000" w:rsidRPr="00000000" w14:paraId="00000079">
      <w:pPr>
        <w:rPr/>
      </w:pPr>
      <w:r w:rsidDel="00000000" w:rsidR="00000000" w:rsidRPr="00000000">
        <w:rPr>
          <w:rtl w:val="0"/>
        </w:rPr>
        <w:t xml:space="preserve">Servisni sloj u ovom projektu ne koristi </w:t>
      </w:r>
      <w:r w:rsidDel="00000000" w:rsidR="00000000" w:rsidRPr="00000000">
        <w:rPr>
          <w:i w:val="1"/>
          <w:iCs w:val="1"/>
          <w:rtl w:val="0"/>
        </w:rPr>
        <w:t xml:space="preserve">@Transactional</w:t>
      </w:r>
      <w:r w:rsidDel="00000000" w:rsidR="00000000" w:rsidRPr="00000000">
        <w:rPr>
          <w:rtl w:val="0"/>
        </w:rPr>
        <w:t xml:space="preserve"> anotaciju, jer ne postoji baza podataka niti transakcioni kontekst, već se svi podaci nalaze u memoriji.</w:t>
      </w:r>
    </w:p>
    <w:p w:rsidR="00000000" w:rsidDel="00000000" w:rsidP="00000000" w:rsidRDefault="00000000" w:rsidRPr="00000000" w14:paraId="0000007A">
      <w:pPr>
        <w:rPr/>
      </w:pPr>
      <w:r w:rsidDel="00000000" w:rsidR="00000000" w:rsidRPr="00000000">
        <w:rPr>
          <w:rtl w:val="0"/>
        </w:rPr>
        <w:t xml:space="preserve">Logika servisa uključuje:</w:t>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validaciju podataka</w:t>
      </w:r>
    </w:p>
    <w:p w:rsidR="00000000" w:rsidDel="00000000" w:rsidP="00000000" w:rsidRDefault="00000000" w:rsidRPr="00000000" w14:paraId="0000007C">
      <w:pPr>
        <w:numPr>
          <w:ilvl w:val="0"/>
          <w:numId w:val="3"/>
        </w:numPr>
        <w:ind w:left="720" w:hanging="360"/>
      </w:pPr>
      <w:r w:rsidDel="00000000" w:rsidR="00000000" w:rsidRPr="00000000">
        <w:rPr>
          <w:rtl w:val="0"/>
        </w:rPr>
        <w:t xml:space="preserve">pretragu entiteta po ID-u</w:t>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filtriranje podataka po korisniku</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povezivanje entiteta (npr. komentari i događaji)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bookmarkStart w:colFirst="0" w:colLast="0" w:name="_54vv7pdjqu4f" w:id="15"/>
      <w:bookmarkEnd w:id="15"/>
      <w:r w:rsidDel="00000000" w:rsidR="00000000" w:rsidRPr="00000000">
        <w:rPr>
          <w:rtl w:val="0"/>
        </w:rPr>
        <w:t xml:space="preserve">4.4. Kontrolerski sloj</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Kontroleri predstavljaju ulaznu tačku aplikacije i zaduženi su za obradu HTTP zahteva i komunikaciju između korisničkog interfejsa i servisnog sloja.</w:t>
      </w:r>
    </w:p>
    <w:p w:rsidR="00000000" w:rsidDel="00000000" w:rsidP="00000000" w:rsidRDefault="00000000" w:rsidRPr="00000000" w14:paraId="00000082">
      <w:pPr>
        <w:rPr/>
      </w:pPr>
      <w:r w:rsidDel="00000000" w:rsidR="00000000" w:rsidRPr="00000000">
        <w:rPr>
          <w:rtl w:val="0"/>
        </w:rPr>
        <w:t xml:space="preserve">U projektu su implementirani sledeći kontroleri:</w:t>
      </w:r>
    </w:p>
    <w:p w:rsidR="00000000" w:rsidDel="00000000" w:rsidP="00000000" w:rsidRDefault="00000000" w:rsidRPr="00000000" w14:paraId="00000083">
      <w:pPr>
        <w:numPr>
          <w:ilvl w:val="0"/>
          <w:numId w:val="4"/>
        </w:numPr>
        <w:ind w:left="720" w:hanging="360"/>
        <w:rPr>
          <w:i w:val="1"/>
          <w:iCs w:val="1"/>
        </w:rPr>
      </w:pPr>
      <w:r w:rsidDel="00000000" w:rsidR="00000000" w:rsidRPr="00000000">
        <w:rPr>
          <w:i w:val="1"/>
          <w:iCs w:val="1"/>
          <w:rtl w:val="0"/>
        </w:rPr>
        <w:t xml:space="preserve">EventController</w:t>
      </w:r>
    </w:p>
    <w:p w:rsidR="00000000" w:rsidDel="00000000" w:rsidP="00000000" w:rsidRDefault="00000000" w:rsidRPr="00000000" w14:paraId="00000084">
      <w:pPr>
        <w:numPr>
          <w:ilvl w:val="0"/>
          <w:numId w:val="4"/>
        </w:numPr>
        <w:ind w:left="720" w:hanging="360"/>
        <w:rPr>
          <w:i w:val="1"/>
          <w:iCs w:val="1"/>
        </w:rPr>
      </w:pPr>
      <w:r w:rsidDel="00000000" w:rsidR="00000000" w:rsidRPr="00000000">
        <w:rPr>
          <w:i w:val="1"/>
          <w:iCs w:val="1"/>
          <w:rtl w:val="0"/>
        </w:rPr>
        <w:t xml:space="preserve">UserController</w:t>
      </w:r>
    </w:p>
    <w:p w:rsidR="00000000" w:rsidDel="00000000" w:rsidP="00000000" w:rsidRDefault="00000000" w:rsidRPr="00000000" w14:paraId="00000085">
      <w:pPr>
        <w:numPr>
          <w:ilvl w:val="0"/>
          <w:numId w:val="4"/>
        </w:numPr>
        <w:ind w:left="720" w:hanging="360"/>
        <w:rPr>
          <w:i w:val="1"/>
          <w:iCs w:val="1"/>
        </w:rPr>
      </w:pPr>
      <w:r w:rsidDel="00000000" w:rsidR="00000000" w:rsidRPr="00000000">
        <w:rPr>
          <w:i w:val="1"/>
          <w:iCs w:val="1"/>
          <w:rtl w:val="0"/>
        </w:rPr>
        <w:t xml:space="preserve">CommentController</w:t>
      </w:r>
    </w:p>
    <w:p w:rsidR="00000000" w:rsidDel="00000000" w:rsidP="00000000" w:rsidRDefault="00000000" w:rsidRPr="00000000" w14:paraId="00000086">
      <w:pPr>
        <w:numPr>
          <w:ilvl w:val="0"/>
          <w:numId w:val="4"/>
        </w:numPr>
        <w:ind w:left="720" w:hanging="360"/>
        <w:rPr>
          <w:i w:val="1"/>
          <w:iCs w:val="1"/>
        </w:rPr>
      </w:pPr>
      <w:r w:rsidDel="00000000" w:rsidR="00000000" w:rsidRPr="00000000">
        <w:rPr>
          <w:i w:val="1"/>
          <w:iCs w:val="1"/>
          <w:rtl w:val="0"/>
        </w:rPr>
        <w:t xml:space="preserve">ReservationController</w:t>
      </w:r>
    </w:p>
    <w:p w:rsidR="00000000" w:rsidDel="00000000" w:rsidP="00000000" w:rsidRDefault="00000000" w:rsidRPr="00000000" w14:paraId="00000087">
      <w:pPr>
        <w:rPr/>
      </w:pPr>
      <w:r w:rsidDel="00000000" w:rsidR="00000000" w:rsidRPr="00000000">
        <w:rPr>
          <w:rtl w:val="0"/>
        </w:rPr>
        <w:t xml:space="preserve">Kontroleri koriste anotacije @</w:t>
      </w:r>
      <w:r w:rsidDel="00000000" w:rsidR="00000000" w:rsidRPr="00000000">
        <w:rPr>
          <w:i w:val="1"/>
          <w:iCs w:val="1"/>
          <w:rtl w:val="0"/>
        </w:rPr>
        <w:t xml:space="preserve">GetMapping</w:t>
      </w:r>
      <w:r w:rsidDel="00000000" w:rsidR="00000000" w:rsidRPr="00000000">
        <w:rPr>
          <w:rtl w:val="0"/>
        </w:rPr>
        <w:t xml:space="preserve"> i @</w:t>
      </w:r>
      <w:r w:rsidDel="00000000" w:rsidR="00000000" w:rsidRPr="00000000">
        <w:rPr>
          <w:i w:val="1"/>
          <w:iCs w:val="1"/>
          <w:rtl w:val="0"/>
        </w:rPr>
        <w:t xml:space="preserve">PostMapping</w:t>
      </w:r>
      <w:r w:rsidDel="00000000" w:rsidR="00000000" w:rsidRPr="00000000">
        <w:rPr>
          <w:rtl w:val="0"/>
        </w:rPr>
        <w:t xml:space="preserve"> za mapiranje URL ruta.</w:t>
      </w:r>
    </w:p>
    <w:p w:rsidR="00000000" w:rsidDel="00000000" w:rsidP="00000000" w:rsidRDefault="00000000" w:rsidRPr="00000000" w14:paraId="00000088">
      <w:pPr>
        <w:rPr/>
      </w:pPr>
      <w:r w:rsidDel="00000000" w:rsidR="00000000" w:rsidRPr="00000000">
        <w:rPr>
          <w:rtl w:val="0"/>
        </w:rPr>
        <w:t xml:space="preserve">Primeri metoda iz kontrolera će biti dati u nastavku teksta.</w:t>
      </w:r>
    </w:p>
    <w:p w:rsidR="00000000" w:rsidDel="00000000" w:rsidP="00000000" w:rsidRDefault="00000000" w:rsidRPr="00000000" w14:paraId="00000089">
      <w:pPr>
        <w:rPr/>
      </w:pPr>
      <w:r w:rsidDel="00000000" w:rsidR="00000000" w:rsidRPr="00000000">
        <w:rPr/>
        <w:drawing>
          <wp:inline distB="114300" distT="114300" distL="114300" distR="114300">
            <wp:extent cx="5731200" cy="3670300"/>
            <wp:effectExtent b="0" l="0" r="0" t="0"/>
            <wp:docPr id="1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jc w:val="center"/>
        <w:rPr/>
      </w:pPr>
      <w:r w:rsidDel="00000000" w:rsidR="00000000" w:rsidRPr="00000000">
        <w:rPr>
          <w:i w:val="1"/>
          <w:iCs w:val="1"/>
          <w:sz w:val="18"/>
          <w:szCs w:val="18"/>
          <w:rtl w:val="0"/>
        </w:rPr>
        <w:t xml:space="preserve">Slika 18 - Post i Get metode UserController klase</w:t>
      </w:r>
      <w:r w:rsidDel="00000000" w:rsidR="00000000" w:rsidRPr="00000000">
        <w:rPr>
          <w:rtl w:val="0"/>
        </w:rPr>
      </w:r>
    </w:p>
    <w:p w:rsidR="00000000" w:rsidDel="00000000" w:rsidP="00000000" w:rsidRDefault="00000000" w:rsidRPr="00000000" w14:paraId="0000008B">
      <w:pPr>
        <w:jc w:val="center"/>
        <w:rPr/>
      </w:pPr>
      <w:r w:rsidDel="00000000" w:rsidR="00000000" w:rsidRPr="00000000">
        <w:rPr/>
        <w:drawing>
          <wp:inline distB="114300" distT="114300" distL="114300" distR="114300">
            <wp:extent cx="5498111" cy="2881313"/>
            <wp:effectExtent b="0" l="0" r="0" t="0"/>
            <wp:docPr id="2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498111"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pPr>
      <w:r w:rsidDel="00000000" w:rsidR="00000000" w:rsidRPr="00000000">
        <w:rPr>
          <w:i w:val="1"/>
          <w:iCs w:val="1"/>
          <w:sz w:val="18"/>
          <w:szCs w:val="18"/>
          <w:rtl w:val="0"/>
        </w:rPr>
        <w:t xml:space="preserve">Slika 19 - Get i Post metode ReservationController klase</w:t>
      </w:r>
      <w:r w:rsidDel="00000000" w:rsidR="00000000" w:rsidRPr="00000000">
        <w:rPr>
          <w:rtl w:val="0"/>
        </w:rPr>
      </w:r>
    </w:p>
    <w:p w:rsidR="00000000" w:rsidDel="00000000" w:rsidP="00000000" w:rsidRDefault="00000000" w:rsidRPr="00000000" w14:paraId="0000008D">
      <w:pPr>
        <w:jc w:val="center"/>
        <w:rPr/>
      </w:pPr>
      <w:r w:rsidDel="00000000" w:rsidR="00000000" w:rsidRPr="00000000">
        <w:rPr/>
        <w:drawing>
          <wp:inline distB="114300" distT="114300" distL="114300" distR="114300">
            <wp:extent cx="5378288" cy="3247443"/>
            <wp:effectExtent b="0" l="0" r="0" t="0"/>
            <wp:docPr id="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378288" cy="324744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pPr>
      <w:r w:rsidDel="00000000" w:rsidR="00000000" w:rsidRPr="00000000">
        <w:rPr>
          <w:i w:val="1"/>
          <w:iCs w:val="1"/>
          <w:sz w:val="18"/>
          <w:szCs w:val="18"/>
          <w:rtl w:val="0"/>
        </w:rPr>
        <w:t xml:space="preserve">Slika 20 - Get i Post metode EventController klase</w:t>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538788" cy="1435300"/>
            <wp:effectExtent b="0" l="0" r="0" t="0"/>
            <wp:docPr id="14"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538788" cy="1435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i w:val="1"/>
          <w:iCs w:val="1"/>
          <w:sz w:val="18"/>
          <w:szCs w:val="18"/>
        </w:rPr>
      </w:pPr>
      <w:r w:rsidDel="00000000" w:rsidR="00000000" w:rsidRPr="00000000">
        <w:rPr>
          <w:i w:val="1"/>
          <w:iCs w:val="1"/>
          <w:sz w:val="18"/>
          <w:szCs w:val="18"/>
          <w:rtl w:val="0"/>
        </w:rPr>
        <w:t xml:space="preserve">Slika 21 - Post metoda CommentController klase</w:t>
      </w:r>
    </w:p>
    <w:p w:rsidR="00000000" w:rsidDel="00000000" w:rsidP="00000000" w:rsidRDefault="00000000" w:rsidRPr="00000000" w14:paraId="00000091">
      <w:pPr>
        <w:pStyle w:val="Heading1"/>
        <w:numPr>
          <w:ilvl w:val="0"/>
          <w:numId w:val="8"/>
        </w:numPr>
        <w:rPr>
          <w:u w:val="none"/>
        </w:rPr>
      </w:pPr>
      <w:bookmarkStart w:colFirst="0" w:colLast="0" w:name="_t03ilgebu7u7" w:id="16"/>
      <w:bookmarkEnd w:id="16"/>
      <w:r w:rsidDel="00000000" w:rsidR="00000000" w:rsidRPr="00000000">
        <w:rPr>
          <w:rtl w:val="0"/>
        </w:rPr>
        <w:t xml:space="preserve">Zaključak</w:t>
      </w:r>
    </w:p>
    <w:p w:rsidR="00000000" w:rsidDel="00000000" w:rsidP="00000000" w:rsidRDefault="00000000" w:rsidRPr="00000000" w14:paraId="00000092">
      <w:pPr>
        <w:spacing w:after="240" w:before="240" w:lineRule="auto"/>
        <w:rPr/>
      </w:pPr>
      <w:r w:rsidDel="00000000" w:rsidR="00000000" w:rsidRPr="00000000">
        <w:rPr>
          <w:rtl w:val="0"/>
        </w:rPr>
        <w:t xml:space="preserve">Tokom realizacije projekta razvijena je web aplikacija za upravljanje događajima korišćenjem Spring Boot framework-a i MVC arhitekture. Aplikacija omogućava korisnicima pregled događaja, kreiranje i izmenu sopstvenih događaja, rezervaciju mesta i dodavanje komentara. Korisnički interfejs implementiran je pomoću Thymeleaf šablona, HTML-a i CSS-a, dok je poslovna logika organizovana kroz servisni sloj. Iako projekat ne koristi bazu podataka, implementirano in-memory čuvanje podataka omogućilo je simulaciju rada realnog informacionog sistema i pravilnu organizaciju backend komponenti. Projekat je doprineo boljem razumevanju rada Spring MVC arhitekture, povezivanja frontend i backend sloja, kao i organizacije web aplikacija u Javi. Takođe, aplikacija predstavlja dobru osnovu za buduća proširenja, poput integracije baze podataka, autentifikacije korisnika i REST API funkcionalnosti.</w:t>
      </w:r>
    </w:p>
    <w:p w:rsidR="00000000" w:rsidDel="00000000" w:rsidP="00000000" w:rsidRDefault="00000000" w:rsidRPr="00000000" w14:paraId="00000093">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sr"/>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rFonts w:ascii="Times New Roman" w:cs="Times New Roman" w:eastAsia="Times New Roman" w:hAnsi="Times New Roman"/>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both"/>
    </w:pPr>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12.png"/><Relationship Id="rId24" Type="http://schemas.openxmlformats.org/officeDocument/2006/relationships/image" Target="media/image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7.png"/><Relationship Id="rId25" Type="http://schemas.openxmlformats.org/officeDocument/2006/relationships/image" Target="media/image13.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9.png"/><Relationship Id="rId11" Type="http://schemas.openxmlformats.org/officeDocument/2006/relationships/image" Target="media/image15.png"/><Relationship Id="rId10" Type="http://schemas.openxmlformats.org/officeDocument/2006/relationships/image" Target="media/image19.png"/><Relationship Id="rId13" Type="http://schemas.openxmlformats.org/officeDocument/2006/relationships/image" Target="media/image22.png"/><Relationship Id="rId12" Type="http://schemas.openxmlformats.org/officeDocument/2006/relationships/image" Target="media/image21.png"/><Relationship Id="rId15" Type="http://schemas.openxmlformats.org/officeDocument/2006/relationships/image" Target="media/image20.png"/><Relationship Id="rId14" Type="http://schemas.openxmlformats.org/officeDocument/2006/relationships/image" Target="media/image18.png"/><Relationship Id="rId17" Type="http://schemas.openxmlformats.org/officeDocument/2006/relationships/image" Target="media/image14.png"/><Relationship Id="rId16" Type="http://schemas.openxmlformats.org/officeDocument/2006/relationships/image" Target="media/image16.png"/><Relationship Id="rId19" Type="http://schemas.openxmlformats.org/officeDocument/2006/relationships/image" Target="media/image11.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