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1C97" w14:textId="548668AA" w:rsidR="00473103" w:rsidRDefault="00B700EE" w:rsidP="00B700EE">
      <w:pPr>
        <w:jc w:val="center"/>
        <w:rPr>
          <w:b/>
          <w:bCs/>
          <w:sz w:val="28"/>
          <w:szCs w:val="28"/>
        </w:rPr>
      </w:pPr>
      <w:r w:rsidRPr="00B700EE">
        <w:rPr>
          <w:b/>
          <w:bCs/>
          <w:sz w:val="28"/>
          <w:szCs w:val="28"/>
        </w:rPr>
        <w:t xml:space="preserve">Применение алгоритма </w:t>
      </w:r>
      <w:r w:rsidRPr="00B700EE">
        <w:rPr>
          <w:b/>
          <w:bCs/>
          <w:sz w:val="28"/>
          <w:szCs w:val="28"/>
          <w:lang w:val="en-US"/>
        </w:rPr>
        <w:t>NAS</w:t>
      </w:r>
      <w:r w:rsidRPr="00B700EE">
        <w:rPr>
          <w:b/>
          <w:bCs/>
          <w:sz w:val="28"/>
          <w:szCs w:val="28"/>
        </w:rPr>
        <w:t xml:space="preserve"> для системы без расширения фазового пространства с мультипликативным управлением для цели </w:t>
      </w:r>
      <w:r w:rsidRPr="00B700EE">
        <w:rPr>
          <w:b/>
          <w:bCs/>
          <w:position w:val="-14"/>
          <w:sz w:val="28"/>
          <w:szCs w:val="28"/>
        </w:rPr>
        <w:object w:dxaOrig="1780" w:dyaOrig="400" w14:anchorId="13B43F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9pt;height:20.2pt" o:ole="">
            <v:imagedata r:id="rId4" o:title=""/>
          </v:shape>
          <o:OLEObject Type="Embed" ProgID="Equation.DSMT4" ShapeID="_x0000_i1029" DrawAspect="Content" ObjectID="_1690747871" r:id="rId5"/>
        </w:object>
      </w:r>
    </w:p>
    <w:p w14:paraId="436A1B72" w14:textId="649B1E57" w:rsidR="00B700EE" w:rsidRDefault="00B700EE" w:rsidP="00B700EE">
      <w:pPr>
        <w:rPr>
          <w:b/>
          <w:bCs/>
          <w:lang w:val="en-US"/>
        </w:rPr>
      </w:pPr>
      <w:r w:rsidRPr="00B700EE">
        <w:rPr>
          <w:b/>
          <w:bCs/>
        </w:rPr>
        <w:t>Итоговая система</w:t>
      </w:r>
      <w:r>
        <w:rPr>
          <w:b/>
          <w:bCs/>
          <w:lang w:val="en-US"/>
        </w:rPr>
        <w:t xml:space="preserve"> </w:t>
      </w:r>
    </w:p>
    <w:p w14:paraId="4FDBDF64" w14:textId="46199AAF" w:rsidR="00B700EE" w:rsidRDefault="00B700EE" w:rsidP="00B700EE">
      <w:r w:rsidRPr="006F140E">
        <w:t xml:space="preserve">Дискретная система, </w:t>
      </w:r>
      <w:r>
        <w:t xml:space="preserve">мультипликативное </w:t>
      </w:r>
      <w:r w:rsidRPr="006F140E">
        <w:t>управление в первом уравнении с добавлением случайного процесса</w:t>
      </w:r>
    </w:p>
    <w:p w14:paraId="2DE7D7FB" w14:textId="6774CBAB" w:rsidR="00B700EE" w:rsidRPr="00B700EE" w:rsidRDefault="00B700EE" w:rsidP="00B700EE">
      <w:pPr>
        <w:rPr>
          <w:b/>
          <w:bCs/>
        </w:rPr>
      </w:pPr>
      <w:r w:rsidRPr="006F140E">
        <w:rPr>
          <w:position w:val="-6"/>
        </w:rPr>
        <w:object w:dxaOrig="200" w:dyaOrig="220" w14:anchorId="325592FF">
          <v:shape id="_x0000_i1048" type="#_x0000_t75" style="width:9.9pt;height:11.1pt" o:ole="">
            <v:imagedata r:id="rId6" o:title=""/>
          </v:shape>
          <o:OLEObject Type="Embed" ProgID="Equation.DSMT4" ShapeID="_x0000_i1048" DrawAspect="Content" ObjectID="_1690747872" r:id="rId7"/>
        </w:object>
      </w:r>
      <w:r>
        <w:t xml:space="preserve"> - шаг дискретизации, </w:t>
      </w:r>
      <w:r w:rsidRPr="00163BB7">
        <w:rPr>
          <w:position w:val="-6"/>
        </w:rPr>
        <w:object w:dxaOrig="139" w:dyaOrig="240" w14:anchorId="17F5202C">
          <v:shape id="_x0000_i1049" type="#_x0000_t75" style="width:7.1pt;height:11.85pt" o:ole="">
            <v:imagedata r:id="rId8" o:title=""/>
          </v:shape>
          <o:OLEObject Type="Embed" ProgID="Equation.DSMT4" ShapeID="_x0000_i1049" DrawAspect="Content" ObjectID="_1690747873" r:id="rId9"/>
        </w:object>
      </w:r>
      <w:r>
        <w:t xml:space="preserve"> - точка</w:t>
      </w:r>
      <w:r>
        <w:t xml:space="preserve"> во времени</w:t>
      </w:r>
      <w:r>
        <w:t xml:space="preserve">, </w:t>
      </w:r>
      <w:r w:rsidRPr="00163BB7">
        <w:rPr>
          <w:position w:val="-6"/>
        </w:rPr>
        <w:object w:dxaOrig="180" w:dyaOrig="220" w14:anchorId="31E0022A">
          <v:shape id="_x0000_i1050" type="#_x0000_t75" style="width:9.1pt;height:11.1pt" o:ole="">
            <v:imagedata r:id="rId10" o:title=""/>
          </v:shape>
          <o:OLEObject Type="Embed" ProgID="Equation.DSMT4" ShapeID="_x0000_i1050" DrawAspect="Content" ObjectID="_1690747874" r:id="rId11"/>
        </w:object>
      </w:r>
      <w:r>
        <w:t xml:space="preserve"> </w:t>
      </w:r>
      <w:r w:rsidRPr="00D83998">
        <w:t xml:space="preserve">- </w:t>
      </w:r>
      <w:r>
        <w:t>коэффициент затухания шума (</w:t>
      </w:r>
      <w:r w:rsidRPr="00D83998">
        <w:rPr>
          <w:position w:val="-6"/>
        </w:rPr>
        <w:object w:dxaOrig="840" w:dyaOrig="279" w14:anchorId="79BFD85A">
          <v:shape id="_x0000_i1051" type="#_x0000_t75" style="width:41.95pt;height:13.85pt" o:ole="">
            <v:imagedata r:id="rId12" o:title=""/>
          </v:shape>
          <o:OLEObject Type="Embed" ProgID="Equation.DSMT4" ShapeID="_x0000_i1051" DrawAspect="Content" ObjectID="_1690747875" r:id="rId13"/>
        </w:object>
      </w:r>
      <w:r>
        <w:t xml:space="preserve"> )</w:t>
      </w:r>
    </w:p>
    <w:p w14:paraId="6DC7B53B" w14:textId="313F9808" w:rsidR="00B700EE" w:rsidRDefault="00B700EE" w:rsidP="00B700EE">
      <w:pPr>
        <w:rPr>
          <w:b/>
          <w:bCs/>
        </w:rPr>
      </w:pPr>
      <w:r w:rsidRPr="00B700EE">
        <w:rPr>
          <w:b/>
          <w:bCs/>
          <w:position w:val="-186"/>
        </w:rPr>
        <w:object w:dxaOrig="9760" w:dyaOrig="3840" w14:anchorId="711EA3C7">
          <v:shape id="_x0000_i1047" type="#_x0000_t75" style="width:488.2pt;height:191.85pt" o:ole="">
            <v:imagedata r:id="rId14" o:title=""/>
          </v:shape>
          <o:OLEObject Type="Embed" ProgID="Equation.DSMT4" ShapeID="_x0000_i1047" DrawAspect="Content" ObjectID="_1690747876" r:id="rId15"/>
        </w:object>
      </w:r>
      <w:r>
        <w:rPr>
          <w:b/>
          <w:bCs/>
        </w:rPr>
        <w:t xml:space="preserve"> </w:t>
      </w:r>
    </w:p>
    <w:p w14:paraId="7C793698" w14:textId="77777777" w:rsidR="00703140" w:rsidRDefault="00703140" w:rsidP="00B700EE">
      <w:pPr>
        <w:rPr>
          <w:b/>
          <w:bCs/>
        </w:rPr>
      </w:pPr>
    </w:p>
    <w:p w14:paraId="373A2442" w14:textId="0845E545" w:rsidR="00B700EE" w:rsidRPr="00703140" w:rsidRDefault="00703140" w:rsidP="00B700EE">
      <w:pPr>
        <w:rPr>
          <w:b/>
          <w:bCs/>
        </w:rPr>
      </w:pPr>
      <w:r w:rsidRPr="00703140">
        <w:rPr>
          <w:b/>
          <w:bCs/>
        </w:rPr>
        <w:t xml:space="preserve">Вывод системы с применением алгоритма </w:t>
      </w:r>
      <w:r w:rsidRPr="00703140">
        <w:rPr>
          <w:b/>
          <w:bCs/>
          <w:lang w:val="en-US"/>
        </w:rPr>
        <w:t>NAS</w:t>
      </w:r>
    </w:p>
    <w:p w14:paraId="4850DA91" w14:textId="595BF105" w:rsidR="00B700EE" w:rsidRDefault="00B700EE" w:rsidP="00B700EE">
      <w:r>
        <w:t xml:space="preserve">Формулировка цели </w:t>
      </w:r>
      <w:r w:rsidRPr="00C47F60">
        <w:rPr>
          <w:position w:val="-14"/>
        </w:rPr>
        <w:object w:dxaOrig="2439" w:dyaOrig="400" w14:anchorId="5C97F84C">
          <v:shape id="_x0000_i1056" type="#_x0000_t75" style="width:121.85pt;height:20.2pt" o:ole="">
            <v:imagedata r:id="rId16" o:title=""/>
          </v:shape>
          <o:OLEObject Type="Embed" ProgID="Equation.DSMT4" ShapeID="_x0000_i1056" DrawAspect="Content" ObjectID="_1690747877" r:id="rId17"/>
        </w:object>
      </w:r>
      <w:r>
        <w:t xml:space="preserve"> </w:t>
      </w:r>
    </w:p>
    <w:p w14:paraId="60DDC278" w14:textId="77777777" w:rsidR="00B700EE" w:rsidRPr="00EA2663" w:rsidRDefault="00B700EE" w:rsidP="00B700EE">
      <w:r>
        <w:t>Уравнение Эйлера-Лагранжа в дискретном варианте</w:t>
      </w:r>
    </w:p>
    <w:p w14:paraId="367A4E9C" w14:textId="77777777" w:rsidR="00B700EE" w:rsidRDefault="00B700EE" w:rsidP="00B700EE">
      <w:r w:rsidRPr="0085724F">
        <w:rPr>
          <w:position w:val="-14"/>
        </w:rPr>
        <w:object w:dxaOrig="2020" w:dyaOrig="400" w14:anchorId="4D1D5A78">
          <v:shape id="_x0000_i1057" type="#_x0000_t75" style="width:100.9pt;height:20.2pt" o:ole="">
            <v:imagedata r:id="rId18" o:title=""/>
          </v:shape>
          <o:OLEObject Type="Embed" ProgID="Equation.DSMT4" ShapeID="_x0000_i1057" DrawAspect="Content" ObjectID="_1690747878" r:id="rId19"/>
        </w:object>
      </w:r>
      <w:r>
        <w:t xml:space="preserve"> </w:t>
      </w:r>
    </w:p>
    <w:p w14:paraId="0D26886C" w14:textId="77777777" w:rsidR="00B700EE" w:rsidRDefault="00B700EE" w:rsidP="00B700EE">
      <w:r>
        <w:t>Решаем уравнение Э-Л</w:t>
      </w:r>
    </w:p>
    <w:p w14:paraId="1A4C513B" w14:textId="77777777" w:rsidR="00B700EE" w:rsidRDefault="00B700EE" w:rsidP="00B700EE">
      <w:r w:rsidRPr="004C68B2">
        <w:rPr>
          <w:position w:val="-222"/>
        </w:rPr>
        <w:object w:dxaOrig="10640" w:dyaOrig="4560" w14:anchorId="7A2485C8">
          <v:shape id="_x0000_i1058" type="#_x0000_t75" style="width:479.85pt;height:205.3pt" o:ole="">
            <v:imagedata r:id="rId20" o:title=""/>
          </v:shape>
          <o:OLEObject Type="Embed" ProgID="Equation.DSMT4" ShapeID="_x0000_i1058" DrawAspect="Content" ObjectID="_1690747879" r:id="rId21"/>
        </w:object>
      </w:r>
      <w:r>
        <w:t xml:space="preserve"> </w:t>
      </w:r>
    </w:p>
    <w:p w14:paraId="47879F3A" w14:textId="77777777" w:rsidR="00703140" w:rsidRDefault="00703140">
      <w:r>
        <w:br w:type="page"/>
      </w:r>
    </w:p>
    <w:p w14:paraId="7CD50E89" w14:textId="51305DB4" w:rsidR="00B700EE" w:rsidRDefault="00B700EE" w:rsidP="00B700EE">
      <w:r>
        <w:lastRenderedPageBreak/>
        <w:t>Выполним операцию математического ожидания для управления</w:t>
      </w:r>
    </w:p>
    <w:p w14:paraId="149B9043" w14:textId="77777777" w:rsidR="00B700EE" w:rsidRDefault="00B700EE" w:rsidP="00B700EE">
      <w:r w:rsidRPr="00C94B39">
        <w:rPr>
          <w:position w:val="-32"/>
        </w:rPr>
        <w:object w:dxaOrig="8220" w:dyaOrig="820" w14:anchorId="662D41D7">
          <v:shape id="_x0000_i1059" type="#_x0000_t75" style="width:411.05pt;height:41.15pt" o:ole="">
            <v:imagedata r:id="rId22" o:title=""/>
          </v:shape>
          <o:OLEObject Type="Embed" ProgID="Equation.DSMT4" ShapeID="_x0000_i1059" DrawAspect="Content" ObjectID="_1690747880" r:id="rId23"/>
        </w:object>
      </w:r>
      <w:r>
        <w:t xml:space="preserve"> </w:t>
      </w:r>
    </w:p>
    <w:p w14:paraId="4D15B863" w14:textId="77777777" w:rsidR="00B700EE" w:rsidRDefault="00B700EE" w:rsidP="00B700EE">
      <w:r>
        <w:t>Декомпозиция с учетом выведенного управления</w:t>
      </w:r>
    </w:p>
    <w:p w14:paraId="554F845B" w14:textId="77777777" w:rsidR="00B700EE" w:rsidRDefault="00B700EE" w:rsidP="00B700EE">
      <w:r w:rsidRPr="00A0713E">
        <w:rPr>
          <w:position w:val="-202"/>
        </w:rPr>
        <w:object w:dxaOrig="10660" w:dyaOrig="4160" w14:anchorId="7143BC6E">
          <v:shape id="_x0000_i1060" type="#_x0000_t75" style="width:481.45pt;height:187.5pt" o:ole="">
            <v:imagedata r:id="rId24" o:title=""/>
          </v:shape>
          <o:OLEObject Type="Embed" ProgID="Equation.DSMT4" ShapeID="_x0000_i1060" DrawAspect="Content" ObjectID="_1690747881" r:id="rId25"/>
        </w:object>
      </w:r>
      <w:r>
        <w:t xml:space="preserve"> </w:t>
      </w:r>
    </w:p>
    <w:p w14:paraId="66958174" w14:textId="77777777" w:rsidR="00B700EE" w:rsidRDefault="00B700EE" w:rsidP="00B700EE">
      <w:r>
        <w:t>Итого</w:t>
      </w:r>
    </w:p>
    <w:p w14:paraId="10943CA6" w14:textId="77777777" w:rsidR="00B700EE" w:rsidRDefault="00B700EE" w:rsidP="00B700EE">
      <w:r w:rsidRPr="006A09D3">
        <w:rPr>
          <w:position w:val="-34"/>
        </w:rPr>
        <w:object w:dxaOrig="2620" w:dyaOrig="800" w14:anchorId="4EA0B44F">
          <v:shape id="_x0000_i1061" type="#_x0000_t75" style="width:130.95pt;height:39.95pt" o:ole="">
            <v:imagedata r:id="rId26" o:title=""/>
          </v:shape>
          <o:OLEObject Type="Embed" ProgID="Equation.DSMT4" ShapeID="_x0000_i1061" DrawAspect="Content" ObjectID="_1690747882" r:id="rId27"/>
        </w:object>
      </w:r>
      <w:r>
        <w:t xml:space="preserve"> </w:t>
      </w:r>
    </w:p>
    <w:p w14:paraId="21E7694C" w14:textId="77777777" w:rsidR="00B700EE" w:rsidRDefault="00B700EE" w:rsidP="00B700EE">
      <w:r>
        <w:t>Подставим в управление</w:t>
      </w:r>
    </w:p>
    <w:p w14:paraId="2D9F49FA" w14:textId="0FAB51D4" w:rsidR="00B700EE" w:rsidRDefault="00B700EE" w:rsidP="00B700EE">
      <w:r w:rsidRPr="001E5CD7">
        <w:rPr>
          <w:position w:val="-32"/>
        </w:rPr>
        <w:object w:dxaOrig="9600" w:dyaOrig="820" w14:anchorId="0632075B">
          <v:shape id="_x0000_i1062" type="#_x0000_t75" style="width:479.85pt;height:41.15pt" o:ole="">
            <v:imagedata r:id="rId28" o:title=""/>
          </v:shape>
          <o:OLEObject Type="Embed" ProgID="Equation.DSMT4" ShapeID="_x0000_i1062" DrawAspect="Content" ObjectID="_1690747883" r:id="rId29"/>
        </w:object>
      </w:r>
    </w:p>
    <w:p w14:paraId="3A6EE8DD" w14:textId="4BE83EA0" w:rsidR="00703140" w:rsidRDefault="00703140" w:rsidP="00B700EE"/>
    <w:p w14:paraId="40834B27" w14:textId="3E3E4B26" w:rsidR="00703140" w:rsidRDefault="00703140" w:rsidP="00B700EE">
      <w:pPr>
        <w:rPr>
          <w:b/>
          <w:bCs/>
        </w:rPr>
      </w:pPr>
      <w:r w:rsidRPr="00703140">
        <w:rPr>
          <w:b/>
          <w:bCs/>
        </w:rPr>
        <w:t>Устоявшиеся значения</w:t>
      </w:r>
      <w:r>
        <w:rPr>
          <w:b/>
          <w:bCs/>
        </w:rPr>
        <w:t xml:space="preserve"> </w:t>
      </w:r>
      <w:r w:rsidRPr="00703140">
        <w:rPr>
          <w:b/>
          <w:bCs/>
          <w:position w:val="-12"/>
        </w:rPr>
        <w:object w:dxaOrig="300" w:dyaOrig="360" w14:anchorId="2A1917E1">
          <v:shape id="_x0000_i1074" type="#_x0000_t75" style="width:15.05pt;height:18.2pt" o:ole="">
            <v:imagedata r:id="rId30" o:title=""/>
          </v:shape>
          <o:OLEObject Type="Embed" ProgID="Equation.DSMT4" ShapeID="_x0000_i1074" DrawAspect="Content" ObjectID="_1690747884" r:id="rId31"/>
        </w:object>
      </w:r>
      <w:r>
        <w:rPr>
          <w:b/>
          <w:bCs/>
        </w:rPr>
        <w:t xml:space="preserve"> и </w:t>
      </w:r>
      <w:r w:rsidRPr="00703140">
        <w:rPr>
          <w:b/>
          <w:bCs/>
          <w:position w:val="-12"/>
        </w:rPr>
        <w:object w:dxaOrig="340" w:dyaOrig="360" w14:anchorId="4ADD21FC">
          <v:shape id="_x0000_i1077" type="#_x0000_t75" style="width:17pt;height:18.2pt" o:ole="">
            <v:imagedata r:id="rId32" o:title=""/>
          </v:shape>
          <o:OLEObject Type="Embed" ProgID="Equation.DSMT4" ShapeID="_x0000_i1077" DrawAspect="Content" ObjectID="_1690747885" r:id="rId33"/>
        </w:object>
      </w:r>
    </w:p>
    <w:p w14:paraId="76D5CB9D" w14:textId="334A18F0" w:rsidR="00703140" w:rsidRDefault="00703140" w:rsidP="00B700EE">
      <w:pPr>
        <w:rPr>
          <w:b/>
          <w:bCs/>
          <w:lang w:val="en-US"/>
        </w:rPr>
      </w:pPr>
      <w:r>
        <w:rPr>
          <w:b/>
          <w:bCs/>
        </w:rPr>
        <w:t xml:space="preserve">Случай 1: </w:t>
      </w:r>
      <w:r w:rsidRPr="00703140">
        <w:rPr>
          <w:b/>
          <w:bCs/>
          <w:position w:val="-12"/>
        </w:rPr>
        <w:object w:dxaOrig="1260" w:dyaOrig="360" w14:anchorId="104D3859">
          <v:shape id="_x0000_i1091" type="#_x0000_t75" style="width:62.9pt;height:18.2pt" o:ole="">
            <v:imagedata r:id="rId34" o:title=""/>
          </v:shape>
          <o:OLEObject Type="Embed" ProgID="Equation.DSMT4" ShapeID="_x0000_i1091" DrawAspect="Content" ObjectID="_1690747886" r:id="rId35"/>
        </w:object>
      </w:r>
      <w:r>
        <w:rPr>
          <w:b/>
          <w:bCs/>
        </w:rPr>
        <w:t xml:space="preserve"> </w:t>
      </w:r>
    </w:p>
    <w:p w14:paraId="3CAB8EB9" w14:textId="1ABEFC39" w:rsidR="00703140" w:rsidRDefault="00703140" w:rsidP="00B700EE">
      <w:pPr>
        <w:rPr>
          <w:b/>
          <w:bCs/>
          <w:lang w:val="en-US"/>
        </w:rPr>
      </w:pPr>
      <w:r w:rsidRPr="00703140">
        <w:rPr>
          <w:b/>
          <w:bCs/>
          <w:position w:val="-30"/>
          <w:lang w:val="en-US"/>
        </w:rPr>
        <w:object w:dxaOrig="820" w:dyaOrig="720" w14:anchorId="0AA2B9A2">
          <v:shape id="_x0000_i1092" type="#_x0000_t75" style="width:41.15pt;height:36pt" o:ole="">
            <v:imagedata r:id="rId36" o:title=""/>
          </v:shape>
          <o:OLEObject Type="Embed" ProgID="Equation.DSMT4" ShapeID="_x0000_i1092" DrawAspect="Content" ObjectID="_1690747887" r:id="rId37"/>
        </w:object>
      </w:r>
      <w:r>
        <w:rPr>
          <w:b/>
          <w:bCs/>
          <w:lang w:val="en-US"/>
        </w:rPr>
        <w:t xml:space="preserve"> </w:t>
      </w:r>
    </w:p>
    <w:p w14:paraId="4278C13F" w14:textId="59D282CD" w:rsidR="00703140" w:rsidRDefault="00703140" w:rsidP="00703140">
      <w:pPr>
        <w:rPr>
          <w:b/>
          <w:bCs/>
          <w:lang w:val="en-US"/>
        </w:rPr>
      </w:pPr>
      <w:r>
        <w:rPr>
          <w:b/>
          <w:bCs/>
        </w:rPr>
        <w:t xml:space="preserve">Случай </w:t>
      </w:r>
      <w:r>
        <w:rPr>
          <w:b/>
          <w:bCs/>
          <w:lang w:val="en-US"/>
        </w:rPr>
        <w:t>2</w:t>
      </w:r>
      <w:r>
        <w:rPr>
          <w:b/>
          <w:bCs/>
        </w:rPr>
        <w:t xml:space="preserve">: </w:t>
      </w:r>
      <w:r w:rsidRPr="00703140">
        <w:rPr>
          <w:b/>
          <w:bCs/>
          <w:position w:val="-12"/>
        </w:rPr>
        <w:object w:dxaOrig="1260" w:dyaOrig="360" w14:anchorId="1CB4821C">
          <v:shape id="_x0000_i1097" type="#_x0000_t75" style="width:62.9pt;height:18.2pt" o:ole="">
            <v:imagedata r:id="rId38" o:title=""/>
          </v:shape>
          <o:OLEObject Type="Embed" ProgID="Equation.DSMT4" ShapeID="_x0000_i1097" DrawAspect="Content" ObjectID="_1690747888" r:id="rId39"/>
        </w:object>
      </w:r>
      <w:r>
        <w:rPr>
          <w:b/>
          <w:bCs/>
        </w:rPr>
        <w:t xml:space="preserve"> </w:t>
      </w:r>
    </w:p>
    <w:p w14:paraId="2D9A687A" w14:textId="6729D2CF" w:rsidR="00703140" w:rsidRPr="00703140" w:rsidRDefault="00703140" w:rsidP="00703140">
      <w:pPr>
        <w:rPr>
          <w:b/>
          <w:bCs/>
          <w:lang w:val="en-US"/>
        </w:rPr>
      </w:pPr>
      <w:r w:rsidRPr="00703140">
        <w:rPr>
          <w:b/>
          <w:bCs/>
          <w:position w:val="-64"/>
          <w:lang w:val="en-US"/>
        </w:rPr>
        <w:object w:dxaOrig="1560" w:dyaOrig="1400" w14:anchorId="53F03D9E">
          <v:shape id="_x0000_i1099" type="#_x0000_t75" style="width:77.95pt;height:70pt" o:ole="">
            <v:imagedata r:id="rId40" o:title=""/>
          </v:shape>
          <o:OLEObject Type="Embed" ProgID="Equation.DSMT4" ShapeID="_x0000_i1099" DrawAspect="Content" ObjectID="_1690747889" r:id="rId41"/>
        </w:object>
      </w:r>
      <w:r>
        <w:rPr>
          <w:b/>
          <w:bCs/>
          <w:lang w:val="en-US"/>
        </w:rPr>
        <w:t xml:space="preserve"> </w:t>
      </w:r>
    </w:p>
    <w:p w14:paraId="2BDEC83C" w14:textId="77777777" w:rsidR="00703140" w:rsidRPr="00703140" w:rsidRDefault="00703140" w:rsidP="00B700EE">
      <w:pPr>
        <w:rPr>
          <w:b/>
          <w:bCs/>
          <w:lang w:val="en-US"/>
        </w:rPr>
      </w:pPr>
    </w:p>
    <w:p w14:paraId="1F263582" w14:textId="77777777" w:rsidR="00B700EE" w:rsidRPr="00703140" w:rsidRDefault="00B700EE" w:rsidP="00B700EE">
      <w:pPr>
        <w:rPr>
          <w:b/>
          <w:bCs/>
          <w:lang w:val="en-US"/>
        </w:rPr>
      </w:pPr>
    </w:p>
    <w:sectPr w:rsidR="00B700EE" w:rsidRPr="00703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EE"/>
    <w:rsid w:val="001F4B4C"/>
    <w:rsid w:val="00466F79"/>
    <w:rsid w:val="00473103"/>
    <w:rsid w:val="00703140"/>
    <w:rsid w:val="00B700EE"/>
    <w:rsid w:val="00CF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9361"/>
  <w15:chartTrackingRefBased/>
  <w15:docId w15:val="{85F82DC0-92B2-42E8-B1F1-DC17847D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Щеголева</dc:creator>
  <cp:keywords/>
  <dc:description/>
  <cp:lastModifiedBy>Александра Щеголева</cp:lastModifiedBy>
  <cp:revision>1</cp:revision>
  <dcterms:created xsi:type="dcterms:W3CDTF">2021-08-17T20:09:00Z</dcterms:created>
  <dcterms:modified xsi:type="dcterms:W3CDTF">2021-08-17T20:24:00Z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