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2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Миличевич</w:t>
      </w:r>
      <w:r>
        <w:t xml:space="preserve"> </w:t>
      </w:r>
      <w:r>
        <w:t xml:space="preserve">Александра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Познакомится с способом шифрования гаммирование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 шифрования гаммированием конечной гаммой</w:t>
      </w:r>
    </w:p>
    <w:bookmarkEnd w:id="21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7" w:name="X400b860f258328ebfaff8431fbf7d0b49eeecaf"/>
    <w:p>
      <w:pPr>
        <w:pStyle w:val="Heading2"/>
      </w:pPr>
      <w:r>
        <w:t xml:space="preserve">Шифрование гаммированием (одноразовый блокнот) на русском языке</w:t>
      </w:r>
    </w:p>
    <w:p>
      <w:pPr>
        <w:pStyle w:val="FirstParagraph"/>
      </w:pPr>
      <w:r>
        <w:t xml:space="preserve">Этот код реализует шифрование гаммированием для русского языка, также известное как шифрование с использованием одноразового блокнота.</w:t>
      </w:r>
    </w:p>
    <w:bookmarkStart w:id="26" w:name="Xcf5e05f279a7edc532331159c790c20363fc194"/>
    <w:p>
      <w:pPr>
        <w:pStyle w:val="Heading3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gamming_cipher_encrypt_ru(text, gamma)</w:t>
      </w:r>
    </w:p>
    <w:p>
      <w:pPr>
        <w:pStyle w:val="FirstParagraph"/>
      </w:pPr>
      <w:r>
        <w:t xml:space="preserve">Эта функция выполняет шифрование текста с помощью гаммирования.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Вход: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text</w:t>
      </w:r>
      <w:r>
        <w:t xml:space="preserve">: Строка - текст для шифрования (русский язык).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gamma</w:t>
      </w:r>
      <w:r>
        <w:t xml:space="preserve">: Строка - гамма (ключ) для шифрования (русский язык).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Выход:</w:t>
      </w:r>
      <w:r>
        <w:t xml:space="preserve"> </w:t>
      </w:r>
      <w:r>
        <w:t xml:space="preserve">Строка - зашифрованный текст (русский язык).</w:t>
      </w:r>
    </w:p>
    <w:p>
      <w:pPr>
        <w:pStyle w:val="CaptionedFigure"/>
      </w:pPr>
      <w:r>
        <w:drawing>
          <wp:inline>
            <wp:extent cx="3733800" cy="1656120"/>
            <wp:effectExtent b="0" l="0" r="0" t="0"/>
            <wp:docPr descr="функция гаммирования" title="" id="23" name="Picture"/>
            <a:graphic>
              <a:graphicData uri="http://schemas.openxmlformats.org/drawingml/2006/picture">
                <pic:pic>
                  <pic:nvPicPr>
                    <pic:cNvPr descr="images3/gamming_encription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6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гаммирования</w:t>
      </w:r>
    </w:p>
    <w:bookmarkStart w:id="25" w:name="логика-работы"/>
    <w:p>
      <w:pPr>
        <w:pStyle w:val="Heading4"/>
      </w:pPr>
      <w:r>
        <w:t xml:space="preserve">Логика работы:</w:t>
      </w:r>
    </w:p>
    <w:p>
      <w:pPr>
        <w:numPr>
          <w:ilvl w:val="0"/>
          <w:numId w:val="1004"/>
        </w:numPr>
        <w:pStyle w:val="Compact"/>
      </w:pPr>
      <w:r>
        <w:t xml:space="preserve">Приводит текст и гамму к верхнему регистру.</w:t>
      </w:r>
    </w:p>
    <w:p>
      <w:pPr>
        <w:numPr>
          <w:ilvl w:val="0"/>
          <w:numId w:val="1004"/>
        </w:numPr>
        <w:pStyle w:val="Compact"/>
      </w:pPr>
      <w:r>
        <w:t xml:space="preserve">Создает пустую строку для хранения зашифрованного текста.</w:t>
      </w:r>
    </w:p>
    <w:p>
      <w:pPr>
        <w:numPr>
          <w:ilvl w:val="0"/>
          <w:numId w:val="1004"/>
        </w:numPr>
        <w:pStyle w:val="Compact"/>
      </w:pPr>
      <w:r>
        <w:t xml:space="preserve">Определяет русский алфавит и его длину.</w:t>
      </w:r>
    </w:p>
    <w:p>
      <w:pPr>
        <w:numPr>
          <w:ilvl w:val="0"/>
          <w:numId w:val="1004"/>
        </w:numPr>
        <w:pStyle w:val="Compact"/>
      </w:pPr>
      <w:r>
        <w:t xml:space="preserve">Перебирает символы текста и гаммы параллельно.</w:t>
      </w:r>
    </w:p>
    <w:p>
      <w:pPr>
        <w:numPr>
          <w:ilvl w:val="0"/>
          <w:numId w:val="1004"/>
        </w:numPr>
        <w:pStyle w:val="Compact"/>
      </w:pPr>
      <w:r>
        <w:t xml:space="preserve">Для русских букв:</w:t>
      </w:r>
    </w:p>
    <w:p>
      <w:pPr>
        <w:numPr>
          <w:ilvl w:val="1"/>
          <w:numId w:val="1005"/>
        </w:numPr>
        <w:pStyle w:val="Compact"/>
      </w:pPr>
      <w:r>
        <w:t xml:space="preserve">Вычисляет индексы букв в алфавите.</w:t>
      </w:r>
    </w:p>
    <w:p>
      <w:pPr>
        <w:numPr>
          <w:ilvl w:val="1"/>
          <w:numId w:val="1005"/>
        </w:numPr>
        <w:pStyle w:val="Compact"/>
      </w:pPr>
      <w:r>
        <w:t xml:space="preserve">Складывает индексы, берет остаток от деления на длину алфавита для получения индекса зашифрованного символа.</w:t>
      </w:r>
    </w:p>
    <w:p>
      <w:pPr>
        <w:numPr>
          <w:ilvl w:val="1"/>
          <w:numId w:val="1005"/>
        </w:numPr>
        <w:pStyle w:val="Compact"/>
      </w:pPr>
      <w:r>
        <w:t xml:space="preserve">Добавляет зашифрованный символ в результирующую строку.</w:t>
      </w:r>
    </w:p>
    <w:p>
      <w:pPr>
        <w:numPr>
          <w:ilvl w:val="0"/>
          <w:numId w:val="1004"/>
        </w:numPr>
        <w:pStyle w:val="Compact"/>
      </w:pPr>
      <w:r>
        <w:t xml:space="preserve">Для остальных символов:</w:t>
      </w:r>
    </w:p>
    <w:p>
      <w:pPr>
        <w:numPr>
          <w:ilvl w:val="1"/>
          <w:numId w:val="1006"/>
        </w:numPr>
        <w:pStyle w:val="Compact"/>
      </w:pPr>
      <w:r>
        <w:t xml:space="preserve">Добавляет их в результирующую строку без изменений.</w:t>
      </w:r>
    </w:p>
    <w:bookmarkEnd w:id="25"/>
    <w:bookmarkEnd w:id="26"/>
    <w:bookmarkStart w:id="34" w:name="функция-generate_gamma_rulength"/>
    <w:p>
      <w:pPr>
        <w:pStyle w:val="Heading3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generate_gamma_ru(length)</w:t>
      </w:r>
    </w:p>
    <w:p>
      <w:pPr>
        <w:pStyle w:val="FirstParagraph"/>
      </w:pPr>
      <w:r>
        <w:t xml:space="preserve">Эта функция генерирует случайную гамму заданной длины.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Вход: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: Целое число - длина гаммы.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Выход:</w:t>
      </w:r>
      <w:r>
        <w:t xml:space="preserve"> </w:t>
      </w:r>
      <w:r>
        <w:t xml:space="preserve">Строка - случайная гамма (русский язык).</w:t>
      </w:r>
    </w:p>
    <w:p>
      <w:pPr>
        <w:pStyle w:val="CaptionedFigure"/>
      </w:pPr>
      <w:r>
        <w:drawing>
          <wp:inline>
            <wp:extent cx="3733800" cy="771998"/>
            <wp:effectExtent b="0" l="0" r="0" t="0"/>
            <wp:docPr descr="функция generate_gamma" title="" id="28" name="Picture"/>
            <a:graphic>
              <a:graphicData uri="http://schemas.openxmlformats.org/drawingml/2006/picture">
                <pic:pic>
                  <pic:nvPicPr>
                    <pic:cNvPr descr="images3/generate_gamm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1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generate_gamma</w:t>
      </w:r>
    </w:p>
    <w:bookmarkStart w:id="33" w:name="логика-работы-1"/>
    <w:p>
      <w:pPr>
        <w:pStyle w:val="Heading4"/>
      </w:pPr>
      <w:r>
        <w:t xml:space="preserve">Логика работы:</w:t>
      </w:r>
    </w:p>
    <w:p>
      <w:pPr>
        <w:numPr>
          <w:ilvl w:val="0"/>
          <w:numId w:val="1008"/>
        </w:numPr>
        <w:pStyle w:val="Compact"/>
      </w:pPr>
      <w:r>
        <w:t xml:space="preserve">Определяет русский алфавит.</w:t>
      </w:r>
    </w:p>
    <w:p>
      <w:pPr>
        <w:numPr>
          <w:ilvl w:val="0"/>
          <w:numId w:val="1008"/>
        </w:numPr>
        <w:pStyle w:val="Compact"/>
      </w:pPr>
      <w:r>
        <w:t xml:space="preserve">Генерирует случайную строку заданной длины из символов русского алфавита.</w:t>
      </w:r>
    </w:p>
    <w:p>
      <w:pPr>
        <w:pStyle w:val="CaptionedFigure"/>
      </w:pPr>
      <w:r>
        <w:drawing>
          <wp:inline>
            <wp:extent cx="3733800" cy="1345513"/>
            <wp:effectExtent b="0" l="0" r="0" t="0"/>
            <wp:docPr descr="пример применения" title="" id="31" name="Picture"/>
            <a:graphic>
              <a:graphicData uri="http://schemas.openxmlformats.org/drawingml/2006/picture">
                <pic:pic>
                  <pic:nvPicPr>
                    <pic:cNvPr descr="images3/example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применения</w:t>
      </w:r>
    </w:p>
    <w:bookmarkEnd w:id="33"/>
    <w:bookmarkEnd w:id="34"/>
    <w:bookmarkStart w:id="35" w:name="пример-использования"/>
    <w:p>
      <w:pPr>
        <w:pStyle w:val="Heading3"/>
      </w:pPr>
      <w:r>
        <w:t xml:space="preserve">Пример использования</w:t>
      </w:r>
    </w:p>
    <w:p>
      <w:pPr>
        <w:numPr>
          <w:ilvl w:val="0"/>
          <w:numId w:val="1009"/>
        </w:numPr>
        <w:pStyle w:val="Compact"/>
      </w:pPr>
      <w:r>
        <w:t xml:space="preserve">Задается исходный текст: ПРИВЕТ.</w:t>
      </w:r>
    </w:p>
    <w:p>
      <w:pPr>
        <w:numPr>
          <w:ilvl w:val="0"/>
          <w:numId w:val="1009"/>
        </w:numPr>
        <w:pStyle w:val="Compact"/>
      </w:pPr>
      <w:r>
        <w:t xml:space="preserve">Генерируется случайная гамма той же длины.</w:t>
      </w:r>
    </w:p>
    <w:p>
      <w:pPr>
        <w:numPr>
          <w:ilvl w:val="0"/>
          <w:numId w:val="1009"/>
        </w:numPr>
        <w:pStyle w:val="Compact"/>
      </w:pPr>
      <w:r>
        <w:t xml:space="preserve">Выполняется шифрование текста с использованием гаммы.</w:t>
      </w:r>
    </w:p>
    <w:p>
      <w:pPr>
        <w:numPr>
          <w:ilvl w:val="0"/>
          <w:numId w:val="1009"/>
        </w:numPr>
        <w:pStyle w:val="Compact"/>
      </w:pPr>
      <w:r>
        <w:t xml:space="preserve">Выводится исходный текст, гамма и зашифрованный текст.</w:t>
      </w:r>
    </w:p>
    <w:bookmarkEnd w:id="35"/>
    <w:bookmarkStart w:id="36" w:name="важные-замечания"/>
    <w:p>
      <w:pPr>
        <w:pStyle w:val="Heading3"/>
      </w:pPr>
      <w:r>
        <w:t xml:space="preserve">Важные замечания</w:t>
      </w:r>
    </w:p>
    <w:p>
      <w:pPr>
        <w:numPr>
          <w:ilvl w:val="0"/>
          <w:numId w:val="1010"/>
        </w:numPr>
        <w:pStyle w:val="Compact"/>
      </w:pPr>
      <w:r>
        <w:t xml:space="preserve">Для максимальной безопасности, гамма должна быть действительно случайной и использоваться только один раз для каждого сообщения.</w:t>
      </w:r>
    </w:p>
    <w:p>
      <w:pPr>
        <w:numPr>
          <w:ilvl w:val="0"/>
          <w:numId w:val="1010"/>
        </w:numPr>
        <w:pStyle w:val="Compact"/>
      </w:pPr>
      <w:r>
        <w:t xml:space="preserve">Этот код предназначен только для текста на русском языке.</w:t>
      </w:r>
    </w:p>
    <w:p>
      <w:pPr>
        <w:numPr>
          <w:ilvl w:val="0"/>
          <w:numId w:val="1010"/>
        </w:numPr>
        <w:pStyle w:val="Compact"/>
      </w:pPr>
      <w:r>
        <w:t xml:space="preserve">Шифрование гаммированием является одним из самых надежных методов шифрования при условии правильного использования.</w:t>
      </w:r>
    </w:p>
    <w:bookmarkEnd w:id="36"/>
    <w:bookmarkEnd w:id="37"/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Программно реализовано шифрование гаммированием.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№3</dc:title>
  <dc:creator>Миличевич Александра</dc:creator>
  <dc:language>ru-RU</dc:language>
  <cp:keywords/>
  <dcterms:created xsi:type="dcterms:W3CDTF">2025-02-17T21:34:40Z</dcterms:created>
  <dcterms:modified xsi:type="dcterms:W3CDTF">2025-02-17T21:34:40Z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Математические основы защиты информации и информационной безопасности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