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center"/>
        <w:rPr>
          <w:rFonts w:ascii="Times New Roman" w:cs="Times New Roman" w:eastAsia="Times New Roman" w:hAnsi="Times New Roman"/>
          <w:color w:val="11182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Выявление первичных и вторичных ошибок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ind w:firstLine="720"/>
        <w:jc w:val="both"/>
        <w:rPr>
          <w:rFonts w:ascii="Times New Roman" w:cs="Times New Roman" w:eastAsia="Times New Roman" w:hAnsi="Times New Roman"/>
          <w:color w:val="111827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highlight w:val="white"/>
          <w:rtl w:val="0"/>
        </w:rPr>
        <w:t xml:space="preserve">Процесс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highlight w:val="white"/>
          <w:rtl w:val="0"/>
        </w:rPr>
        <w:t xml:space="preserve">выявления первичных и вторичных ошибок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highlight w:val="white"/>
          <w:rtl w:val="0"/>
        </w:rPr>
        <w:t xml:space="preserve">, их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highlight w:val="white"/>
          <w:rtl w:val="0"/>
        </w:rPr>
        <w:t xml:space="preserve">исправления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highlight w:val="white"/>
          <w:rtl w:val="0"/>
        </w:rPr>
        <w:t xml:space="preserve">отладки программного продукта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highlight w:val="white"/>
          <w:rtl w:val="0"/>
        </w:rPr>
        <w:t xml:space="preserve"> — это систематическая, итеративная деятельность, направленная на повышение корректности, надёжности и стабильности 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Анализ исходного кода и спецификаций программного продукта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Изучение архитектуры и логики работы приложения.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Сопоставление поведения программы с требованиями технического задания и функциональными спецификациями.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Классификация ошибок на первичные и вторичные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Первичные ошибки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корневые причины некорректного поведения (например: неверная реализация алгоритма, нарушение условий входных данных, логические ошибки, ошибки проектирования).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Вторичные ошибки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симптомы, возникающие как следствие первичных (например: исключения, зависания, некорректный вывод, нарушение целостности данных).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Построение диаграмм причинно-следственных связей между ошибками.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Применение методов выявления ошибок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Ручное тестирование (позитивные и негативные сценарии).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Автоматизированное тестирование (unit-, интеграционные, регрессионные тесты).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Статический анализ кода (с использованием инструментов: SonarQube, PVS-Studio, ESLint и др.).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Динамический анализ (профилирование, логирование, трассировка выполнения).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Отладка в пошаговом режиме с использованием IDE (breakpoints, watch-выражения, call stack).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Локализация и документирование ошибок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Фиксация ошибок в системе отслеживания (Jira, Redmine и др.) с указанием: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описания проявления,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шагов воспроизведения,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предполагаемой первичной причины,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связанных вторичных эффектов.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Приоритезация ошибок по критичности и влиянию на функциональность.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Исправление ошибок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Устранение первичных ошибок в коде (валидация входных данных).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Устранение вторичных ошибок (обработка исключений, восстановление устойчивости системы).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Проверка того, что исправление одной первичной ошибки устраняет связанные с ней вторичные.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Регрессионное тестирование и верификация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Повторное выполнение тестовых сценариев для подтверждения устранения ошибок.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Проверка отсутствия новых побочных эффектов после внесённых изменений.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Подтверждение соответствия скорректированного ПО исходным требованиям.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Формирование отчёта о проделанной работе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Сводка по выявленным ошибкам (количество, тип, степень критичности).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Описание методов диагностики и исправления.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