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62D89" w14:textId="77777777" w:rsidR="007549C2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DA16E" w14:textId="77777777" w:rsidR="007549C2" w:rsidRPr="006F047F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047F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14:paraId="3A96EFCC" w14:textId="77777777" w:rsidR="007549C2" w:rsidRPr="006F047F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047F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Pr="006F047F"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 w:rsidRPr="006F047F">
        <w:rPr>
          <w:rFonts w:ascii="Times New Roman" w:hAnsi="Times New Roman" w:cs="Times New Roman"/>
          <w:b/>
          <w:bCs/>
          <w:sz w:val="28"/>
          <w:szCs w:val="28"/>
        </w:rPr>
        <w:t xml:space="preserve"> Международной научно-практической конференции «</w:t>
      </w:r>
      <w:r w:rsidRPr="006F047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6F047F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14:paraId="4B7A4218" w14:textId="77777777" w:rsidR="007549C2" w:rsidRPr="006F047F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047F">
        <w:rPr>
          <w:rFonts w:ascii="Times New Roman" w:hAnsi="Times New Roman" w:cs="Times New Roman"/>
          <w:b/>
          <w:bCs/>
          <w:sz w:val="28"/>
          <w:szCs w:val="28"/>
        </w:rPr>
        <w:t>г. Москва, 30 мая 2024 г.</w:t>
      </w:r>
    </w:p>
    <w:p w14:paraId="2C467C85" w14:textId="77777777" w:rsidR="007549C2" w:rsidRPr="006F047F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A4B87" w:rsidRPr="006F047F" w14:paraId="60B3AA0A" w14:textId="77777777" w:rsidTr="00633CC9">
        <w:trPr>
          <w:jc w:val="center"/>
        </w:trPr>
        <w:tc>
          <w:tcPr>
            <w:tcW w:w="4672" w:type="dxa"/>
            <w:vAlign w:val="center"/>
          </w:tcPr>
          <w:p w14:paraId="2723C014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47F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  <w:p w14:paraId="218C76DD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F7FA0A9" w14:textId="77777777" w:rsidR="00FA4B87" w:rsidRPr="006F047F" w:rsidRDefault="00FA4B87" w:rsidP="00FA4B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47F">
              <w:rPr>
                <w:rFonts w:ascii="Times New Roman" w:hAnsi="Times New Roman" w:cs="Times New Roman"/>
                <w:b/>
                <w:sz w:val="24"/>
                <w:szCs w:val="24"/>
              </w:rPr>
              <w:t>Сафронов Антон Игоревич</w:t>
            </w:r>
          </w:p>
          <w:p w14:paraId="24B8CD96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6F047F" w14:paraId="5F3F3FA2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8F2476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47F">
              <w:rPr>
                <w:rFonts w:ascii="Times New Roman" w:hAnsi="Times New Roman" w:cs="Times New Roman"/>
                <w:sz w:val="28"/>
                <w:szCs w:val="28"/>
              </w:rPr>
              <w:t>Ученая степень, звание, должность</w:t>
            </w:r>
          </w:p>
          <w:p w14:paraId="7976B31B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4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9C216C2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5EFE560" w14:textId="5E435FF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47F">
              <w:rPr>
                <w:rFonts w:ascii="Times New Roman" w:hAnsi="Times New Roman" w:cs="Times New Roman"/>
                <w:b/>
                <w:sz w:val="24"/>
                <w:szCs w:val="24"/>
              </w:rPr>
              <w:t>кандидат технических наук, доцент, доцент</w:t>
            </w:r>
          </w:p>
        </w:tc>
      </w:tr>
      <w:tr w:rsidR="00FA4B87" w:rsidRPr="006F047F" w14:paraId="3B610FD5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7906B1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47F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  <w:p w14:paraId="760269CC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A1AB79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63C1E3E" w14:textId="59C56836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47F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FA4B87" w:rsidRPr="006F047F" w14:paraId="3BB6999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5A93A05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47F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  <w:p w14:paraId="18238AEA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4F638" w14:textId="053BC586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47F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FA4B87" w:rsidRPr="006F047F" w14:paraId="76A34827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2DED45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47F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  <w:p w14:paraId="67F4669A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11096C" w14:textId="0667A3A8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FA4B87" w:rsidRPr="006F047F" w14:paraId="1DCF453B" w14:textId="77777777" w:rsidTr="00633CC9">
        <w:trPr>
          <w:jc w:val="center"/>
        </w:trPr>
        <w:tc>
          <w:tcPr>
            <w:tcW w:w="4672" w:type="dxa"/>
            <w:vAlign w:val="center"/>
          </w:tcPr>
          <w:p w14:paraId="7113EACA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47F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6F047F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6F04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4233382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BB9E5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784D2" w14:textId="50FE19C1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6F047F" w14:paraId="5462FAAD" w14:textId="77777777" w:rsidTr="00633CC9">
        <w:trPr>
          <w:jc w:val="center"/>
        </w:trPr>
        <w:tc>
          <w:tcPr>
            <w:tcW w:w="4672" w:type="dxa"/>
            <w:vAlign w:val="center"/>
          </w:tcPr>
          <w:p w14:paraId="339FB337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47F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  <w:p w14:paraId="10AB0319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A29FD1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8D9BE35" w14:textId="2191A262" w:rsidR="006F047F" w:rsidRPr="006F047F" w:rsidRDefault="006F047F" w:rsidP="006F04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47F">
              <w:rPr>
                <w:rFonts w:ascii="Times New Roman" w:hAnsi="Times New Roman" w:cs="Times New Roman"/>
                <w:b/>
                <w:sz w:val="24"/>
                <w:szCs w:val="24"/>
              </w:rPr>
              <w:t>Способы проектирования эргономичных графических пользовательских интерфейсов для интеллектуальных транспортных систем</w:t>
            </w:r>
          </w:p>
        </w:tc>
      </w:tr>
      <w:tr w:rsidR="00FA4B87" w:rsidRPr="006F047F" w14:paraId="1B72F53C" w14:textId="77777777" w:rsidTr="00633CC9">
        <w:trPr>
          <w:jc w:val="center"/>
        </w:trPr>
        <w:tc>
          <w:tcPr>
            <w:tcW w:w="4672" w:type="dxa"/>
            <w:vAlign w:val="center"/>
          </w:tcPr>
          <w:p w14:paraId="7437AFC3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47F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  <w:p w14:paraId="175EC1C8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93CC58A" w14:textId="64E3EFC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47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FA4B87" w:rsidRPr="006F047F" w14:paraId="724695F8" w14:textId="77777777" w:rsidTr="00633CC9">
        <w:trPr>
          <w:jc w:val="center"/>
        </w:trPr>
        <w:tc>
          <w:tcPr>
            <w:tcW w:w="4672" w:type="dxa"/>
            <w:vAlign w:val="center"/>
          </w:tcPr>
          <w:p w14:paraId="2436B7D2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47F">
              <w:rPr>
                <w:rFonts w:ascii="Times New Roman" w:hAnsi="Times New Roman" w:cs="Times New Roman"/>
                <w:sz w:val="28"/>
                <w:szCs w:val="28"/>
              </w:rPr>
              <w:t>Форма участия (очная или заочная)</w:t>
            </w:r>
          </w:p>
          <w:p w14:paraId="6236AF88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4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66F8CFBE" w14:textId="1772951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47F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FA4B87" w14:paraId="5D58AFB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F44528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47F">
              <w:rPr>
                <w:rFonts w:ascii="Times New Roman" w:hAnsi="Times New Roman" w:cs="Times New Roman"/>
                <w:sz w:val="28"/>
                <w:szCs w:val="28"/>
              </w:rPr>
              <w:t>Тема научного доклада (статьи) при очной форме участия</w:t>
            </w:r>
          </w:p>
          <w:p w14:paraId="6E0DBEF5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3BC62" w14:textId="77777777" w:rsidR="00FA4B87" w:rsidRPr="006F047F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D3ECD5A" w14:textId="1E95277B" w:rsidR="00FA4B87" w:rsidRPr="006F047F" w:rsidRDefault="009C3F60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047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применение методов проектного мышления при проектировании интеллектуальных транспортных систем в рамках учебного процесса на кафедре «Управление и защита информации»</w:t>
            </w:r>
          </w:p>
        </w:tc>
      </w:tr>
    </w:tbl>
    <w:p w14:paraId="01AC9A9F" w14:textId="77777777" w:rsidR="00D1560E" w:rsidRDefault="00D1560E"/>
    <w:sectPr w:rsidR="00D1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8B"/>
    <w:rsid w:val="005C2A83"/>
    <w:rsid w:val="006F047F"/>
    <w:rsid w:val="007549C2"/>
    <w:rsid w:val="008405F9"/>
    <w:rsid w:val="009C3F60"/>
    <w:rsid w:val="00B3048B"/>
    <w:rsid w:val="00D1560E"/>
    <w:rsid w:val="00F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D8E9"/>
  <w15:chartTrackingRefBased/>
  <w15:docId w15:val="{A14A6C27-60FC-432F-B609-17F0AF39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9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7</cp:revision>
  <dcterms:created xsi:type="dcterms:W3CDTF">2024-02-14T12:04:00Z</dcterms:created>
  <dcterms:modified xsi:type="dcterms:W3CDTF">2024-07-09T20:02:00Z</dcterms:modified>
</cp:coreProperties>
</file>