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62D89" w14:textId="77777777" w:rsidR="007549C2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DA16E" w14:textId="77777777" w:rsidR="007549C2" w:rsidRPr="00E01AA1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Заявка на участие </w:t>
      </w:r>
    </w:p>
    <w:p w14:paraId="3A96EFCC" w14:textId="77777777" w:rsidR="007549C2" w:rsidRPr="00E01AA1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Pr="00E01AA1">
        <w:rPr>
          <w:rFonts w:ascii="Times New Roman" w:hAnsi="Times New Roman" w:cs="Times New Roman"/>
          <w:b/>
          <w:bCs/>
          <w:sz w:val="28"/>
          <w:szCs w:val="28"/>
          <w:lang w:val="en-US"/>
        </w:rPr>
        <w:t>III</w:t>
      </w: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 Международной научно-практической конференции «</w:t>
      </w:r>
      <w:r w:rsidRPr="00E01AA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Интеллектуальные транспортные системы</w:t>
      </w:r>
      <w:r w:rsidRPr="00E01AA1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14:paraId="4B7A4218" w14:textId="77777777" w:rsidR="007549C2" w:rsidRPr="00E01AA1" w:rsidRDefault="007549C2" w:rsidP="007549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1AA1">
        <w:rPr>
          <w:rFonts w:ascii="Times New Roman" w:hAnsi="Times New Roman" w:cs="Times New Roman"/>
          <w:b/>
          <w:bCs/>
          <w:sz w:val="28"/>
          <w:szCs w:val="28"/>
        </w:rPr>
        <w:t>г. Москва, 30 мая 2024 г.</w:t>
      </w:r>
    </w:p>
    <w:p w14:paraId="2C467C85" w14:textId="77777777" w:rsidR="007549C2" w:rsidRPr="00E01AA1" w:rsidRDefault="007549C2" w:rsidP="00754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FA4B87" w:rsidRPr="00E01AA1" w14:paraId="60B3AA0A" w14:textId="77777777" w:rsidTr="00633CC9">
        <w:trPr>
          <w:jc w:val="center"/>
        </w:trPr>
        <w:tc>
          <w:tcPr>
            <w:tcW w:w="4672" w:type="dxa"/>
            <w:vAlign w:val="center"/>
          </w:tcPr>
          <w:p w14:paraId="2723C014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(полностью)</w:t>
            </w:r>
          </w:p>
          <w:p w14:paraId="218C76DD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F7FA0A9" w14:textId="77777777" w:rsidR="00FA4B87" w:rsidRPr="00E01AA1" w:rsidRDefault="00FA4B87" w:rsidP="00FA4B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Сафронов Антон Игоревич</w:t>
            </w:r>
          </w:p>
          <w:p w14:paraId="24B8CD96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E01AA1" w14:paraId="5F3F3FA2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8F2476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Ученая степень, звание, должность</w:t>
            </w:r>
          </w:p>
          <w:p w14:paraId="7976B31B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9C216C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5EFE560" w14:textId="5E435FF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кандидат технических наук, доцент, доцент</w:t>
            </w:r>
          </w:p>
        </w:tc>
      </w:tr>
      <w:tr w:rsidR="00FA4B87" w:rsidRPr="00E01AA1" w14:paraId="3B610FD5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7906B1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Полное наименование представляемой организации </w:t>
            </w:r>
          </w:p>
          <w:p w14:paraId="760269CC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A1AB79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63C1E3E" w14:textId="59C56836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ФГАОУ ВО «Российский университет транспорта»</w:t>
            </w:r>
          </w:p>
        </w:tc>
      </w:tr>
      <w:tr w:rsidR="00FA4B87" w:rsidRPr="00E01AA1" w14:paraId="3BB6999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5A93A0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 представляемой организации </w:t>
            </w:r>
          </w:p>
          <w:p w14:paraId="18238AEA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4F638" w14:textId="053BC586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127994, ГСП-4, г. Москва, ул. Образцова, д. 9, стр. 9</w:t>
            </w:r>
          </w:p>
        </w:tc>
      </w:tr>
      <w:tr w:rsidR="00FA4B87" w:rsidRPr="00E01AA1" w14:paraId="76A34827" w14:textId="77777777" w:rsidTr="00633CC9">
        <w:trPr>
          <w:jc w:val="center"/>
        </w:trPr>
        <w:tc>
          <w:tcPr>
            <w:tcW w:w="4672" w:type="dxa"/>
            <w:vAlign w:val="center"/>
          </w:tcPr>
          <w:p w14:paraId="672DED4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Контактный телефон </w:t>
            </w:r>
          </w:p>
          <w:p w14:paraId="67F4669A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11096C" w14:textId="01E13D24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FA4B87" w:rsidRPr="00E01AA1" w14:paraId="1DCF453B" w14:textId="77777777" w:rsidTr="00633CC9">
        <w:trPr>
          <w:jc w:val="center"/>
        </w:trPr>
        <w:tc>
          <w:tcPr>
            <w:tcW w:w="4672" w:type="dxa"/>
            <w:vAlign w:val="center"/>
          </w:tcPr>
          <w:p w14:paraId="7113EACA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E-mail </w:t>
            </w:r>
          </w:p>
          <w:p w14:paraId="2423338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BB9E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9784D2" w14:textId="38F344B4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A4B87" w:rsidRPr="00E01AA1" w14:paraId="5462FAAD" w14:textId="77777777" w:rsidTr="00633CC9">
        <w:trPr>
          <w:jc w:val="center"/>
        </w:trPr>
        <w:tc>
          <w:tcPr>
            <w:tcW w:w="4672" w:type="dxa"/>
            <w:vAlign w:val="center"/>
          </w:tcPr>
          <w:p w14:paraId="339FB337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статьи </w:t>
            </w:r>
          </w:p>
          <w:p w14:paraId="10AB0319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A29FD1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8D9BE35" w14:textId="7CFE01A8" w:rsidR="00FA4B87" w:rsidRPr="00E01AA1" w:rsidRDefault="002F64CD" w:rsidP="002F64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Применение принципов подобия к моделированию бланков и графиков движения поездов по линиям метрополитена с кольцевой топологией</w:t>
            </w:r>
          </w:p>
        </w:tc>
      </w:tr>
      <w:tr w:rsidR="00FA4B87" w:rsidRPr="00E01AA1" w14:paraId="1B72F53C" w14:textId="77777777" w:rsidTr="00633CC9">
        <w:trPr>
          <w:jc w:val="center"/>
        </w:trPr>
        <w:tc>
          <w:tcPr>
            <w:tcW w:w="4672" w:type="dxa"/>
            <w:vAlign w:val="center"/>
          </w:tcPr>
          <w:p w14:paraId="7437AFC3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Секция, направление работы конференции </w:t>
            </w:r>
          </w:p>
          <w:p w14:paraId="175EC1C8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93CC58A" w14:textId="64E3EFC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ru-RU"/>
              </w:rPr>
              <w:t>Секция 1 – «Принципы и методы построения интеллектуальных транспортных систем»</w:t>
            </w:r>
          </w:p>
        </w:tc>
      </w:tr>
      <w:tr w:rsidR="00FA4B87" w:rsidRPr="00E01AA1" w14:paraId="724695F8" w14:textId="77777777" w:rsidTr="00633CC9">
        <w:trPr>
          <w:jc w:val="center"/>
        </w:trPr>
        <w:tc>
          <w:tcPr>
            <w:tcW w:w="4672" w:type="dxa"/>
            <w:vAlign w:val="center"/>
          </w:tcPr>
          <w:p w14:paraId="2436B7D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Форма участия (очная или заочная)</w:t>
            </w:r>
          </w:p>
          <w:p w14:paraId="6236AF88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3" w:type="dxa"/>
          </w:tcPr>
          <w:p w14:paraId="66F8CFBE" w14:textId="1772951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очная</w:t>
            </w:r>
          </w:p>
        </w:tc>
      </w:tr>
      <w:tr w:rsidR="00FA4B87" w14:paraId="5D58AFB0" w14:textId="77777777" w:rsidTr="00633CC9">
        <w:trPr>
          <w:jc w:val="center"/>
        </w:trPr>
        <w:tc>
          <w:tcPr>
            <w:tcW w:w="4672" w:type="dxa"/>
            <w:vAlign w:val="center"/>
          </w:tcPr>
          <w:p w14:paraId="18F44528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sz w:val="28"/>
                <w:szCs w:val="28"/>
              </w:rPr>
              <w:t>Тема научного доклада (статьи) при очной форме участия</w:t>
            </w:r>
          </w:p>
          <w:p w14:paraId="6E0DBEF5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3BC62" w14:textId="77777777" w:rsidR="00FA4B87" w:rsidRPr="00E01AA1" w:rsidRDefault="00FA4B87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D3ECD5A" w14:textId="1E95277B" w:rsidR="00FA4B87" w:rsidRDefault="009C3F60" w:rsidP="00FA4B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AA1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применение методов проектного мышления при проектировании интеллектуальных транспортных систем в рамках учебного процесса на кафедре «Управление и защита информации»</w:t>
            </w:r>
          </w:p>
        </w:tc>
      </w:tr>
    </w:tbl>
    <w:p w14:paraId="01AC9A9F" w14:textId="77777777" w:rsidR="00D1560E" w:rsidRDefault="00D1560E"/>
    <w:sectPr w:rsidR="00D15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8B"/>
    <w:rsid w:val="001F70E1"/>
    <w:rsid w:val="002F64CD"/>
    <w:rsid w:val="00701F83"/>
    <w:rsid w:val="007549C2"/>
    <w:rsid w:val="008405F9"/>
    <w:rsid w:val="009C3F60"/>
    <w:rsid w:val="00B3048B"/>
    <w:rsid w:val="00C92F17"/>
    <w:rsid w:val="00D1560E"/>
    <w:rsid w:val="00E01AA1"/>
    <w:rsid w:val="00FA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D8E9"/>
  <w15:chartTrackingRefBased/>
  <w15:docId w15:val="{A14A6C27-60FC-432F-B609-17F0AF399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9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Кречетова А А</dc:creator>
  <cp:keywords/>
  <dc:description/>
  <cp:lastModifiedBy>Антон Сафронов</cp:lastModifiedBy>
  <cp:revision>9</cp:revision>
  <dcterms:created xsi:type="dcterms:W3CDTF">2024-02-14T12:04:00Z</dcterms:created>
  <dcterms:modified xsi:type="dcterms:W3CDTF">2024-07-09T20:44:00Z</dcterms:modified>
</cp:coreProperties>
</file>