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803" w14:textId="5B31F234" w:rsidR="00D13D9C" w:rsidRDefault="00D13D9C" w:rsidP="00D13D9C">
      <w:pPr>
        <w:jc w:val="center"/>
        <w:rPr>
          <w:rFonts w:ascii="Times New Roman" w:hAnsi="Times New Roman" w:cs="Times New Roman"/>
          <w:b/>
        </w:rPr>
      </w:pPr>
      <w:r w:rsidRPr="00D13D9C">
        <w:rPr>
          <w:rFonts w:ascii="Times New Roman" w:hAnsi="Times New Roman" w:cs="Times New Roman"/>
          <w:b/>
        </w:rPr>
        <w:t>Заявка на участие</w:t>
      </w:r>
    </w:p>
    <w:p w14:paraId="2625983F" w14:textId="5D2534D0" w:rsidR="00D13D9C" w:rsidRDefault="00D13D9C" w:rsidP="00D13D9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13D9C">
        <w:rPr>
          <w:rFonts w:ascii="Times New Roman" w:hAnsi="Times New Roman" w:cs="Times New Roman"/>
          <w:b/>
        </w:rPr>
        <w:t>в Международной научно-практической конференции «Интеллектуальные транспортные системы» г. Москва, 26 мая 2022 г.</w:t>
      </w:r>
    </w:p>
    <w:p w14:paraId="7767E700" w14:textId="6815EA3A" w:rsidR="00D13D9C" w:rsidRDefault="00D13D9C" w:rsidP="00D13D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D13D9C" w14:paraId="3B09A87E" w14:textId="77777777" w:rsidTr="00D13D9C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0435" w14:textId="6D92F3A0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3D9C">
              <w:rPr>
                <w:rFonts w:ascii="Times New Roman" w:hAnsi="Times New Roman" w:cs="Times New Roman"/>
              </w:rPr>
              <w:t>Фамилия, имя, отчество (полностью)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21CDA" w14:textId="399941ED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13D9C">
              <w:rPr>
                <w:rFonts w:ascii="Times New Roman" w:hAnsi="Times New Roman" w:cs="Times New Roman"/>
                <w:b/>
                <w:sz w:val="24"/>
              </w:rPr>
              <w:t>Сафронов Антон Игоревич(статья в соавторстве с Иконниковым А.С.)</w:t>
            </w:r>
          </w:p>
        </w:tc>
      </w:tr>
      <w:tr w:rsidR="00D13D9C" w14:paraId="6E1C01BC" w14:textId="77777777" w:rsidTr="00D13D9C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1C6AE" w14:textId="4783043A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3D9C">
              <w:rPr>
                <w:rFonts w:ascii="Times New Roman" w:hAnsi="Times New Roman" w:cs="Times New Roman"/>
              </w:rPr>
              <w:t>Учёная степень, звание, должность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00A67" w14:textId="08460AD4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13D9C">
              <w:rPr>
                <w:rFonts w:ascii="Times New Roman" w:hAnsi="Times New Roman" w:cs="Times New Roman"/>
                <w:b/>
                <w:sz w:val="24"/>
              </w:rPr>
              <w:t>кандидат технических наук, доцент, доцент</w:t>
            </w:r>
          </w:p>
        </w:tc>
      </w:tr>
      <w:tr w:rsidR="00D13D9C" w14:paraId="17A1AA7C" w14:textId="77777777" w:rsidTr="00D13D9C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6DED" w14:textId="021A0DC2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3D9C">
              <w:rPr>
                <w:rFonts w:ascii="Times New Roman" w:hAnsi="Times New Roman" w:cs="Times New Roman"/>
              </w:rPr>
              <w:t>Полное наименование представляемой организации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4F4D6" w14:textId="3C8E7B6E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13D9C">
              <w:rPr>
                <w:rFonts w:ascii="Times New Roman" w:hAnsi="Times New Roman" w:cs="Times New Roman"/>
                <w:b/>
                <w:sz w:val="24"/>
              </w:rPr>
              <w:t>ФГАОУ ВО «Российский университет транспорта»</w:t>
            </w:r>
          </w:p>
        </w:tc>
      </w:tr>
      <w:tr w:rsidR="00D13D9C" w14:paraId="54E1BE15" w14:textId="77777777" w:rsidTr="00D13D9C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0A86" w14:textId="41220E65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3D9C">
              <w:rPr>
                <w:rFonts w:ascii="Times New Roman" w:hAnsi="Times New Roman" w:cs="Times New Roman"/>
              </w:rPr>
              <w:t>Юридический адрес представляемой организации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E885A" w14:textId="528F0498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13D9C">
              <w:rPr>
                <w:rFonts w:ascii="Times New Roman" w:hAnsi="Times New Roman" w:cs="Times New Roman"/>
                <w:b/>
                <w:sz w:val="24"/>
              </w:rPr>
              <w:t>127994, ГСП-4, г. Москва, ул. Образцова, д. 9, стр. 9</w:t>
            </w:r>
          </w:p>
        </w:tc>
      </w:tr>
      <w:tr w:rsidR="00D13D9C" w14:paraId="3E921B22" w14:textId="77777777" w:rsidTr="00D13D9C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62037" w14:textId="53B01522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3D9C">
              <w:rPr>
                <w:rFonts w:ascii="Times New Roman" w:hAnsi="Times New Roman" w:cs="Times New Roman"/>
              </w:rPr>
              <w:t>Контактный телефон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ED018" w14:textId="77777777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13D9C" w14:paraId="2AAAC2E7" w14:textId="77777777" w:rsidTr="00D13D9C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CF35" w14:textId="252791FE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3D9C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4CE4A" w14:textId="77777777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13D9C" w14:paraId="650AAB05" w14:textId="77777777" w:rsidTr="00D13D9C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3DF79" w14:textId="7A18928A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3D9C">
              <w:rPr>
                <w:rFonts w:ascii="Times New Roman" w:hAnsi="Times New Roman" w:cs="Times New Roman"/>
              </w:rPr>
              <w:t>Название статьи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10B4" w14:textId="1BBAAD19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13D9C">
              <w:rPr>
                <w:rFonts w:ascii="Times New Roman" w:hAnsi="Times New Roman" w:cs="Times New Roman"/>
                <w:b/>
                <w:sz w:val="24"/>
              </w:rPr>
              <w:t>Множество оцениваемых параметров результата автоматизированного построения плановых графиков движения поездов и графоаналитические способы их сопоставления</w:t>
            </w:r>
          </w:p>
        </w:tc>
      </w:tr>
      <w:tr w:rsidR="00D13D9C" w14:paraId="438A18D7" w14:textId="77777777" w:rsidTr="00D13D9C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D2A7" w14:textId="638F6063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3D9C">
              <w:rPr>
                <w:rFonts w:ascii="Times New Roman" w:hAnsi="Times New Roman" w:cs="Times New Roman"/>
              </w:rPr>
              <w:t>Секция, направление работы конференции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149D4" w14:textId="0E719AAC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13D9C">
              <w:rPr>
                <w:rFonts w:ascii="Times New Roman" w:hAnsi="Times New Roman" w:cs="Times New Roman"/>
                <w:b/>
                <w:sz w:val="24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D13D9C" w14:paraId="0091F913" w14:textId="77777777" w:rsidTr="00D13D9C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7CD3E" w14:textId="374770C2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3D9C">
              <w:rPr>
                <w:rFonts w:ascii="Times New Roman" w:hAnsi="Times New Roman" w:cs="Times New Roman"/>
              </w:rPr>
              <w:t>Форма участия (очная или заочная)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994E6" w14:textId="4ABD85C3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13D9C">
              <w:rPr>
                <w:rFonts w:ascii="Times New Roman" w:hAnsi="Times New Roman" w:cs="Times New Roman"/>
                <w:b/>
                <w:sz w:val="24"/>
              </w:rPr>
              <w:t>очная</w:t>
            </w:r>
          </w:p>
        </w:tc>
      </w:tr>
      <w:tr w:rsidR="00D13D9C" w14:paraId="794F2D8A" w14:textId="77777777" w:rsidTr="00D13D9C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063F" w14:textId="63C16806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3D9C">
              <w:rPr>
                <w:rFonts w:ascii="Times New Roman" w:hAnsi="Times New Roman" w:cs="Times New Roman"/>
              </w:rPr>
              <w:t>Тема научного доклада (статьи) при очной форме участия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58F81" w14:textId="0DC09463" w:rsidR="00D13D9C" w:rsidRPr="00D13D9C" w:rsidRDefault="00D13D9C" w:rsidP="00D13D9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13D9C">
              <w:rPr>
                <w:rFonts w:ascii="Times New Roman" w:hAnsi="Times New Roman" w:cs="Times New Roman"/>
                <w:b/>
                <w:sz w:val="24"/>
              </w:rPr>
              <w:t>Множество оцениваемых параметров результата автоматизированного построения плановых графиков движения поездов и графоаналитические способы их сопоставления</w:t>
            </w:r>
          </w:p>
        </w:tc>
      </w:tr>
    </w:tbl>
    <w:p w14:paraId="7BE434C2" w14:textId="77777777" w:rsidR="00D13D9C" w:rsidRPr="00D13D9C" w:rsidRDefault="00D13D9C" w:rsidP="00D13D9C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sectPr w:rsidR="00D13D9C" w:rsidRPr="00D13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9C"/>
    <w:rsid w:val="00D13D9C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2BF1"/>
  <w15:chartTrackingRefBased/>
  <w15:docId w15:val="{35CA437C-4540-434C-B4D4-0F177EB1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1</cp:revision>
  <dcterms:created xsi:type="dcterms:W3CDTF">2024-12-31T23:32:00Z</dcterms:created>
  <dcterms:modified xsi:type="dcterms:W3CDTF">2024-12-31T23:32:00Z</dcterms:modified>
</cp:coreProperties>
</file>