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г. Москва, 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мая 202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5A3A08" w:rsidRPr="00E61CAA" w:rsidRDefault="005A3A08" w:rsidP="005A3A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571AE" w:rsidRDefault="00A571AE" w:rsidP="00A571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:rsidR="005A3A08" w:rsidRDefault="00A571AE" w:rsidP="002A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(статья в соавторстве с </w:t>
            </w:r>
            <w:r w:rsidR="002A3764">
              <w:rPr>
                <w:rFonts w:ascii="Times New Roman" w:hAnsi="Times New Roman" w:cs="Times New Roman"/>
                <w:b/>
                <w:sz w:val="24"/>
                <w:szCs w:val="24"/>
              </w:rPr>
              <w:t>Беспрозванных Д.В.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FE23F9" w:rsidRDefault="001153F4" w:rsidP="004320F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Настройка параметров интеллектуального управления ходом автоматизированного построения плановых графиков движения пассажирских поездов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  <w:p w:rsidR="005A3A08" w:rsidRPr="00E372CB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1153F4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Настройка параметров интеллектуального управления ходом автоматизированного построения плановых графиков движения пассажирских поездов</w:t>
            </w:r>
          </w:p>
        </w:tc>
      </w:tr>
    </w:tbl>
    <w:p w:rsidR="00861FB3" w:rsidRDefault="00861FB3"/>
    <w:sectPr w:rsidR="0086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CB"/>
    <w:rsid w:val="001153F4"/>
    <w:rsid w:val="001421F8"/>
    <w:rsid w:val="002A3764"/>
    <w:rsid w:val="005A3A08"/>
    <w:rsid w:val="00861FB3"/>
    <w:rsid w:val="009D6ECB"/>
    <w:rsid w:val="00A571AE"/>
    <w:rsid w:val="00BD2A8A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E22AA-FBF4-488F-B5DB-5D32C1DB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9</cp:revision>
  <dcterms:created xsi:type="dcterms:W3CDTF">2023-01-12T11:02:00Z</dcterms:created>
  <dcterms:modified xsi:type="dcterms:W3CDTF">2024-02-24T15:24:00Z</dcterms:modified>
</cp:coreProperties>
</file>