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A92B1" w14:textId="77777777" w:rsidR="008A6B68" w:rsidRDefault="008A6B68" w:rsidP="001F315E">
      <w:pPr>
        <w:pStyle w:val="ListParagraph"/>
        <w:numPr>
          <w:ilvl w:val="0"/>
          <w:numId w:val="3"/>
        </w:numPr>
      </w:pPr>
    </w:p>
    <w:p w14:paraId="0BCA820C" w14:textId="77777777" w:rsidR="008825AC" w:rsidRDefault="00DF65B8" w:rsidP="008A6B68">
      <w:pPr>
        <w:pStyle w:val="ListParagraph"/>
      </w:pPr>
      <w:r>
        <w:rPr>
          <w:noProof/>
        </w:rPr>
        <w:drawing>
          <wp:inline distT="0" distB="0" distL="0" distR="0" wp14:anchorId="76D22A02" wp14:editId="426230BE">
            <wp:extent cx="6045029" cy="1719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3271" cy="173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AF7E" w14:textId="77777777" w:rsidR="001F315E" w:rsidRDefault="001F315E" w:rsidP="008A6B68">
      <w:pPr>
        <w:pStyle w:val="ListParagraph"/>
      </w:pPr>
    </w:p>
    <w:p w14:paraId="56B86A43" w14:textId="77777777" w:rsidR="001F315E" w:rsidRDefault="001F315E" w:rsidP="008A6B68">
      <w:pPr>
        <w:pStyle w:val="ListParagraph"/>
      </w:pPr>
    </w:p>
    <w:p w14:paraId="7BD15EFC" w14:textId="77777777" w:rsidR="008A6B68" w:rsidRDefault="008A6B68" w:rsidP="001F315E">
      <w:pPr>
        <w:pStyle w:val="ListParagraph"/>
        <w:numPr>
          <w:ilvl w:val="0"/>
          <w:numId w:val="3"/>
        </w:numPr>
      </w:pPr>
    </w:p>
    <w:p w14:paraId="2A35D0CD" w14:textId="77777777" w:rsidR="008A6B68" w:rsidRDefault="008A6B68" w:rsidP="008A6B68">
      <w:pPr>
        <w:pStyle w:val="ListParagraph"/>
      </w:pPr>
    </w:p>
    <w:p w14:paraId="6D9807A2" w14:textId="77777777" w:rsidR="008A6B68" w:rsidRPr="0075629D" w:rsidRDefault="008A6B68" w:rsidP="008A6B68">
      <w:pPr>
        <w:pStyle w:val="ListParagraph"/>
        <w:rPr>
          <w:lang w:val="ka-GE"/>
        </w:rPr>
      </w:pPr>
    </w:p>
    <w:p w14:paraId="7C69D6C5" w14:textId="4E7E74BB" w:rsidR="008A6B68" w:rsidRDefault="008A6B68" w:rsidP="008A6B68">
      <w:pPr>
        <w:pStyle w:val="ListParagraph"/>
      </w:pPr>
      <w:r>
        <w:rPr>
          <w:noProof/>
        </w:rPr>
        <w:drawing>
          <wp:inline distT="0" distB="0" distL="0" distR="0" wp14:anchorId="32DC0C00" wp14:editId="3EC53670">
            <wp:extent cx="5943600" cy="21738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478" cy="217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0D83" w14:textId="77777777" w:rsidR="00D5650F" w:rsidRDefault="00D5650F" w:rsidP="008A6B68">
      <w:pPr>
        <w:pStyle w:val="ListParagraph"/>
      </w:pPr>
    </w:p>
    <w:p w14:paraId="03614CC4" w14:textId="62678537" w:rsidR="001F315E" w:rsidRDefault="00D5650F" w:rsidP="008A6B68">
      <w:pPr>
        <w:pStyle w:val="ListParagraph"/>
      </w:pPr>
      <w:r>
        <w:rPr>
          <w:noProof/>
        </w:rPr>
        <w:drawing>
          <wp:inline distT="0" distB="0" distL="0" distR="0" wp14:anchorId="74E24A82" wp14:editId="30FBFF50">
            <wp:extent cx="5943600" cy="1490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6D3E" w14:textId="7F61AA54" w:rsidR="0075629D" w:rsidRDefault="0075629D" w:rsidP="008A6B68">
      <w:pPr>
        <w:pStyle w:val="ListParagraph"/>
      </w:pPr>
    </w:p>
    <w:p w14:paraId="60D04B4E" w14:textId="31E5D3AB" w:rsidR="0075629D" w:rsidRDefault="0075629D" w:rsidP="008A6B68">
      <w:pPr>
        <w:pStyle w:val="ListParagraph"/>
      </w:pPr>
    </w:p>
    <w:p w14:paraId="58F602EA" w14:textId="70DAA2E5" w:rsidR="0075629D" w:rsidRDefault="0075629D" w:rsidP="008A6B68">
      <w:pPr>
        <w:pStyle w:val="ListParagraph"/>
      </w:pPr>
    </w:p>
    <w:p w14:paraId="0EA82DDF" w14:textId="64F46F18" w:rsidR="0075629D" w:rsidRDefault="0075629D" w:rsidP="008A6B68">
      <w:pPr>
        <w:pStyle w:val="ListParagraph"/>
      </w:pPr>
    </w:p>
    <w:p w14:paraId="1056D692" w14:textId="6E725343" w:rsidR="0075629D" w:rsidRDefault="0075629D" w:rsidP="008A6B68">
      <w:pPr>
        <w:pStyle w:val="ListParagraph"/>
      </w:pPr>
    </w:p>
    <w:p w14:paraId="32F12255" w14:textId="67BEED6B" w:rsidR="0075629D" w:rsidRDefault="0075629D" w:rsidP="008A6B68">
      <w:pPr>
        <w:pStyle w:val="ListParagraph"/>
      </w:pPr>
    </w:p>
    <w:p w14:paraId="22A71A35" w14:textId="7FA53226" w:rsidR="0075629D" w:rsidRDefault="0075629D" w:rsidP="008A6B68">
      <w:pPr>
        <w:pStyle w:val="ListParagraph"/>
      </w:pPr>
    </w:p>
    <w:p w14:paraId="7F81E645" w14:textId="356BD8AF" w:rsidR="0075629D" w:rsidRDefault="0075629D" w:rsidP="008A6B68">
      <w:pPr>
        <w:pStyle w:val="ListParagraph"/>
      </w:pPr>
    </w:p>
    <w:p w14:paraId="05646F8B" w14:textId="456D19F5" w:rsidR="0075629D" w:rsidRDefault="00A52C90" w:rsidP="0075629D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lastRenderedPageBreak/>
        <w:t xml:space="preserve">საწყის გვერდზე მოძრავ პანელზე </w:t>
      </w:r>
      <w:r w:rsidR="0075629D">
        <w:rPr>
          <w:lang w:val="ka-GE"/>
        </w:rPr>
        <w:t>პროცენტული ცვლილება ამ მაჩვენებლებთანაც რომ ჩანდეს</w:t>
      </w:r>
      <w:r>
        <w:rPr>
          <w:lang w:val="ka-GE"/>
        </w:rPr>
        <w:t>:</w:t>
      </w:r>
      <w:r w:rsidR="0075629D">
        <w:rPr>
          <w:lang w:val="ka-GE"/>
        </w:rPr>
        <w:t xml:space="preserve"> </w:t>
      </w:r>
    </w:p>
    <w:p w14:paraId="5A4E7168" w14:textId="77337927" w:rsidR="0075629D" w:rsidRDefault="0075629D" w:rsidP="0075629D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16FA2727" wp14:editId="3CCF4915">
            <wp:extent cx="5943600" cy="10960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B4CC" w14:textId="5DE0916D" w:rsidR="0075629D" w:rsidRDefault="0075629D" w:rsidP="0075629D">
      <w:pPr>
        <w:pStyle w:val="ListParagraph"/>
      </w:pPr>
    </w:p>
    <w:p w14:paraId="0B37F804" w14:textId="36385175" w:rsidR="0075629D" w:rsidRDefault="00A52C90" w:rsidP="0075629D">
      <w:pPr>
        <w:pStyle w:val="ListParagraph"/>
        <w:rPr>
          <w:lang w:val="ka-GE"/>
        </w:rPr>
      </w:pPr>
      <w:r>
        <w:rPr>
          <w:lang w:val="ka-GE"/>
        </w:rPr>
        <w:t>როგორც ეროვნული ანგარიშების ნაწილშია:</w:t>
      </w:r>
    </w:p>
    <w:p w14:paraId="2999D02B" w14:textId="30CB36D0" w:rsidR="00A52C90" w:rsidRPr="00A52C90" w:rsidRDefault="00A52C90" w:rsidP="0075629D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7F029204" wp14:editId="0463CD1E">
            <wp:extent cx="5943600" cy="5873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8894" w14:textId="45F7C055" w:rsidR="0075629D" w:rsidRDefault="0075629D" w:rsidP="0075629D">
      <w:pPr>
        <w:pStyle w:val="ListParagraph"/>
      </w:pPr>
    </w:p>
    <w:p w14:paraId="4C9A4B8E" w14:textId="77777777" w:rsidR="008A0711" w:rsidRDefault="008A0711" w:rsidP="0075629D">
      <w:pPr>
        <w:pStyle w:val="ListParagraph"/>
      </w:pPr>
    </w:p>
    <w:p w14:paraId="0FD8CDCD" w14:textId="387CA365" w:rsidR="0075629D" w:rsidRPr="0075629D" w:rsidRDefault="0075629D" w:rsidP="0075629D">
      <w:pPr>
        <w:pStyle w:val="ListParagraph"/>
        <w:numPr>
          <w:ilvl w:val="0"/>
          <w:numId w:val="3"/>
        </w:numPr>
      </w:pPr>
      <w:r>
        <w:rPr>
          <w:lang w:val="ka-GE"/>
        </w:rPr>
        <w:t>ეროვნული ჯამის წილის ნაცვლად რომ იყოს წილი მთლიან მშპ-ში:</w:t>
      </w:r>
    </w:p>
    <w:p w14:paraId="20952B4A" w14:textId="70983927" w:rsidR="0075629D" w:rsidRPr="0075629D" w:rsidRDefault="0075629D" w:rsidP="0075629D">
      <w:pPr>
        <w:pStyle w:val="ListParagraph"/>
      </w:pPr>
      <w:r>
        <w:rPr>
          <w:noProof/>
        </w:rPr>
        <w:drawing>
          <wp:inline distT="0" distB="0" distL="0" distR="0" wp14:anchorId="1AD589DA" wp14:editId="006667EB">
            <wp:extent cx="5943600" cy="1426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9ECB" w14:textId="3852401A" w:rsidR="001F315E" w:rsidRPr="00B42DC1" w:rsidRDefault="001F315E" w:rsidP="00C958FD">
      <w:pPr>
        <w:pStyle w:val="ListParagraph"/>
        <w:numPr>
          <w:ilvl w:val="0"/>
          <w:numId w:val="3"/>
        </w:numPr>
      </w:pPr>
      <w:r w:rsidRPr="001F315E">
        <w:rPr>
          <w:lang w:val="ka-GE"/>
        </w:rPr>
        <w:lastRenderedPageBreak/>
        <w:t>2025 წელი აწერია ზოგან ზოგან 2025 – ტირეთია და ეთიანი მიდგომა რომ იყოს</w:t>
      </w:r>
      <w:r w:rsidR="00CB66A1">
        <w:rPr>
          <w:lang w:val="ka-GE"/>
        </w:rPr>
        <w:t xml:space="preserve"> (როგორც პირველ ვარიანტშია „2025 წელი, მლნ. ლარი“, ყველგან მასე რომ იყოს)</w:t>
      </w:r>
      <w:r>
        <w:rPr>
          <w:noProof/>
        </w:rPr>
        <w:drawing>
          <wp:inline distT="0" distB="0" distL="0" distR="0" wp14:anchorId="2EC649BE" wp14:editId="69B98FB2">
            <wp:extent cx="5325465" cy="4676282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234" cy="46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4372" w14:textId="77777777" w:rsidR="00B42DC1" w:rsidRPr="001F315E" w:rsidRDefault="00B42DC1" w:rsidP="00B42DC1"/>
    <w:p w14:paraId="663AB64C" w14:textId="04DD2BC2" w:rsidR="001F315E" w:rsidRPr="00B42DC1" w:rsidRDefault="00B42DC1" w:rsidP="00C958FD">
      <w:pPr>
        <w:pStyle w:val="ListParagraph"/>
        <w:numPr>
          <w:ilvl w:val="0"/>
          <w:numId w:val="3"/>
        </w:numPr>
      </w:pPr>
      <w:r>
        <w:rPr>
          <w:lang w:val="ka-GE"/>
        </w:rPr>
        <w:t xml:space="preserve">ჩამოსატვირთი ოფციები ერთ ფერში რომ იყოს ან როგორც ფასების სტატისტიკის პორტალზეა: </w:t>
      </w:r>
      <w:hyperlink r:id="rId13" w:history="1">
        <w:r w:rsidRPr="00CE4849">
          <w:rPr>
            <w:rStyle w:val="Hyperlink"/>
            <w:lang w:val="ka-GE"/>
          </w:rPr>
          <w:t>https://prices.geostat.ge/inflation?lang=ka</w:t>
        </w:r>
      </w:hyperlink>
      <w:r>
        <w:rPr>
          <w:lang w:val="ka-GE"/>
        </w:rPr>
        <w:t xml:space="preserve"> </w:t>
      </w:r>
    </w:p>
    <w:p w14:paraId="293503D5" w14:textId="13CB2837" w:rsidR="00B42DC1" w:rsidRDefault="00B42DC1" w:rsidP="00B42DC1">
      <w:pPr>
        <w:pStyle w:val="ListParagraph"/>
      </w:pPr>
      <w:r>
        <w:rPr>
          <w:noProof/>
        </w:rPr>
        <w:lastRenderedPageBreak/>
        <w:drawing>
          <wp:inline distT="0" distB="0" distL="0" distR="0" wp14:anchorId="73D28870" wp14:editId="36CF990B">
            <wp:extent cx="3891686" cy="29737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241" cy="297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EE7D" w14:textId="329220EA" w:rsidR="00B42DC1" w:rsidRPr="001F315E" w:rsidRDefault="00B42DC1" w:rsidP="00B42DC1">
      <w:pPr>
        <w:pStyle w:val="ListParagraph"/>
      </w:pPr>
      <w:r>
        <w:rPr>
          <w:noProof/>
        </w:rPr>
        <w:drawing>
          <wp:inline distT="0" distB="0" distL="0" distR="0" wp14:anchorId="2B05903E" wp14:editId="77948B6C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78AB" w14:textId="4F6F8894" w:rsidR="001F315E" w:rsidRDefault="00B42DC1" w:rsidP="00B42DC1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noProof/>
        </w:rPr>
        <w:lastRenderedPageBreak/>
        <w:drawing>
          <wp:inline distT="0" distB="0" distL="0" distR="0" wp14:anchorId="0D631A33" wp14:editId="5C80ACBC">
            <wp:extent cx="5943600" cy="23475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7F45" w14:textId="5A3A23F3" w:rsidR="00B42DC1" w:rsidRDefault="00B42DC1" w:rsidP="00B42DC1">
      <w:pPr>
        <w:pStyle w:val="ListParagraph"/>
        <w:rPr>
          <w:lang w:val="ka-GE"/>
        </w:rPr>
      </w:pPr>
    </w:p>
    <w:p w14:paraId="03820FBA" w14:textId="354EB128" w:rsidR="00B42DC1" w:rsidRDefault="00832DFC" w:rsidP="00B42DC1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t>განახლების გამო მეთოდოლოგიის ბმული არ მუშაობს და ახლით რომ ჩავანაცვლოთ:</w:t>
      </w:r>
    </w:p>
    <w:p w14:paraId="3C1B25FB" w14:textId="77777777" w:rsidR="00832DFC" w:rsidRPr="00832DFC" w:rsidRDefault="00832DFC" w:rsidP="00832DFC">
      <w:pPr>
        <w:pStyle w:val="ListParagraph"/>
        <w:rPr>
          <w:lang w:val="ka-GE"/>
        </w:rPr>
      </w:pPr>
    </w:p>
    <w:p w14:paraId="26EF0EE5" w14:textId="48F60C56" w:rsidR="00832DFC" w:rsidRDefault="00832DFC" w:rsidP="00832DFC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67C9614D" wp14:editId="690C1053">
            <wp:extent cx="5943600" cy="6997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21C6" w14:textId="2605D2A6" w:rsidR="00832DFC" w:rsidRDefault="00832DFC" w:rsidP="00832DFC">
      <w:pPr>
        <w:pStyle w:val="ListParagraph"/>
        <w:rPr>
          <w:lang w:val="ka-GE"/>
        </w:rPr>
      </w:pPr>
    </w:p>
    <w:p w14:paraId="486EEA98" w14:textId="3FCBFB1C" w:rsidR="00832DFC" w:rsidRDefault="008A0711" w:rsidP="00832DFC">
      <w:pPr>
        <w:pStyle w:val="ListParagraph"/>
        <w:rPr>
          <w:lang w:val="ka-GE"/>
        </w:rPr>
      </w:pPr>
      <w:hyperlink r:id="rId18" w:history="1">
        <w:r w:rsidR="00832DFC" w:rsidRPr="00CE4849">
          <w:rPr>
            <w:rStyle w:val="Hyperlink"/>
            <w:lang w:val="ka-GE"/>
          </w:rPr>
          <w:t>https://www.geostat.ge/ka/modules/categories/119/methodologia-erovnuli-angarishebi</w:t>
        </w:r>
      </w:hyperlink>
      <w:r w:rsidR="00832DFC">
        <w:rPr>
          <w:lang w:val="ka-GE"/>
        </w:rPr>
        <w:t xml:space="preserve"> </w:t>
      </w:r>
    </w:p>
    <w:p w14:paraId="0F6D3E29" w14:textId="44F378A3" w:rsidR="00832DFC" w:rsidRDefault="00832DFC" w:rsidP="00832DFC">
      <w:pPr>
        <w:pStyle w:val="ListParagraph"/>
        <w:rPr>
          <w:lang w:val="ka-GE"/>
        </w:rPr>
      </w:pPr>
      <w:r>
        <w:rPr>
          <w:lang w:val="ka-GE"/>
        </w:rPr>
        <w:t xml:space="preserve"> </w:t>
      </w:r>
    </w:p>
    <w:p w14:paraId="4B67E340" w14:textId="6CFA5F70" w:rsidR="00832DFC" w:rsidRDefault="008A0711" w:rsidP="00832DFC">
      <w:pPr>
        <w:pStyle w:val="ListParagraph"/>
        <w:rPr>
          <w:lang w:val="ka-GE"/>
        </w:rPr>
      </w:pPr>
      <w:hyperlink r:id="rId19" w:history="1">
        <w:r w:rsidR="00832DFC" w:rsidRPr="00CE4849">
          <w:rPr>
            <w:rStyle w:val="Hyperlink"/>
            <w:lang w:val="ka-GE"/>
          </w:rPr>
          <w:t>https://www.geostat.ge/en/modules/categories/119/national-accounts</w:t>
        </w:r>
      </w:hyperlink>
      <w:r w:rsidR="00832DFC">
        <w:rPr>
          <w:lang w:val="ka-GE"/>
        </w:rPr>
        <w:t xml:space="preserve"> </w:t>
      </w:r>
    </w:p>
    <w:p w14:paraId="05058500" w14:textId="77777777" w:rsidR="00832DFC" w:rsidRPr="00832DFC" w:rsidRDefault="00832DFC" w:rsidP="00832DFC">
      <w:pPr>
        <w:pStyle w:val="ListParagraph"/>
        <w:rPr>
          <w:lang w:val="ka-GE"/>
        </w:rPr>
      </w:pPr>
    </w:p>
    <w:p w14:paraId="09F64F1E" w14:textId="77777777" w:rsidR="00832DFC" w:rsidRPr="00832DFC" w:rsidRDefault="00832DFC" w:rsidP="00832DFC">
      <w:pPr>
        <w:pStyle w:val="ListParagraph"/>
        <w:rPr>
          <w:lang w:val="ka-GE"/>
        </w:rPr>
      </w:pPr>
    </w:p>
    <w:sectPr w:rsidR="00832DFC" w:rsidRPr="00832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65464"/>
    <w:multiLevelType w:val="hybridMultilevel"/>
    <w:tmpl w:val="7DA0C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D1B3A"/>
    <w:multiLevelType w:val="hybridMultilevel"/>
    <w:tmpl w:val="70806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E3A9C"/>
    <w:multiLevelType w:val="hybridMultilevel"/>
    <w:tmpl w:val="5D0E3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500"/>
    <w:rsid w:val="000D7500"/>
    <w:rsid w:val="000F1D6C"/>
    <w:rsid w:val="001F315E"/>
    <w:rsid w:val="004E73AF"/>
    <w:rsid w:val="00735319"/>
    <w:rsid w:val="0075629D"/>
    <w:rsid w:val="00762C4E"/>
    <w:rsid w:val="00830616"/>
    <w:rsid w:val="00832DFC"/>
    <w:rsid w:val="008825AC"/>
    <w:rsid w:val="008A0711"/>
    <w:rsid w:val="008A6B68"/>
    <w:rsid w:val="008E6ADB"/>
    <w:rsid w:val="00A52C90"/>
    <w:rsid w:val="00B42DC1"/>
    <w:rsid w:val="00B6713A"/>
    <w:rsid w:val="00CB66A1"/>
    <w:rsid w:val="00D233D9"/>
    <w:rsid w:val="00D5650F"/>
    <w:rsid w:val="00D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FB7B"/>
  <w15:chartTrackingRefBased/>
  <w15:docId w15:val="{5DDB0D96-11C8-4B84-8C8B-50CD517B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3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rices.geostat.ge/inflation?lang=ka" TargetMode="External"/><Relationship Id="rId18" Type="http://schemas.openxmlformats.org/officeDocument/2006/relationships/hyperlink" Target="https://www.geostat.ge/ka/modules/categories/119/methodologia-erovnuli-angarishebi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hyperlink" Target="https://www.geostat.ge/en/modules/categories/119/national-accou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2085F-143D-4AA2-8612-6811AF264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თინათინ პაპიაშვილი</dc:creator>
  <cp:keywords/>
  <dc:description/>
  <cp:lastModifiedBy>Maka Kalandarishvili</cp:lastModifiedBy>
  <cp:revision>17</cp:revision>
  <dcterms:created xsi:type="dcterms:W3CDTF">2026-07-06T06:54:00Z</dcterms:created>
  <dcterms:modified xsi:type="dcterms:W3CDTF">2026-07-07T07:13:00Z</dcterms:modified>
</cp:coreProperties>
</file>