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EBB1" w14:textId="50E5559E" w:rsidR="00FA0CF6" w:rsidRPr="00186E70" w:rsidRDefault="00DC70A3" w:rsidP="00DC70A3">
      <w:pPr>
        <w:spacing w:line="360" w:lineRule="auto"/>
      </w:pPr>
      <w:r>
        <w:t>Слайд 1</w:t>
      </w:r>
      <w:r w:rsidR="00F66A2E" w:rsidRPr="00186E70">
        <w:t xml:space="preserve"> Титульный лист</w:t>
      </w:r>
    </w:p>
    <w:p w14:paraId="5AF952D4" w14:textId="7146AF0B" w:rsidR="007A189A" w:rsidRDefault="007A189A" w:rsidP="00E74EB3">
      <w:pPr>
        <w:spacing w:before="840" w:line="360" w:lineRule="auto"/>
      </w:pPr>
      <w:r>
        <w:t>Уважаемые Председатель и члены государственной экзаменационной комиссии</w:t>
      </w:r>
      <w:r w:rsidR="00E74EB3">
        <w:t xml:space="preserve">. </w:t>
      </w:r>
      <w:r>
        <w:t>Вашему вниманию представляется Выпускная квалификационная работа Соколова Александра Владимировича</w:t>
      </w:r>
      <w:r w:rsidR="00E74EB3">
        <w:t>, н</w:t>
      </w:r>
      <w:r>
        <w:t>а тему: «Разработка аналитического сервиса прогнозирования заболеваемости раком лёгких»</w:t>
      </w:r>
    </w:p>
    <w:p w14:paraId="4F15E06E" w14:textId="3C966428" w:rsidR="007A189A" w:rsidRPr="00F84BD8" w:rsidRDefault="007A189A" w:rsidP="007A189A">
      <w:pPr>
        <w:spacing w:before="840" w:line="360" w:lineRule="auto"/>
      </w:pPr>
      <w:r>
        <w:t>Научный руководитель: Аристов Анатоли</w:t>
      </w:r>
      <w:r w:rsidR="00A11712">
        <w:t>й</w:t>
      </w:r>
      <w:r>
        <w:t xml:space="preserve"> Игоревич.</w:t>
      </w:r>
    </w:p>
    <w:p w14:paraId="1E867548" w14:textId="77777777" w:rsidR="00C019C3" w:rsidRDefault="00C019C3" w:rsidP="00DC70A3">
      <w:pPr>
        <w:spacing w:line="360" w:lineRule="auto"/>
      </w:pPr>
    </w:p>
    <w:p w14:paraId="00965746" w14:textId="573DAB8C" w:rsidR="00DC70A3" w:rsidRPr="00F66A2E" w:rsidRDefault="00DC70A3" w:rsidP="00DC70A3">
      <w:pPr>
        <w:spacing w:line="360" w:lineRule="auto"/>
      </w:pPr>
      <w:r>
        <w:t>Слайд 2</w:t>
      </w:r>
      <w:r w:rsidR="00F66A2E" w:rsidRPr="00F66A2E">
        <w:t xml:space="preserve"> Актуальность и цель исследования</w:t>
      </w:r>
    </w:p>
    <w:p w14:paraId="4A53FA9D" w14:textId="77777777" w:rsidR="00586BDC" w:rsidRDefault="008F1B75" w:rsidP="00DC70A3">
      <w:pPr>
        <w:spacing w:line="360" w:lineRule="auto"/>
      </w:pPr>
      <w:r w:rsidRPr="008F1B75">
        <w:t>Актуальность работы обусловлена высокой значимостью раннего выявления рака легких и ростом объема медицинских данных.</w:t>
      </w:r>
    </w:p>
    <w:p w14:paraId="54EFADE6" w14:textId="77777777" w:rsidR="00586BDC" w:rsidRDefault="008F1B75" w:rsidP="00DC70A3">
      <w:pPr>
        <w:spacing w:line="360" w:lineRule="auto"/>
      </w:pPr>
      <w:r w:rsidRPr="008F1B75">
        <w:t>Информационные технологии и методы машинного обучения позволяют повысить оперативность и обоснованность первичной диагностики.</w:t>
      </w:r>
    </w:p>
    <w:p w14:paraId="229ED559" w14:textId="6DCAECC8" w:rsidR="00DC70A3" w:rsidRDefault="001640DB" w:rsidP="00DC70A3">
      <w:pPr>
        <w:spacing w:line="360" w:lineRule="auto"/>
      </w:pPr>
      <w:r w:rsidRPr="001640DB">
        <w:t>{</w:t>
      </w:r>
      <w:r>
        <w:t>Сделать акцент!</w:t>
      </w:r>
      <w:r w:rsidRPr="001640DB">
        <w:t>}</w:t>
      </w:r>
      <w:r>
        <w:t xml:space="preserve"> </w:t>
      </w:r>
      <w:r w:rsidR="008F1B75" w:rsidRPr="008F1B75">
        <w:t>Цель работы — разработка и реализация приложения для быстрого раннего диагностирования возможного рака легких на основе статистической информации.</w:t>
      </w:r>
      <w:r>
        <w:t xml:space="preserve"> </w:t>
      </w:r>
    </w:p>
    <w:p w14:paraId="24D90555" w14:textId="77777777" w:rsidR="00C019C3" w:rsidRDefault="00C019C3" w:rsidP="00DC70A3">
      <w:pPr>
        <w:spacing w:line="360" w:lineRule="auto"/>
      </w:pPr>
    </w:p>
    <w:p w14:paraId="426B84A9" w14:textId="6E98093D" w:rsidR="00DC70A3" w:rsidRDefault="00DC70A3" w:rsidP="00DC70A3">
      <w:pPr>
        <w:spacing w:line="360" w:lineRule="auto"/>
      </w:pPr>
      <w:r>
        <w:t>Слайд 3</w:t>
      </w:r>
      <w:r w:rsidR="000A3D35">
        <w:t xml:space="preserve"> </w:t>
      </w:r>
      <w:r w:rsidR="000A3D35" w:rsidRPr="000A3D35">
        <w:t>Объект, предмет и задачи исследования</w:t>
      </w:r>
    </w:p>
    <w:p w14:paraId="31CD17C2" w14:textId="448C8E02" w:rsidR="00DC70A3" w:rsidRDefault="00DC2416" w:rsidP="00DC70A3">
      <w:pPr>
        <w:spacing w:line="360" w:lineRule="auto"/>
      </w:pPr>
      <w:r w:rsidRPr="00DC2416">
        <w:t>Объект исследования — программный аналитический сервис поддержки принятия врачебных решений.</w:t>
      </w:r>
    </w:p>
    <w:p w14:paraId="4D671C75" w14:textId="25FD05A2" w:rsidR="00DC2416" w:rsidRDefault="00DC2416" w:rsidP="00DC70A3">
      <w:pPr>
        <w:spacing w:line="360" w:lineRule="auto"/>
      </w:pPr>
      <w:r w:rsidRPr="00DC2416">
        <w:t>Предмет исследования — методы и алгоритмы машинного обучения для оценки риска возникновения рака легких.</w:t>
      </w:r>
    </w:p>
    <w:p w14:paraId="17D17EB5" w14:textId="4DF34837" w:rsidR="00DC2416" w:rsidRDefault="00DC2416" w:rsidP="00DC70A3">
      <w:pPr>
        <w:spacing w:line="360" w:lineRule="auto"/>
      </w:pPr>
      <w:r w:rsidRPr="00DC2416">
        <w:t>Задачи исследования:</w:t>
      </w:r>
    </w:p>
    <w:p w14:paraId="62065FA0" w14:textId="77777777" w:rsidR="00DC2416" w:rsidRDefault="00DC2416" w:rsidP="00DC2416">
      <w:pPr>
        <w:pStyle w:val="afc"/>
        <w:numPr>
          <w:ilvl w:val="0"/>
          <w:numId w:val="4"/>
        </w:numPr>
        <w:ind w:left="1276" w:hanging="567"/>
      </w:pPr>
      <w:r w:rsidRPr="00DC2416">
        <w:t>исследовать предметную область</w:t>
      </w:r>
      <w:r>
        <w:t>.</w:t>
      </w:r>
    </w:p>
    <w:p w14:paraId="26EEDA18" w14:textId="77777777" w:rsidR="00DC2416" w:rsidRDefault="00DC2416" w:rsidP="00DC2416">
      <w:pPr>
        <w:pStyle w:val="afc"/>
        <w:numPr>
          <w:ilvl w:val="0"/>
          <w:numId w:val="4"/>
        </w:numPr>
        <w:ind w:left="1276" w:hanging="567"/>
      </w:pPr>
      <w:r w:rsidRPr="00DC2416">
        <w:t>проанализировать существующие решения</w:t>
      </w:r>
      <w:r>
        <w:t>.</w:t>
      </w:r>
    </w:p>
    <w:p w14:paraId="4E35CD01" w14:textId="77777777" w:rsidR="00DC2416" w:rsidRDefault="00DC2416" w:rsidP="00DC2416">
      <w:pPr>
        <w:pStyle w:val="afc"/>
        <w:numPr>
          <w:ilvl w:val="0"/>
          <w:numId w:val="4"/>
        </w:numPr>
        <w:ind w:left="1276" w:hanging="567"/>
      </w:pPr>
      <w:r w:rsidRPr="00DC2416">
        <w:t>сформировать требования к системе</w:t>
      </w:r>
      <w:r>
        <w:t>.</w:t>
      </w:r>
    </w:p>
    <w:p w14:paraId="7B598DFA" w14:textId="77777777" w:rsidR="00DC2416" w:rsidRDefault="00DC2416" w:rsidP="00DC2416">
      <w:pPr>
        <w:pStyle w:val="afc"/>
        <w:numPr>
          <w:ilvl w:val="0"/>
          <w:numId w:val="4"/>
        </w:numPr>
        <w:ind w:left="1276" w:hanging="567"/>
      </w:pPr>
      <w:r w:rsidRPr="00DC2416">
        <w:t>разработать архитектуру и реализовать приложение</w:t>
      </w:r>
      <w:r>
        <w:t>.</w:t>
      </w:r>
    </w:p>
    <w:p w14:paraId="32B1A89F" w14:textId="77777777" w:rsidR="00DC2416" w:rsidRDefault="00DC2416" w:rsidP="00DC2416">
      <w:pPr>
        <w:pStyle w:val="afc"/>
        <w:numPr>
          <w:ilvl w:val="0"/>
          <w:numId w:val="4"/>
        </w:numPr>
        <w:ind w:left="1276" w:hanging="567"/>
      </w:pPr>
      <w:r w:rsidRPr="00DC2416">
        <w:t>обучить и протестировать модели</w:t>
      </w:r>
      <w:r>
        <w:t>.</w:t>
      </w:r>
    </w:p>
    <w:p w14:paraId="680D22E3" w14:textId="21A0D900" w:rsidR="00DC2416" w:rsidRPr="00DC2416" w:rsidRDefault="00DC2416" w:rsidP="00DC2416">
      <w:pPr>
        <w:pStyle w:val="afc"/>
        <w:numPr>
          <w:ilvl w:val="0"/>
          <w:numId w:val="4"/>
        </w:numPr>
        <w:ind w:left="1276" w:hanging="567"/>
      </w:pPr>
      <w:r w:rsidRPr="00DC2416">
        <w:t>оценить эффективность разработанного решения.</w:t>
      </w:r>
    </w:p>
    <w:p w14:paraId="783986FC" w14:textId="77777777" w:rsidR="00C019C3" w:rsidRDefault="00C019C3" w:rsidP="00DC70A3">
      <w:pPr>
        <w:spacing w:line="360" w:lineRule="auto"/>
      </w:pPr>
    </w:p>
    <w:p w14:paraId="27455296" w14:textId="77777777" w:rsidR="00807F2F" w:rsidRPr="00807F2F" w:rsidRDefault="00DC70A3" w:rsidP="00807F2F">
      <w:pPr>
        <w:spacing w:before="840" w:line="360" w:lineRule="auto"/>
      </w:pPr>
      <w:r>
        <w:t>Слайд 4</w:t>
      </w:r>
      <w:r w:rsidR="00807F2F">
        <w:rPr>
          <w:lang w:val="en-US"/>
        </w:rPr>
        <w:t xml:space="preserve"> </w:t>
      </w:r>
      <w:r w:rsidR="00807F2F" w:rsidRPr="00807F2F">
        <w:t>Анализ предметной области</w:t>
      </w:r>
    </w:p>
    <w:p w14:paraId="4845DB3E" w14:textId="77777777" w:rsidR="00BE553E" w:rsidRPr="00BE553E" w:rsidRDefault="00BE553E" w:rsidP="00DC70A3">
      <w:pPr>
        <w:spacing w:line="360" w:lineRule="auto"/>
      </w:pPr>
      <w:r w:rsidRPr="00BE553E">
        <w:t>Предметная область находится на стыке медицины, математической статистики и информационных технологий.</w:t>
      </w:r>
    </w:p>
    <w:p w14:paraId="6CE6F2A3" w14:textId="717A671C" w:rsidR="00BE553E" w:rsidRPr="00BE553E" w:rsidRDefault="00E03BEF" w:rsidP="00E03BEF">
      <w:r>
        <w:t>О</w:t>
      </w:r>
      <w:r w:rsidR="00BE553E" w:rsidRPr="00BE553E">
        <w:t>сновные проблемы:</w:t>
      </w:r>
    </w:p>
    <w:p w14:paraId="7E64CEBC" w14:textId="77777777" w:rsidR="00BE553E" w:rsidRPr="00BE553E" w:rsidRDefault="00BE553E" w:rsidP="00BE553E">
      <w:pPr>
        <w:pStyle w:val="afc"/>
        <w:numPr>
          <w:ilvl w:val="0"/>
          <w:numId w:val="5"/>
        </w:numPr>
        <w:ind w:left="1276" w:hanging="567"/>
      </w:pPr>
      <w:r w:rsidRPr="00BE553E">
        <w:t>позднее выявление заболевания;</w:t>
      </w:r>
    </w:p>
    <w:p w14:paraId="7C7EA9D6" w14:textId="77777777" w:rsidR="00BE553E" w:rsidRPr="00BE553E" w:rsidRDefault="00BE553E" w:rsidP="00BE553E">
      <w:pPr>
        <w:pStyle w:val="afc"/>
        <w:numPr>
          <w:ilvl w:val="0"/>
          <w:numId w:val="5"/>
        </w:numPr>
        <w:ind w:left="1276" w:hanging="567"/>
      </w:pPr>
      <w:r w:rsidRPr="00BE553E">
        <w:t>большой объем разнородных данных;</w:t>
      </w:r>
    </w:p>
    <w:p w14:paraId="0A247F63" w14:textId="77777777" w:rsidR="00BE553E" w:rsidRPr="00BE553E" w:rsidRDefault="00BE553E" w:rsidP="00BE553E">
      <w:pPr>
        <w:pStyle w:val="afc"/>
        <w:numPr>
          <w:ilvl w:val="0"/>
          <w:numId w:val="5"/>
        </w:numPr>
        <w:ind w:left="1276" w:hanging="567"/>
      </w:pPr>
      <w:r w:rsidRPr="00BE553E">
        <w:t>высокая когнитивная нагрузка на врача;</w:t>
      </w:r>
    </w:p>
    <w:p w14:paraId="24152CDE" w14:textId="0578E637" w:rsidR="00DC70A3" w:rsidRPr="00BE553E" w:rsidRDefault="00BE553E" w:rsidP="00BE553E">
      <w:pPr>
        <w:pStyle w:val="afc"/>
        <w:numPr>
          <w:ilvl w:val="0"/>
          <w:numId w:val="5"/>
        </w:numPr>
        <w:ind w:left="1276" w:hanging="567"/>
      </w:pPr>
      <w:r w:rsidRPr="00BE553E">
        <w:t>дефицит доступных аналитических сервисов для первичного звена.</w:t>
      </w:r>
    </w:p>
    <w:p w14:paraId="204C483F" w14:textId="77777777" w:rsidR="00AD7C71" w:rsidRDefault="00AD7C71" w:rsidP="00DC70A3">
      <w:pPr>
        <w:spacing w:line="360" w:lineRule="auto"/>
      </w:pPr>
    </w:p>
    <w:p w14:paraId="1B875512" w14:textId="652D9223" w:rsidR="00DC70A3" w:rsidRDefault="00DC70A3" w:rsidP="00DC70A3">
      <w:pPr>
        <w:spacing w:line="360" w:lineRule="auto"/>
      </w:pPr>
      <w:r>
        <w:t>Слайд 5</w:t>
      </w:r>
      <w:r w:rsidR="00E03BEF">
        <w:t xml:space="preserve"> </w:t>
      </w:r>
      <w:r w:rsidR="00E03BEF" w:rsidRPr="00E03BEF">
        <w:t>Обзор существующих решений</w:t>
      </w:r>
    </w:p>
    <w:p w14:paraId="31D7509B" w14:textId="7E8979DC" w:rsidR="00DC70A3" w:rsidRDefault="00E03BEF" w:rsidP="00DC70A3">
      <w:pPr>
        <w:spacing w:line="360" w:lineRule="auto"/>
      </w:pPr>
      <w:r>
        <w:t>Смотрите на таблицу.</w:t>
      </w:r>
    </w:p>
    <w:p w14:paraId="22A5A3D9" w14:textId="77777777" w:rsidR="00C019C3" w:rsidRDefault="00C019C3" w:rsidP="00DC70A3">
      <w:pPr>
        <w:spacing w:line="360" w:lineRule="auto"/>
      </w:pPr>
    </w:p>
    <w:p w14:paraId="2C3C2593" w14:textId="2EC61ECB" w:rsidR="00DC70A3" w:rsidRDefault="00DC70A3" w:rsidP="00DC70A3">
      <w:pPr>
        <w:spacing w:line="360" w:lineRule="auto"/>
      </w:pPr>
      <w:r>
        <w:t>Слайд 6</w:t>
      </w:r>
      <w:r w:rsidR="00E03BEF">
        <w:t xml:space="preserve"> </w:t>
      </w:r>
      <w:r w:rsidR="00E03BEF" w:rsidRPr="00E03BEF">
        <w:t>Постановка задачи на … (как в задании на ВКР)</w:t>
      </w:r>
    </w:p>
    <w:p w14:paraId="7C2FBF96" w14:textId="77777777" w:rsidR="00E03BEF" w:rsidRDefault="00E03BEF" w:rsidP="00DC70A3">
      <w:pPr>
        <w:spacing w:line="360" w:lineRule="auto"/>
      </w:pPr>
      <w:r w:rsidRPr="00E03BEF">
        <w:t>Необходимо разработать настольный сервис, который:</w:t>
      </w:r>
    </w:p>
    <w:p w14:paraId="713AC4C1" w14:textId="77777777" w:rsidR="00E03BEF" w:rsidRDefault="00E03BEF" w:rsidP="00E03BEF">
      <w:pPr>
        <w:pStyle w:val="afc"/>
        <w:numPr>
          <w:ilvl w:val="0"/>
          <w:numId w:val="6"/>
        </w:numPr>
        <w:ind w:left="1276" w:hanging="567"/>
      </w:pPr>
      <w:r w:rsidRPr="00E03BEF">
        <w:t>работает со структурированными клинико-анамнестическими данными;</w:t>
      </w:r>
    </w:p>
    <w:p w14:paraId="28B661A8" w14:textId="77777777" w:rsidR="00E03BEF" w:rsidRDefault="00E03BEF" w:rsidP="00E03BEF">
      <w:pPr>
        <w:pStyle w:val="afc"/>
        <w:numPr>
          <w:ilvl w:val="0"/>
          <w:numId w:val="6"/>
        </w:numPr>
        <w:ind w:left="1276" w:hanging="567"/>
      </w:pPr>
      <w:r w:rsidRPr="00E03BEF">
        <w:t>выполняет предобработку и анализ данных;</w:t>
      </w:r>
    </w:p>
    <w:p w14:paraId="5CF28369" w14:textId="1E42765B" w:rsidR="00E03BEF" w:rsidRDefault="00E03BEF" w:rsidP="00E03BEF">
      <w:pPr>
        <w:pStyle w:val="afc"/>
        <w:numPr>
          <w:ilvl w:val="0"/>
          <w:numId w:val="6"/>
        </w:numPr>
        <w:ind w:left="1276" w:hanging="567"/>
      </w:pPr>
      <w:r w:rsidRPr="00E03BEF">
        <w:t xml:space="preserve">поддерживает визуализацию </w:t>
      </w:r>
      <w:r>
        <w:t>данных</w:t>
      </w:r>
      <w:r w:rsidRPr="00E03BEF">
        <w:t>;</w:t>
      </w:r>
    </w:p>
    <w:p w14:paraId="37EDD70C" w14:textId="2AAEDF18" w:rsidR="00E03BEF" w:rsidRDefault="00E03BEF" w:rsidP="00E03BEF">
      <w:pPr>
        <w:pStyle w:val="afc"/>
        <w:numPr>
          <w:ilvl w:val="0"/>
          <w:numId w:val="6"/>
        </w:numPr>
        <w:ind w:left="1276" w:hanging="567"/>
      </w:pPr>
      <w:r w:rsidRPr="00E03BEF">
        <w:t>оценивает вероятность наличия рака легких;</w:t>
      </w:r>
    </w:p>
    <w:p w14:paraId="39AD6F60" w14:textId="77777777" w:rsidR="00E03BEF" w:rsidRDefault="00E03BEF" w:rsidP="00E03BEF">
      <w:pPr>
        <w:pStyle w:val="afc"/>
        <w:numPr>
          <w:ilvl w:val="0"/>
          <w:numId w:val="6"/>
        </w:numPr>
        <w:ind w:left="1276" w:hanging="567"/>
      </w:pPr>
      <w:r w:rsidRPr="00E03BEF">
        <w:t>содержит справочный модуль для врача.</w:t>
      </w:r>
    </w:p>
    <w:p w14:paraId="00EEC039" w14:textId="77777777" w:rsidR="00E03BEF" w:rsidRDefault="00E03BEF" w:rsidP="00E03BEF">
      <w:r w:rsidRPr="00E03BEF">
        <w:t>Основные требования:</w:t>
      </w:r>
    </w:p>
    <w:p w14:paraId="4DC93E41" w14:textId="77777777" w:rsidR="00E03BEF" w:rsidRDefault="00E03BEF" w:rsidP="00E03BEF">
      <w:pPr>
        <w:pStyle w:val="afc"/>
        <w:numPr>
          <w:ilvl w:val="0"/>
          <w:numId w:val="7"/>
        </w:numPr>
        <w:ind w:left="1276" w:hanging="567"/>
      </w:pPr>
      <w:r w:rsidRPr="00E03BEF">
        <w:t>понятный интерфейс;</w:t>
      </w:r>
    </w:p>
    <w:p w14:paraId="3DB40675" w14:textId="77777777" w:rsidR="00E03BEF" w:rsidRDefault="00E03BEF" w:rsidP="00E03BEF">
      <w:pPr>
        <w:pStyle w:val="afc"/>
        <w:numPr>
          <w:ilvl w:val="0"/>
          <w:numId w:val="7"/>
        </w:numPr>
        <w:ind w:left="1276" w:hanging="567"/>
      </w:pPr>
      <w:r w:rsidRPr="00E03BEF">
        <w:t>автономная работа;</w:t>
      </w:r>
    </w:p>
    <w:p w14:paraId="64B78069" w14:textId="77777777" w:rsidR="00E03BEF" w:rsidRDefault="00E03BEF" w:rsidP="00E03BEF">
      <w:pPr>
        <w:pStyle w:val="afc"/>
        <w:numPr>
          <w:ilvl w:val="0"/>
          <w:numId w:val="7"/>
        </w:numPr>
        <w:ind w:left="1276" w:hanging="567"/>
      </w:pPr>
      <w:r w:rsidRPr="00E03BEF">
        <w:t>поддержка импорта данных из CSV, SQL и веб-источников;</w:t>
      </w:r>
    </w:p>
    <w:p w14:paraId="1A7A3506" w14:textId="4A5CC9D3" w:rsidR="00DC70A3" w:rsidRDefault="00E03BEF" w:rsidP="00E03BEF">
      <w:pPr>
        <w:pStyle w:val="afc"/>
        <w:numPr>
          <w:ilvl w:val="0"/>
          <w:numId w:val="7"/>
        </w:numPr>
        <w:ind w:left="1276" w:hanging="567"/>
      </w:pPr>
      <w:r w:rsidRPr="00E03BEF">
        <w:t>высокая полнота выявления положительных случаев.</w:t>
      </w:r>
    </w:p>
    <w:p w14:paraId="4BAFD611" w14:textId="77777777" w:rsidR="00C019C3" w:rsidRDefault="00C019C3" w:rsidP="00DC70A3">
      <w:pPr>
        <w:spacing w:line="360" w:lineRule="auto"/>
      </w:pPr>
    </w:p>
    <w:p w14:paraId="5D50D8A2" w14:textId="7438084C" w:rsidR="00DC70A3" w:rsidRDefault="00DC70A3" w:rsidP="00DC70A3">
      <w:pPr>
        <w:spacing w:line="360" w:lineRule="auto"/>
      </w:pPr>
      <w:r>
        <w:t>Слайд 7</w:t>
      </w:r>
      <w:r w:rsidR="00B546C5">
        <w:t xml:space="preserve"> </w:t>
      </w:r>
      <w:r w:rsidR="00B546C5" w:rsidRPr="00B546C5">
        <w:t>Описание модели данных</w:t>
      </w:r>
    </w:p>
    <w:p w14:paraId="6B013C8F" w14:textId="2B86779B" w:rsidR="003B296C" w:rsidRDefault="003B296C" w:rsidP="003B296C">
      <w:pPr>
        <w:rPr>
          <w:lang w:eastAsia="ru-RU"/>
        </w:rPr>
      </w:pPr>
      <w:r w:rsidRPr="00DF4B54">
        <w:rPr>
          <w:lang w:eastAsia="ru-RU"/>
        </w:rPr>
        <w:t>Ниже приведен перечень параметров (столбцов) используемого набора данных с кратким описанием каждого показателя</w:t>
      </w:r>
      <w:r>
        <w:rPr>
          <w:lang w:eastAsia="ru-RU"/>
        </w:rPr>
        <w:t xml:space="preserve"> (25 колонок):</w:t>
      </w:r>
    </w:p>
    <w:p w14:paraId="297D19DD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r>
        <w:rPr>
          <w:lang w:eastAsia="ru-RU"/>
        </w:rPr>
        <w:t xml:space="preserve">Country — страна проживания пациента для учета региональной </w:t>
      </w:r>
      <w:r>
        <w:rPr>
          <w:lang w:eastAsia="ru-RU"/>
        </w:rPr>
        <w:lastRenderedPageBreak/>
        <w:t>специфики и качества среды</w:t>
      </w:r>
      <w:r w:rsidRPr="00AB0468">
        <w:rPr>
          <w:lang w:eastAsia="ru-RU"/>
        </w:rPr>
        <w:t>;</w:t>
      </w:r>
    </w:p>
    <w:p w14:paraId="3F55EAA8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Age</w:t>
      </w:r>
      <w:proofErr w:type="spellEnd"/>
      <w:r>
        <w:rPr>
          <w:lang w:eastAsia="ru-RU"/>
        </w:rPr>
        <w:t xml:space="preserve"> — возраст пациента (в диапазоне от 30 до 90 лет), являющийся одним из ключевых факторов риска</w:t>
      </w:r>
      <w:r w:rsidRPr="00AB0468">
        <w:rPr>
          <w:lang w:eastAsia="ru-RU"/>
        </w:rPr>
        <w:t>;</w:t>
      </w:r>
    </w:p>
    <w:p w14:paraId="5E1811C9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Gender</w:t>
      </w:r>
      <w:proofErr w:type="spellEnd"/>
      <w:r>
        <w:rPr>
          <w:lang w:eastAsia="ru-RU"/>
        </w:rPr>
        <w:t xml:space="preserve"> — пол пациента (мужской или женский)</w:t>
      </w:r>
      <w:r w:rsidRPr="00AB0468">
        <w:rPr>
          <w:lang w:eastAsia="ru-RU"/>
        </w:rPr>
        <w:t>;</w:t>
      </w:r>
    </w:p>
    <w:p w14:paraId="5C6F354B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Smoking_Status</w:t>
      </w:r>
      <w:proofErr w:type="spellEnd"/>
      <w:r>
        <w:rPr>
          <w:lang w:eastAsia="ru-RU"/>
        </w:rPr>
        <w:t xml:space="preserve"> — текущий статус курения (курильщик, некурящий, бывший курильщик)</w:t>
      </w:r>
      <w:r w:rsidRPr="00AB0468">
        <w:rPr>
          <w:lang w:eastAsia="ru-RU"/>
        </w:rPr>
        <w:t>;</w:t>
      </w:r>
    </w:p>
    <w:p w14:paraId="315C5FF4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Second_Hand_Smoke</w:t>
      </w:r>
      <w:proofErr w:type="spellEnd"/>
      <w:r>
        <w:rPr>
          <w:lang w:eastAsia="ru-RU"/>
        </w:rPr>
        <w:t xml:space="preserve"> — наличие фактора пассивного курения в окружении пациента</w:t>
      </w:r>
      <w:r w:rsidRPr="00AB0468">
        <w:rPr>
          <w:lang w:eastAsia="ru-RU"/>
        </w:rPr>
        <w:t>;</w:t>
      </w:r>
    </w:p>
    <w:p w14:paraId="3FD9E816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Air_Pollution_Exposure</w:t>
      </w:r>
      <w:proofErr w:type="spellEnd"/>
      <w:r>
        <w:rPr>
          <w:lang w:eastAsia="ru-RU"/>
        </w:rPr>
        <w:t xml:space="preserve"> — уровень воздействия загрязненного атмосферного воздуха (низкий, средний, высокий)</w:t>
      </w:r>
      <w:r w:rsidRPr="00AB0468">
        <w:rPr>
          <w:lang w:eastAsia="ru-RU"/>
        </w:rPr>
        <w:t>;</w:t>
      </w:r>
    </w:p>
    <w:p w14:paraId="25A962AB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Occupation_Exposure</w:t>
      </w:r>
      <w:proofErr w:type="spellEnd"/>
      <w:r>
        <w:rPr>
          <w:lang w:eastAsia="ru-RU"/>
        </w:rPr>
        <w:t xml:space="preserve"> — наличие вредных производственных факторов на месте работы</w:t>
      </w:r>
      <w:r w:rsidRPr="00AB0468">
        <w:rPr>
          <w:lang w:eastAsia="ru-RU"/>
        </w:rPr>
        <w:t>;</w:t>
      </w:r>
    </w:p>
    <w:p w14:paraId="6E3B0951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Rural_or_Urban</w:t>
      </w:r>
      <w:proofErr w:type="spellEnd"/>
      <w:r>
        <w:rPr>
          <w:lang w:eastAsia="ru-RU"/>
        </w:rPr>
        <w:t xml:space="preserve"> — тип местности проживания (сельская или городская среда)</w:t>
      </w:r>
      <w:r w:rsidRPr="00AB0468">
        <w:rPr>
          <w:lang w:eastAsia="ru-RU"/>
        </w:rPr>
        <w:t>;</w:t>
      </w:r>
    </w:p>
    <w:p w14:paraId="69E16867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Socioeconomic_Status</w:t>
      </w:r>
      <w:proofErr w:type="spellEnd"/>
      <w:r>
        <w:rPr>
          <w:lang w:eastAsia="ru-RU"/>
        </w:rPr>
        <w:t xml:space="preserve"> — социально-экономический статус пациента, влияющий на образ жизни</w:t>
      </w:r>
      <w:r w:rsidRPr="00AB0468">
        <w:rPr>
          <w:lang w:eastAsia="ru-RU"/>
        </w:rPr>
        <w:t>;</w:t>
      </w:r>
    </w:p>
    <w:p w14:paraId="076F1A8D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Healthcare_Access</w:t>
      </w:r>
      <w:proofErr w:type="spellEnd"/>
      <w:r>
        <w:rPr>
          <w:lang w:eastAsia="ru-RU"/>
        </w:rPr>
        <w:t xml:space="preserve"> — уровень доступности медицинской помощи (хороший, ограниченный, плохой). Оценивается на основе сложности получения медицинской помощи и её качестве</w:t>
      </w:r>
      <w:r w:rsidRPr="00AB0468">
        <w:rPr>
          <w:lang w:eastAsia="ru-RU"/>
        </w:rPr>
        <w:t>;</w:t>
      </w:r>
    </w:p>
    <w:p w14:paraId="4C5A529D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Insurance_Coverage</w:t>
      </w:r>
      <w:proofErr w:type="spellEnd"/>
      <w:r>
        <w:rPr>
          <w:lang w:eastAsia="ru-RU"/>
        </w:rPr>
        <w:t xml:space="preserve"> — наличие медицинской страховки у пациента</w:t>
      </w:r>
      <w:r w:rsidRPr="00AB0468">
        <w:rPr>
          <w:lang w:eastAsia="ru-RU"/>
        </w:rPr>
        <w:t>;</w:t>
      </w:r>
    </w:p>
    <w:p w14:paraId="40201E23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Screening_Availability</w:t>
      </w:r>
      <w:proofErr w:type="spellEnd"/>
      <w:r>
        <w:rPr>
          <w:lang w:eastAsia="ru-RU"/>
        </w:rPr>
        <w:t xml:space="preserve"> — доступность программ диспансеризации и профилактических осмотров</w:t>
      </w:r>
      <w:r w:rsidRPr="00AB0468">
        <w:rPr>
          <w:lang w:eastAsia="ru-RU"/>
        </w:rPr>
        <w:t>;</w:t>
      </w:r>
    </w:p>
    <w:p w14:paraId="2B30FB09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Stage_at_Diagnosis</w:t>
      </w:r>
      <w:proofErr w:type="spellEnd"/>
      <w:r>
        <w:rPr>
          <w:lang w:eastAsia="ru-RU"/>
        </w:rPr>
        <w:t xml:space="preserve"> — стадия заболевания, зафиксированная на момент постановки диагноза (от I до IV)</w:t>
      </w:r>
      <w:r w:rsidRPr="00AB0468">
        <w:rPr>
          <w:lang w:eastAsia="ru-RU"/>
        </w:rPr>
        <w:t>;</w:t>
      </w:r>
    </w:p>
    <w:p w14:paraId="111B4557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Cancer_Type</w:t>
      </w:r>
      <w:proofErr w:type="spellEnd"/>
      <w:r>
        <w:rPr>
          <w:lang w:eastAsia="ru-RU"/>
        </w:rPr>
        <w:t xml:space="preserve"> — гистологический тип рака (мелкоклеточный или немелкоклеточный)</w:t>
      </w:r>
      <w:r w:rsidRPr="00AB0468">
        <w:rPr>
          <w:lang w:eastAsia="ru-RU"/>
        </w:rPr>
        <w:t>;</w:t>
      </w:r>
    </w:p>
    <w:p w14:paraId="5E3FCF81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Mutation_Type</w:t>
      </w:r>
      <w:proofErr w:type="spellEnd"/>
      <w:r>
        <w:rPr>
          <w:lang w:eastAsia="ru-RU"/>
        </w:rPr>
        <w:t xml:space="preserve"> — выявленный тип генетической мутации (EGFR, ALK, KRAS или их отсутствие)</w:t>
      </w:r>
      <w:r w:rsidRPr="00AB0468">
        <w:rPr>
          <w:lang w:eastAsia="ru-RU"/>
        </w:rPr>
        <w:t>;</w:t>
      </w:r>
    </w:p>
    <w:p w14:paraId="51086AD8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Treatment_Access</w:t>
      </w:r>
      <w:proofErr w:type="spellEnd"/>
      <w:r>
        <w:rPr>
          <w:lang w:eastAsia="ru-RU"/>
        </w:rPr>
        <w:t xml:space="preserve"> — возможность получения необходимого лечения </w:t>
      </w:r>
      <w:r>
        <w:rPr>
          <w:lang w:eastAsia="ru-RU"/>
        </w:rPr>
        <w:lastRenderedPageBreak/>
        <w:t>в полном или частичном объеме</w:t>
      </w:r>
      <w:r w:rsidRPr="00AB0468">
        <w:rPr>
          <w:lang w:eastAsia="ru-RU"/>
        </w:rPr>
        <w:t>;</w:t>
      </w:r>
    </w:p>
    <w:p w14:paraId="4AF7B849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Clinical_Trial_Access</w:t>
      </w:r>
      <w:proofErr w:type="spellEnd"/>
      <w:r>
        <w:rPr>
          <w:lang w:eastAsia="ru-RU"/>
        </w:rPr>
        <w:t xml:space="preserve"> — информация об участии пациента в клинических испытаниях новых препаратов</w:t>
      </w:r>
      <w:r w:rsidRPr="00AB0468">
        <w:rPr>
          <w:lang w:eastAsia="ru-RU"/>
        </w:rPr>
        <w:t>;</w:t>
      </w:r>
    </w:p>
    <w:p w14:paraId="1C659DDE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Language_Barrier</w:t>
      </w:r>
      <w:proofErr w:type="spellEnd"/>
      <w:r>
        <w:rPr>
          <w:lang w:eastAsia="ru-RU"/>
        </w:rPr>
        <w:t xml:space="preserve"> — наличие языкового барьера, затрудняющего коммуникацию с врачом</w:t>
      </w:r>
      <w:r w:rsidRPr="00AB0468">
        <w:rPr>
          <w:lang w:eastAsia="ru-RU"/>
        </w:rPr>
        <w:t>;</w:t>
      </w:r>
    </w:p>
    <w:p w14:paraId="0165FCDB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Mortality_Risk</w:t>
      </w:r>
      <w:proofErr w:type="spellEnd"/>
      <w:r>
        <w:rPr>
          <w:lang w:eastAsia="ru-RU"/>
        </w:rPr>
        <w:t xml:space="preserve"> — расчетная вероятность летального исхода в диапазоне от 0.0 до 1.0</w:t>
      </w:r>
      <w:r w:rsidRPr="00AB0468">
        <w:rPr>
          <w:lang w:eastAsia="ru-RU"/>
        </w:rPr>
        <w:t>;</w:t>
      </w:r>
    </w:p>
    <w:p w14:paraId="40A221AB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r>
        <w:rPr>
          <w:lang w:eastAsia="ru-RU"/>
        </w:rPr>
        <w:t>5_Year_Survival_Probability — статистическая вероятность выживаемости в течение пяти лет</w:t>
      </w:r>
      <w:r w:rsidRPr="00AB0468">
        <w:rPr>
          <w:lang w:eastAsia="ru-RU"/>
        </w:rPr>
        <w:t>;</w:t>
      </w:r>
    </w:p>
    <w:p w14:paraId="26F27B3C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Delay_in_Diagnosis</w:t>
      </w:r>
      <w:proofErr w:type="spellEnd"/>
      <w:r>
        <w:rPr>
          <w:lang w:eastAsia="ru-RU"/>
        </w:rPr>
        <w:t xml:space="preserve"> — зафиксированные задержки в процессе постановки диагноза</w:t>
      </w:r>
      <w:r w:rsidRPr="00AB0468">
        <w:rPr>
          <w:lang w:eastAsia="ru-RU"/>
        </w:rPr>
        <w:t>;</w:t>
      </w:r>
    </w:p>
    <w:p w14:paraId="3F6E7122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Family_History</w:t>
      </w:r>
      <w:proofErr w:type="spellEnd"/>
      <w:r>
        <w:rPr>
          <w:lang w:eastAsia="ru-RU"/>
        </w:rPr>
        <w:t xml:space="preserve"> — наличие случаев онкологических заболеваний в семейном анамнезе</w:t>
      </w:r>
      <w:r w:rsidRPr="00AB0468">
        <w:rPr>
          <w:lang w:eastAsia="ru-RU"/>
        </w:rPr>
        <w:t>;</w:t>
      </w:r>
    </w:p>
    <w:p w14:paraId="0AF6F202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Indoor_Smoke_Exposure</w:t>
      </w:r>
      <w:proofErr w:type="spellEnd"/>
      <w:r>
        <w:rPr>
          <w:lang w:eastAsia="ru-RU"/>
        </w:rPr>
        <w:t xml:space="preserve"> — воздействие дыма внутри жилых или рабочих помещений</w:t>
      </w:r>
      <w:r w:rsidRPr="00AB0468">
        <w:rPr>
          <w:lang w:eastAsia="ru-RU"/>
        </w:rPr>
        <w:t>;</w:t>
      </w:r>
    </w:p>
    <w:p w14:paraId="3EAEE33C" w14:textId="77777777" w:rsidR="003B296C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Tobacco_Marketing_Exposure</w:t>
      </w:r>
      <w:proofErr w:type="spellEnd"/>
      <w:r>
        <w:rPr>
          <w:lang w:eastAsia="ru-RU"/>
        </w:rPr>
        <w:t xml:space="preserve"> — степень подверженности влиянию рекламы табачной продукции</w:t>
      </w:r>
      <w:r w:rsidRPr="00AB0468">
        <w:rPr>
          <w:lang w:eastAsia="ru-RU"/>
        </w:rPr>
        <w:t>;</w:t>
      </w:r>
    </w:p>
    <w:p w14:paraId="56504A97" w14:textId="77777777" w:rsidR="003B296C" w:rsidRPr="00AB0468" w:rsidRDefault="003B296C" w:rsidP="003B296C">
      <w:pPr>
        <w:pStyle w:val="afc"/>
        <w:widowControl w:val="0"/>
        <w:numPr>
          <w:ilvl w:val="0"/>
          <w:numId w:val="8"/>
        </w:numPr>
        <w:ind w:left="1276" w:hanging="567"/>
        <w:contextualSpacing w:val="0"/>
        <w:rPr>
          <w:lang w:eastAsia="ru-RU"/>
        </w:rPr>
      </w:pPr>
      <w:proofErr w:type="spellStart"/>
      <w:r>
        <w:rPr>
          <w:lang w:eastAsia="ru-RU"/>
        </w:rPr>
        <w:t>Final_Prediction</w:t>
      </w:r>
      <w:proofErr w:type="spellEnd"/>
      <w:r>
        <w:rPr>
          <w:lang w:eastAsia="ru-RU"/>
        </w:rPr>
        <w:t xml:space="preserve"> — целевой признак, определяющий наличие или отсутствие рака легких в финальном прогнозе.</w:t>
      </w:r>
    </w:p>
    <w:p w14:paraId="2431F875" w14:textId="77777777" w:rsidR="00C019C3" w:rsidRDefault="00C019C3" w:rsidP="00DC70A3">
      <w:pPr>
        <w:spacing w:line="360" w:lineRule="auto"/>
      </w:pPr>
    </w:p>
    <w:p w14:paraId="15A917BC" w14:textId="6F6C7D3A" w:rsidR="00DC70A3" w:rsidRDefault="00DC70A3" w:rsidP="00DC70A3">
      <w:pPr>
        <w:spacing w:line="360" w:lineRule="auto"/>
      </w:pPr>
      <w:r>
        <w:t>Слайд 8</w:t>
      </w:r>
      <w:r w:rsidR="00892B8B">
        <w:t xml:space="preserve"> </w:t>
      </w:r>
      <w:r w:rsidR="00892B8B" w:rsidRPr="00892B8B">
        <w:t>Архитектура и этапы разработки системы</w:t>
      </w:r>
    </w:p>
    <w:p w14:paraId="76CE86B0" w14:textId="54C5715E" w:rsidR="00892B8B" w:rsidRDefault="003E3D14" w:rsidP="00DC70A3">
      <w:pPr>
        <w:spacing w:line="360" w:lineRule="auto"/>
      </w:pPr>
      <w:r w:rsidRPr="003E3D14">
        <w:t xml:space="preserve">Разработана монолитная модульная архитектура </w:t>
      </w:r>
      <w:proofErr w:type="spellStart"/>
      <w:r w:rsidRPr="003E3D14">
        <w:t>desktop</w:t>
      </w:r>
      <w:proofErr w:type="spellEnd"/>
      <w:r w:rsidRPr="003E3D14">
        <w:t>-приложения</w:t>
      </w:r>
      <w:r w:rsidR="009244F1">
        <w:t xml:space="preserve"> (</w:t>
      </w:r>
      <w:r w:rsidR="009244F1">
        <w:rPr>
          <w:lang w:eastAsia="ru-RU"/>
        </w:rPr>
        <w:t xml:space="preserve">позволяет добиться </w:t>
      </w:r>
      <w:r w:rsidR="009244F1" w:rsidRPr="00400D4E">
        <w:rPr>
          <w:lang w:eastAsia="ru-RU"/>
        </w:rPr>
        <w:t>автономно</w:t>
      </w:r>
      <w:r w:rsidR="009244F1">
        <w:rPr>
          <w:lang w:eastAsia="ru-RU"/>
        </w:rPr>
        <w:t>сти</w:t>
      </w:r>
      <w:r w:rsidR="009244F1" w:rsidRPr="00400D4E">
        <w:rPr>
          <w:lang w:eastAsia="ru-RU"/>
        </w:rPr>
        <w:t xml:space="preserve"> и самодостаточно</w:t>
      </w:r>
      <w:r w:rsidR="009244F1">
        <w:rPr>
          <w:lang w:eastAsia="ru-RU"/>
        </w:rPr>
        <w:t>сти</w:t>
      </w:r>
      <w:r w:rsidR="009244F1" w:rsidRPr="00400D4E">
        <w:rPr>
          <w:lang w:eastAsia="ru-RU"/>
        </w:rPr>
        <w:t xml:space="preserve"> рабочего места специалиста</w:t>
      </w:r>
      <w:r w:rsidR="009244F1">
        <w:rPr>
          <w:lang w:eastAsia="ru-RU"/>
        </w:rPr>
        <w:t>, а также позволяет разбить приложения на элементы, что повышает удобство работы с кодом в будущем</w:t>
      </w:r>
      <w:r w:rsidR="009244F1">
        <w:t>)</w:t>
      </w:r>
      <w:r w:rsidRPr="003E3D14">
        <w:t>.</w:t>
      </w:r>
    </w:p>
    <w:p w14:paraId="3B742F51" w14:textId="4C3A10ED" w:rsidR="00892B8B" w:rsidRDefault="003E3D14" w:rsidP="00DC70A3">
      <w:pPr>
        <w:spacing w:line="360" w:lineRule="auto"/>
      </w:pPr>
      <w:r w:rsidRPr="003E3D14">
        <w:t xml:space="preserve">Ключевые модули </w:t>
      </w:r>
      <w:r w:rsidR="00892B8B" w:rsidRPr="003E3D14">
        <w:t>системы</w:t>
      </w:r>
      <w:r w:rsidRPr="003E3D14">
        <w:t>:</w:t>
      </w:r>
    </w:p>
    <w:p w14:paraId="10FD9E17" w14:textId="77777777" w:rsidR="00892B8B" w:rsidRDefault="003E3D14" w:rsidP="00892B8B">
      <w:pPr>
        <w:pStyle w:val="afc"/>
        <w:numPr>
          <w:ilvl w:val="0"/>
          <w:numId w:val="9"/>
        </w:numPr>
        <w:ind w:left="1276" w:hanging="567"/>
      </w:pPr>
      <w:r w:rsidRPr="003E3D14">
        <w:t>пользовательский интерфейс;</w:t>
      </w:r>
    </w:p>
    <w:p w14:paraId="6192D5DB" w14:textId="77777777" w:rsidR="00892B8B" w:rsidRDefault="003E3D14" w:rsidP="00892B8B">
      <w:pPr>
        <w:pStyle w:val="afc"/>
        <w:numPr>
          <w:ilvl w:val="0"/>
          <w:numId w:val="9"/>
        </w:numPr>
        <w:ind w:left="1276" w:hanging="567"/>
      </w:pPr>
      <w:r w:rsidRPr="003E3D14">
        <w:t>модуль загрузки данных;</w:t>
      </w:r>
    </w:p>
    <w:p w14:paraId="3E80EE1E" w14:textId="77777777" w:rsidR="00892B8B" w:rsidRDefault="003E3D14" w:rsidP="00892B8B">
      <w:pPr>
        <w:pStyle w:val="afc"/>
        <w:numPr>
          <w:ilvl w:val="0"/>
          <w:numId w:val="9"/>
        </w:numPr>
        <w:ind w:left="1276" w:hanging="567"/>
      </w:pPr>
      <w:r w:rsidRPr="003E3D14">
        <w:t>модуль подготовки данных;</w:t>
      </w:r>
    </w:p>
    <w:p w14:paraId="74FCDEED" w14:textId="77777777" w:rsidR="00892B8B" w:rsidRDefault="003E3D14" w:rsidP="00892B8B">
      <w:pPr>
        <w:pStyle w:val="afc"/>
        <w:numPr>
          <w:ilvl w:val="0"/>
          <w:numId w:val="9"/>
        </w:numPr>
        <w:ind w:left="1276" w:hanging="567"/>
      </w:pPr>
      <w:r w:rsidRPr="003E3D14">
        <w:t>аналитическое ядро;</w:t>
      </w:r>
    </w:p>
    <w:p w14:paraId="79C4C84D" w14:textId="77777777" w:rsidR="00892B8B" w:rsidRDefault="003E3D14" w:rsidP="00892B8B">
      <w:pPr>
        <w:pStyle w:val="afc"/>
        <w:numPr>
          <w:ilvl w:val="0"/>
          <w:numId w:val="9"/>
        </w:numPr>
        <w:ind w:left="1276" w:hanging="567"/>
      </w:pPr>
      <w:r w:rsidRPr="003E3D14">
        <w:lastRenderedPageBreak/>
        <w:t>модуль визуализации;</w:t>
      </w:r>
    </w:p>
    <w:p w14:paraId="4956533B" w14:textId="77777777" w:rsidR="00892B8B" w:rsidRDefault="003E3D14" w:rsidP="00892B8B">
      <w:pPr>
        <w:pStyle w:val="afc"/>
        <w:numPr>
          <w:ilvl w:val="0"/>
          <w:numId w:val="9"/>
        </w:numPr>
        <w:ind w:left="1276" w:hanging="567"/>
      </w:pPr>
      <w:r w:rsidRPr="003E3D14">
        <w:t>информационно-справочный модуль.</w:t>
      </w:r>
    </w:p>
    <w:p w14:paraId="4E42BC4E" w14:textId="210C4C73" w:rsidR="00C019C3" w:rsidRDefault="00892B8B" w:rsidP="00DC70A3">
      <w:pPr>
        <w:spacing w:line="360" w:lineRule="auto"/>
      </w:pPr>
      <w:r>
        <w:t>Дать краткое пояснение по каждому модулю</w:t>
      </w:r>
    </w:p>
    <w:p w14:paraId="097007B7" w14:textId="77777777" w:rsidR="00892B8B" w:rsidRDefault="00892B8B" w:rsidP="00DC70A3">
      <w:pPr>
        <w:spacing w:line="360" w:lineRule="auto"/>
      </w:pPr>
    </w:p>
    <w:p w14:paraId="0D59BE65" w14:textId="25CE15A1" w:rsidR="00DC70A3" w:rsidRDefault="00DC70A3" w:rsidP="00DC70A3">
      <w:pPr>
        <w:spacing w:line="360" w:lineRule="auto"/>
      </w:pPr>
      <w:r>
        <w:t>Слайд 9</w:t>
      </w:r>
      <w:r w:rsidR="007261C3">
        <w:t xml:space="preserve"> </w:t>
      </w:r>
      <w:r w:rsidR="007261C3" w:rsidRPr="007261C3">
        <w:t>Обоснование выбора инструментальных средств</w:t>
      </w:r>
    </w:p>
    <w:p w14:paraId="5EEF3873" w14:textId="77777777" w:rsidR="00460A62" w:rsidRDefault="00460A62" w:rsidP="00DC70A3">
      <w:pPr>
        <w:spacing w:line="360" w:lineRule="auto"/>
      </w:pPr>
      <w:r w:rsidRPr="00460A62">
        <w:t>Для реализации использованы:</w:t>
      </w:r>
    </w:p>
    <w:p w14:paraId="4F896911" w14:textId="77777777" w:rsidR="00460A62" w:rsidRDefault="00460A62" w:rsidP="00460A62">
      <w:pPr>
        <w:pStyle w:val="afc"/>
        <w:numPr>
          <w:ilvl w:val="0"/>
          <w:numId w:val="10"/>
        </w:numPr>
        <w:ind w:left="1276" w:hanging="567"/>
      </w:pPr>
      <w:r w:rsidRPr="00460A62">
        <w:t>Python;</w:t>
      </w:r>
    </w:p>
    <w:p w14:paraId="7AFF9944" w14:textId="77777777" w:rsidR="00460A62" w:rsidRDefault="00460A62" w:rsidP="00460A62">
      <w:pPr>
        <w:pStyle w:val="afc"/>
        <w:numPr>
          <w:ilvl w:val="0"/>
          <w:numId w:val="10"/>
        </w:numPr>
        <w:ind w:left="1276" w:hanging="567"/>
      </w:pPr>
      <w:proofErr w:type="spellStart"/>
      <w:r w:rsidRPr="00460A62">
        <w:t>Pandas</w:t>
      </w:r>
      <w:proofErr w:type="spellEnd"/>
      <w:r w:rsidRPr="00460A62">
        <w:t xml:space="preserve"> и </w:t>
      </w:r>
      <w:proofErr w:type="spellStart"/>
      <w:r w:rsidRPr="00460A62">
        <w:t>NumPy</w:t>
      </w:r>
      <w:proofErr w:type="spellEnd"/>
      <w:r w:rsidRPr="00460A62">
        <w:t xml:space="preserve"> для обработки данных;</w:t>
      </w:r>
    </w:p>
    <w:p w14:paraId="364200B4" w14:textId="77777777" w:rsidR="00460A62" w:rsidRDefault="00460A62" w:rsidP="00460A62">
      <w:pPr>
        <w:pStyle w:val="afc"/>
        <w:numPr>
          <w:ilvl w:val="0"/>
          <w:numId w:val="10"/>
        </w:numPr>
        <w:ind w:left="1276" w:hanging="567"/>
      </w:pPr>
      <w:proofErr w:type="spellStart"/>
      <w:r w:rsidRPr="00460A62">
        <w:t>Scikit-learn</w:t>
      </w:r>
      <w:proofErr w:type="spellEnd"/>
      <w:r w:rsidRPr="00460A62">
        <w:t xml:space="preserve"> для построения моделей;</w:t>
      </w:r>
    </w:p>
    <w:p w14:paraId="7A7EFC38" w14:textId="77777777" w:rsidR="00460A62" w:rsidRDefault="00460A62" w:rsidP="00460A62">
      <w:pPr>
        <w:pStyle w:val="afc"/>
        <w:numPr>
          <w:ilvl w:val="0"/>
          <w:numId w:val="10"/>
        </w:numPr>
        <w:ind w:left="1276" w:hanging="567"/>
      </w:pPr>
      <w:proofErr w:type="spellStart"/>
      <w:r w:rsidRPr="00460A62">
        <w:t>Matplotlib</w:t>
      </w:r>
      <w:proofErr w:type="spellEnd"/>
      <w:r w:rsidRPr="00460A62">
        <w:t xml:space="preserve"> для визуализации;</w:t>
      </w:r>
    </w:p>
    <w:p w14:paraId="46E9F036" w14:textId="4BD56839" w:rsidR="00DC70A3" w:rsidRDefault="00460A62" w:rsidP="00460A62">
      <w:pPr>
        <w:pStyle w:val="afc"/>
        <w:numPr>
          <w:ilvl w:val="0"/>
          <w:numId w:val="10"/>
        </w:numPr>
        <w:ind w:left="1276" w:hanging="567"/>
      </w:pPr>
      <w:r w:rsidRPr="00460A62">
        <w:t xml:space="preserve">MySQL </w:t>
      </w:r>
      <w:proofErr w:type="spellStart"/>
      <w:r w:rsidRPr="00460A62">
        <w:t>Connector</w:t>
      </w:r>
      <w:proofErr w:type="spellEnd"/>
      <w:r w:rsidRPr="00460A62">
        <w:t xml:space="preserve"> и </w:t>
      </w:r>
      <w:proofErr w:type="spellStart"/>
      <w:r w:rsidRPr="00460A62">
        <w:t>Kaggle</w:t>
      </w:r>
      <w:proofErr w:type="spellEnd"/>
      <w:r w:rsidRPr="00460A62">
        <w:t xml:space="preserve"> API для загрузки данных</w:t>
      </w:r>
      <w:r w:rsidR="00220FE9" w:rsidRPr="00220FE9">
        <w:t>;</w:t>
      </w:r>
    </w:p>
    <w:p w14:paraId="5967DA14" w14:textId="3BF94E20" w:rsidR="00363AAC" w:rsidRDefault="00363AAC" w:rsidP="00363AAC">
      <w:pPr>
        <w:pStyle w:val="afc"/>
        <w:numPr>
          <w:ilvl w:val="0"/>
          <w:numId w:val="10"/>
        </w:numPr>
        <w:ind w:left="1276" w:hanging="567"/>
      </w:pPr>
      <w:proofErr w:type="spellStart"/>
      <w:r w:rsidRPr="00460A62">
        <w:t>Tkinter</w:t>
      </w:r>
      <w:proofErr w:type="spellEnd"/>
      <w:r w:rsidRPr="00460A62">
        <w:t xml:space="preserve"> для графического интерфейса</w:t>
      </w:r>
      <w:r w:rsidR="00220FE9">
        <w:t>.</w:t>
      </w:r>
    </w:p>
    <w:p w14:paraId="13BC61BD" w14:textId="77777777" w:rsidR="00C019C3" w:rsidRDefault="00C019C3" w:rsidP="00DC70A3">
      <w:pPr>
        <w:spacing w:line="360" w:lineRule="auto"/>
      </w:pPr>
    </w:p>
    <w:p w14:paraId="7CD63BC7" w14:textId="42EE8850" w:rsidR="00FF5EC0" w:rsidRDefault="00FF5EC0" w:rsidP="00DC70A3">
      <w:pPr>
        <w:spacing w:line="360" w:lineRule="auto"/>
      </w:pPr>
      <w:r>
        <w:t xml:space="preserve">Питон выбран </w:t>
      </w:r>
      <w:r w:rsidR="00363AAC">
        <w:t>за счёт,</w:t>
      </w:r>
      <w:r>
        <w:t xml:space="preserve"> развитой экосистем библиотек, что значительно ускоряет процесс реализации сложных алгоритмов</w:t>
      </w:r>
      <w:r w:rsidR="00C7524E">
        <w:t>.</w:t>
      </w:r>
    </w:p>
    <w:p w14:paraId="454D7733" w14:textId="39FDA841" w:rsidR="00C7524E" w:rsidRPr="00C7524E" w:rsidRDefault="00C7524E" w:rsidP="00DC70A3">
      <w:pPr>
        <w:spacing w:line="360" w:lineRule="auto"/>
      </w:pPr>
      <w:proofErr w:type="spellStart"/>
      <w:r w:rsidRPr="00460A62">
        <w:t>Pandas</w:t>
      </w:r>
      <w:proofErr w:type="spellEnd"/>
      <w:r w:rsidRPr="00460A62">
        <w:t xml:space="preserve"> и </w:t>
      </w:r>
      <w:proofErr w:type="spellStart"/>
      <w:r w:rsidRPr="00460A62">
        <w:t>NumPy</w:t>
      </w:r>
      <w:proofErr w:type="spellEnd"/>
      <w:r>
        <w:t xml:space="preserve"> </w:t>
      </w:r>
      <w:r w:rsidR="00680C20">
        <w:t>являются</w:t>
      </w:r>
      <w:r>
        <w:t xml:space="preserve"> библиотеками, которые позволяют более тонко и удобно работать с многомерными данными. Также </w:t>
      </w:r>
      <w:proofErr w:type="spellStart"/>
      <w:r w:rsidRPr="00460A62">
        <w:t>Pandas</w:t>
      </w:r>
      <w:proofErr w:type="spellEnd"/>
      <w:r>
        <w:t xml:space="preserve"> позволяет загружать локальные файлы формата </w:t>
      </w:r>
      <w:r>
        <w:rPr>
          <w:lang w:val="en-US"/>
        </w:rPr>
        <w:t>CSV</w:t>
      </w:r>
      <w:r>
        <w:t>.</w:t>
      </w:r>
    </w:p>
    <w:p w14:paraId="4DC2E631" w14:textId="341CA0C3" w:rsidR="00363AAC" w:rsidRDefault="00782EDD" w:rsidP="00DC70A3">
      <w:pPr>
        <w:spacing w:line="360" w:lineRule="auto"/>
      </w:pPr>
      <w:proofErr w:type="spellStart"/>
      <w:r w:rsidRPr="00460A62">
        <w:t>Scikit-learn</w:t>
      </w:r>
      <w:proofErr w:type="spellEnd"/>
      <w:r>
        <w:t xml:space="preserve"> удобна тем, что она </w:t>
      </w:r>
      <w:r w:rsidRPr="0067529A">
        <w:t>предоставляет оптимальные инструменты для обучения моделей на классических табличных данных, обеспечивая при этом высокую скорость работы на стандартном офисном оборудовании</w:t>
      </w:r>
      <w:r>
        <w:t>.</w:t>
      </w:r>
    </w:p>
    <w:p w14:paraId="22B845C7" w14:textId="36BBF678" w:rsidR="00782EDD" w:rsidRDefault="00782EDD" w:rsidP="00DC70A3">
      <w:pPr>
        <w:spacing w:line="360" w:lineRule="auto"/>
      </w:pPr>
      <w:proofErr w:type="spellStart"/>
      <w:r w:rsidRPr="00460A62">
        <w:t>Matplotlib</w:t>
      </w:r>
      <w:proofErr w:type="spellEnd"/>
      <w:r>
        <w:t xml:space="preserve"> была </w:t>
      </w:r>
      <w:r w:rsidR="00680C20">
        <w:t>выбрана</w:t>
      </w:r>
      <w:r>
        <w:t xml:space="preserve"> </w:t>
      </w:r>
      <w:r w:rsidR="00680C20">
        <w:t>за счёт</w:t>
      </w:r>
      <w:r>
        <w:t xml:space="preserve"> удобства и простоты построения разнообразных </w:t>
      </w:r>
      <w:r w:rsidR="00680C20">
        <w:t>диаграмм</w:t>
      </w:r>
      <w:r>
        <w:t>.</w:t>
      </w:r>
    </w:p>
    <w:p w14:paraId="35F72A4D" w14:textId="03A0D35F" w:rsidR="00772132" w:rsidRDefault="00772132" w:rsidP="00DC70A3">
      <w:pPr>
        <w:spacing w:line="360" w:lineRule="auto"/>
      </w:pPr>
      <w:r w:rsidRPr="00772132">
        <w:rPr>
          <w:lang w:val="en-US"/>
        </w:rPr>
        <w:t>MySQL</w:t>
      </w:r>
      <w:r w:rsidRPr="00772132">
        <w:t xml:space="preserve"> </w:t>
      </w:r>
      <w:r w:rsidRPr="00772132">
        <w:rPr>
          <w:lang w:val="en-US"/>
        </w:rPr>
        <w:t>Connector</w:t>
      </w:r>
      <w:r w:rsidRPr="00772132">
        <w:t xml:space="preserve"> </w:t>
      </w:r>
      <w:r w:rsidRPr="00460A62">
        <w:t>и</w:t>
      </w:r>
      <w:r w:rsidRPr="00772132">
        <w:t xml:space="preserve"> </w:t>
      </w:r>
      <w:r w:rsidRPr="00772132">
        <w:rPr>
          <w:lang w:val="en-US"/>
        </w:rPr>
        <w:t>Kaggle</w:t>
      </w:r>
      <w:r w:rsidRPr="00772132">
        <w:t xml:space="preserve"> </w:t>
      </w:r>
      <w:r w:rsidRPr="00772132">
        <w:rPr>
          <w:lang w:val="en-US"/>
        </w:rPr>
        <w:t>API</w:t>
      </w:r>
      <w:r w:rsidRPr="00772132">
        <w:t xml:space="preserve"> </w:t>
      </w:r>
      <w:r w:rsidR="00AB5415">
        <w:t>являются</w:t>
      </w:r>
      <w:r w:rsidRPr="00772132">
        <w:t xml:space="preserve"> </w:t>
      </w:r>
      <w:r w:rsidR="00AB5415">
        <w:t>специальными</w:t>
      </w:r>
      <w:r>
        <w:t xml:space="preserve"> библиотеки для получения доступа к базе данных </w:t>
      </w:r>
      <w:r w:rsidRPr="00772132">
        <w:rPr>
          <w:lang w:val="en-US"/>
        </w:rPr>
        <w:t>MySQL</w:t>
      </w:r>
      <w:r>
        <w:t xml:space="preserve"> и веб-ресурсу </w:t>
      </w:r>
      <w:r w:rsidRPr="00772132">
        <w:rPr>
          <w:lang w:val="en-US"/>
        </w:rPr>
        <w:t>Kaggle</w:t>
      </w:r>
      <w:r>
        <w:t xml:space="preserve"> соответственно</w:t>
      </w:r>
      <w:r w:rsidR="00AB5415">
        <w:t>.</w:t>
      </w:r>
    </w:p>
    <w:p w14:paraId="6F0018A8" w14:textId="02049F8F" w:rsidR="00AB5415" w:rsidRPr="00772132" w:rsidRDefault="00AB5415" w:rsidP="00DC70A3">
      <w:pPr>
        <w:spacing w:line="360" w:lineRule="auto"/>
      </w:pPr>
      <w:r>
        <w:t>Также на следующем слайде представлена таблица сравнения библиотек для создания интерфейса</w:t>
      </w:r>
    </w:p>
    <w:p w14:paraId="46819015" w14:textId="77777777" w:rsidR="00FF5EC0" w:rsidRPr="00772132" w:rsidRDefault="00FF5EC0" w:rsidP="00DC70A3">
      <w:pPr>
        <w:spacing w:line="360" w:lineRule="auto"/>
      </w:pPr>
    </w:p>
    <w:p w14:paraId="45A6DFAD" w14:textId="77777777" w:rsidR="00FF5EC0" w:rsidRPr="00772132" w:rsidRDefault="00FF5EC0" w:rsidP="00DC70A3">
      <w:pPr>
        <w:spacing w:line="360" w:lineRule="auto"/>
      </w:pPr>
    </w:p>
    <w:p w14:paraId="17B11CB3" w14:textId="149CCE11" w:rsidR="00DC70A3" w:rsidRDefault="00DC70A3" w:rsidP="00DC70A3">
      <w:pPr>
        <w:spacing w:line="360" w:lineRule="auto"/>
      </w:pPr>
      <w:r>
        <w:t>Слайд 10</w:t>
      </w:r>
      <w:r w:rsidR="00FF5EC0">
        <w:t xml:space="preserve"> </w:t>
      </w:r>
    </w:p>
    <w:p w14:paraId="00A6CF5B" w14:textId="026A3EB9" w:rsidR="00DC70A3" w:rsidRDefault="00FF5EC0" w:rsidP="00DC70A3">
      <w:pPr>
        <w:spacing w:line="360" w:lineRule="auto"/>
      </w:pPr>
      <w:r>
        <w:t>Сравним библиотеки графического интерфейса</w:t>
      </w:r>
      <w:r w:rsidR="00786F45">
        <w:t>.</w:t>
      </w:r>
    </w:p>
    <w:p w14:paraId="11F1DF86" w14:textId="228468F2" w:rsidR="00786F45" w:rsidRDefault="00786F45" w:rsidP="00DC70A3">
      <w:pPr>
        <w:spacing w:line="360" w:lineRule="auto"/>
      </w:pPr>
      <w:r>
        <w:t>Смотри таблицу</w:t>
      </w:r>
    </w:p>
    <w:p w14:paraId="0026359E" w14:textId="2C9B1AEE" w:rsidR="00C019C3" w:rsidRDefault="00504ADC" w:rsidP="00DC70A3">
      <w:pPr>
        <w:spacing w:line="360" w:lineRule="auto"/>
      </w:pPr>
      <w:r>
        <w:t xml:space="preserve">Выбрана библиотека </w:t>
      </w:r>
      <w:proofErr w:type="spellStart"/>
      <w:r w:rsidRPr="00136677">
        <w:t>Tkinter</w:t>
      </w:r>
      <w:proofErr w:type="spellEnd"/>
      <w:r>
        <w:t xml:space="preserve"> так как, она </w:t>
      </w:r>
      <w:r w:rsidRPr="00136677">
        <w:t>входит в стандартный дистрибутив Python, что обеспечивает легковесность приложения и отсутствие проблем с лицензированием в медицинских учреждениях</w:t>
      </w:r>
      <w:r w:rsidR="00561B6C">
        <w:t>.</w:t>
      </w:r>
    </w:p>
    <w:p w14:paraId="591C26C4" w14:textId="77777777" w:rsidR="00504ADC" w:rsidRDefault="00504ADC" w:rsidP="00DC70A3">
      <w:pPr>
        <w:spacing w:line="360" w:lineRule="auto"/>
      </w:pPr>
    </w:p>
    <w:p w14:paraId="1A6D7EBF" w14:textId="56F0B8B4" w:rsidR="00DC70A3" w:rsidRDefault="00DC70A3" w:rsidP="00DC70A3">
      <w:pPr>
        <w:spacing w:line="360" w:lineRule="auto"/>
      </w:pPr>
      <w:r>
        <w:t>Слайд 11</w:t>
      </w:r>
      <w:r w:rsidR="00742300">
        <w:t xml:space="preserve"> </w:t>
      </w:r>
      <w:r w:rsidR="00742300" w:rsidRPr="00742300">
        <w:t>Проектирование системы</w:t>
      </w:r>
    </w:p>
    <w:p w14:paraId="75A43110" w14:textId="4B07DDC8" w:rsidR="00DC70A3" w:rsidRDefault="00742300" w:rsidP="00DC70A3">
      <w:pPr>
        <w:spacing w:line="360" w:lineRule="auto"/>
      </w:pPr>
      <w:r>
        <w:t xml:space="preserve">Далее для удобства и понятности будут представлены </w:t>
      </w:r>
      <w:r w:rsidR="00000726">
        <w:t>различные диаграммы,</w:t>
      </w:r>
      <w:r>
        <w:t xml:space="preserve"> описывающие разрабатываемое приложение</w:t>
      </w:r>
    </w:p>
    <w:p w14:paraId="3AA66CFB" w14:textId="6ED76399" w:rsidR="00C019C3" w:rsidRDefault="00077F8A" w:rsidP="00DC70A3">
      <w:pPr>
        <w:spacing w:line="360" w:lineRule="auto"/>
      </w:pPr>
      <w:r>
        <w:t>Слайды</w:t>
      </w:r>
      <w:r w:rsidR="00000726">
        <w:t xml:space="preserve"> 11-13</w:t>
      </w:r>
      <w:r w:rsidR="002F4C1E">
        <w:t>.</w:t>
      </w:r>
    </w:p>
    <w:p w14:paraId="30D6D004" w14:textId="4EB05E8F" w:rsidR="002F4C1E" w:rsidRDefault="002F4C1E" w:rsidP="00DC70A3">
      <w:pPr>
        <w:spacing w:line="360" w:lineRule="auto"/>
      </w:pPr>
      <w:r>
        <w:t>Непосредственно код приложения можно увидеть в Приложении А к ВКР.</w:t>
      </w:r>
    </w:p>
    <w:p w14:paraId="368355BE" w14:textId="77777777" w:rsidR="00C019C3" w:rsidRDefault="00C019C3" w:rsidP="00DC70A3">
      <w:pPr>
        <w:spacing w:line="360" w:lineRule="auto"/>
      </w:pPr>
    </w:p>
    <w:p w14:paraId="0AD1530E" w14:textId="7D73CBFF" w:rsidR="00DC70A3" w:rsidRDefault="00DC70A3" w:rsidP="00DC70A3">
      <w:pPr>
        <w:spacing w:line="360" w:lineRule="auto"/>
      </w:pPr>
      <w:r>
        <w:t>Слайд 14</w:t>
      </w:r>
      <w:r w:rsidR="00D8528A">
        <w:t xml:space="preserve"> </w:t>
      </w:r>
      <w:r w:rsidR="00D8528A" w:rsidRPr="00D8528A">
        <w:t>Демонстрация работоспособности решения</w:t>
      </w:r>
    </w:p>
    <w:p w14:paraId="1B6BEE78" w14:textId="6DE8005E" w:rsidR="00DC70A3" w:rsidRDefault="00D8528A" w:rsidP="00DC70A3">
      <w:pPr>
        <w:spacing w:line="360" w:lineRule="auto"/>
      </w:pPr>
      <w:r>
        <w:t>Далее кратко пробежимся по демонстрации работы приложения</w:t>
      </w:r>
    </w:p>
    <w:p w14:paraId="416F233C" w14:textId="1DAD7298" w:rsidR="00783D82" w:rsidRDefault="00783D82" w:rsidP="00783D82">
      <w:pPr>
        <w:spacing w:line="360" w:lineRule="auto"/>
      </w:pPr>
      <w:r>
        <w:t>Слайды 14-21.</w:t>
      </w:r>
    </w:p>
    <w:p w14:paraId="6307E87E" w14:textId="77777777" w:rsidR="00783D82" w:rsidRDefault="00783D82" w:rsidP="00DC70A3">
      <w:pPr>
        <w:spacing w:line="360" w:lineRule="auto"/>
      </w:pPr>
    </w:p>
    <w:p w14:paraId="16A835C8" w14:textId="30FF2875" w:rsidR="00DC70A3" w:rsidRDefault="00DC70A3" w:rsidP="00DC70A3">
      <w:pPr>
        <w:spacing w:line="360" w:lineRule="auto"/>
      </w:pPr>
      <w:r>
        <w:t xml:space="preserve">Слайд </w:t>
      </w:r>
      <w:r w:rsidR="00087C0D">
        <w:t xml:space="preserve">22 </w:t>
      </w:r>
      <w:r w:rsidR="00087C0D" w:rsidRPr="00087C0D">
        <w:t>Организация методики тестирования</w:t>
      </w:r>
    </w:p>
    <w:p w14:paraId="4E23F85F" w14:textId="0A752A68" w:rsidR="00DC70A3" w:rsidRDefault="00087C0D" w:rsidP="00DC70A3">
      <w:pPr>
        <w:spacing w:line="360" w:lineRule="auto"/>
      </w:pPr>
      <w:r>
        <w:t xml:space="preserve">В качестве методики тестирования была выбрана </w:t>
      </w:r>
      <w:r w:rsidR="00291241">
        <w:t xml:space="preserve">экспертное тестирование. </w:t>
      </w:r>
    </w:p>
    <w:p w14:paraId="3352D33A" w14:textId="77458E60" w:rsidR="00291241" w:rsidRDefault="00291241" w:rsidP="00DC70A3">
      <w:pPr>
        <w:spacing w:line="360" w:lineRule="auto"/>
      </w:pPr>
      <w:r>
        <w:t>Тестироваться будет</w:t>
      </w:r>
      <w:r>
        <w:rPr>
          <w:lang w:val="en-US"/>
        </w:rPr>
        <w:t>:</w:t>
      </w:r>
    </w:p>
    <w:p w14:paraId="7755185B" w14:textId="0CE68642" w:rsidR="00291241" w:rsidRDefault="00291241" w:rsidP="00291241">
      <w:pPr>
        <w:pStyle w:val="afc"/>
        <w:numPr>
          <w:ilvl w:val="0"/>
          <w:numId w:val="11"/>
        </w:numPr>
        <w:ind w:left="1276" w:hanging="567"/>
      </w:pPr>
      <w:r>
        <w:t>Стабильность работы.</w:t>
      </w:r>
    </w:p>
    <w:p w14:paraId="1B50A64B" w14:textId="699D4737" w:rsidR="00291241" w:rsidRDefault="00291241" w:rsidP="00291241">
      <w:pPr>
        <w:pStyle w:val="afc"/>
        <w:numPr>
          <w:ilvl w:val="0"/>
          <w:numId w:val="11"/>
        </w:numPr>
        <w:ind w:left="1276" w:hanging="567"/>
      </w:pPr>
      <w:r>
        <w:t>Скорость работы.</w:t>
      </w:r>
    </w:p>
    <w:p w14:paraId="19E1B907" w14:textId="1895B730" w:rsidR="00291241" w:rsidRDefault="00291241" w:rsidP="00291241">
      <w:pPr>
        <w:pStyle w:val="afc"/>
        <w:numPr>
          <w:ilvl w:val="0"/>
          <w:numId w:val="11"/>
        </w:numPr>
        <w:ind w:left="1276" w:hanging="567"/>
      </w:pPr>
      <w:r>
        <w:t>Некорректные вводные.</w:t>
      </w:r>
    </w:p>
    <w:p w14:paraId="671BA5B6" w14:textId="42A15DBE" w:rsidR="00291241" w:rsidRDefault="00291241" w:rsidP="00291241">
      <w:pPr>
        <w:pStyle w:val="afc"/>
        <w:numPr>
          <w:ilvl w:val="0"/>
          <w:numId w:val="11"/>
        </w:numPr>
        <w:ind w:left="1276" w:hanging="567"/>
      </w:pPr>
      <w:r>
        <w:t>Тестирование созданных моделей.</w:t>
      </w:r>
    </w:p>
    <w:p w14:paraId="485FCC26" w14:textId="4E87FE4D" w:rsidR="00A73AF9" w:rsidRDefault="00A73AF9" w:rsidP="00A73AF9">
      <w:r>
        <w:t>Для удобства понимания тестирование будет представлено в виде таблиц</w:t>
      </w:r>
    </w:p>
    <w:p w14:paraId="73EF76B7" w14:textId="77777777" w:rsidR="00F13B1B" w:rsidRDefault="00F13B1B" w:rsidP="00A73AF9"/>
    <w:p w14:paraId="0AB6CEFB" w14:textId="222F2922" w:rsidR="00F13B1B" w:rsidRDefault="00F13B1B" w:rsidP="00A73AF9">
      <w:r>
        <w:t>Тестирование системы авторизации</w:t>
      </w:r>
    </w:p>
    <w:p w14:paraId="4D80BE9A" w14:textId="6971222B" w:rsidR="00F13B1B" w:rsidRDefault="00F13B1B" w:rsidP="00A73AF9">
      <w:r>
        <w:lastRenderedPageBreak/>
        <w:t>Тестирование системы регистрации</w:t>
      </w:r>
      <w:r w:rsidR="007461DC">
        <w:t xml:space="preserve"> (кратко)</w:t>
      </w:r>
    </w:p>
    <w:p w14:paraId="51DAE5F2" w14:textId="17C95CD7" w:rsidR="00F13B1B" w:rsidRDefault="006015F3" w:rsidP="00A73AF9">
      <w:r>
        <w:t>Тестирование базового меню</w:t>
      </w:r>
      <w:r w:rsidR="007461DC">
        <w:t xml:space="preserve"> (кратко)</w:t>
      </w:r>
    </w:p>
    <w:p w14:paraId="59541C37" w14:textId="0ACB5AAD" w:rsidR="000F6D29" w:rsidRDefault="000F6D29" w:rsidP="00A73AF9">
      <w:r>
        <w:t>Тестирование загрузки с диска</w:t>
      </w:r>
    </w:p>
    <w:p w14:paraId="2B1C4DBF" w14:textId="77DF6A0E" w:rsidR="00C85854" w:rsidRDefault="00C85854" w:rsidP="00A73AF9">
      <w:r>
        <w:t>Тестирование загрузки из базы данных</w:t>
      </w:r>
    </w:p>
    <w:p w14:paraId="7DFC932C" w14:textId="6DE561A3" w:rsidR="00C85854" w:rsidRDefault="00C85854" w:rsidP="00A73AF9">
      <w:r>
        <w:t>(при некоренных параметрах подключения программа не запускается)</w:t>
      </w:r>
    </w:p>
    <w:p w14:paraId="0426924B" w14:textId="6B93508D" w:rsidR="00F13B1B" w:rsidRDefault="004D6751" w:rsidP="00A73AF9">
      <w:r>
        <w:t>Тестирование загрузки с сайта</w:t>
      </w:r>
    </w:p>
    <w:p w14:paraId="59E13004" w14:textId="2EFBE95D" w:rsidR="008E0BE2" w:rsidRDefault="008E0BE2" w:rsidP="00A73AF9">
      <w:r>
        <w:t>Тестирование визуализации гистограммы</w:t>
      </w:r>
    </w:p>
    <w:p w14:paraId="54C2C7D0" w14:textId="341C0E55" w:rsidR="008E0BE2" w:rsidRDefault="008E0BE2" w:rsidP="00A73AF9">
      <w:r>
        <w:t xml:space="preserve">(все гистограммы </w:t>
      </w:r>
      <w:r w:rsidR="00C93805">
        <w:t>визуализированы</w:t>
      </w:r>
      <w:r>
        <w:t>)</w:t>
      </w:r>
    </w:p>
    <w:p w14:paraId="069C1047" w14:textId="3D861C2A" w:rsidR="00F00293" w:rsidRDefault="00C93805" w:rsidP="00A73AF9">
      <w:r>
        <w:t>Тестирование создание нейронных сетей на 81975 записях</w:t>
      </w:r>
    </w:p>
    <w:p w14:paraId="359FCE86" w14:textId="4E2DE1A6" w:rsidR="00C93805" w:rsidRDefault="00C93805" w:rsidP="00A73AF9">
      <w:r>
        <w:t>Тестирование создание нейронных сетей на 171087 записях</w:t>
      </w:r>
    </w:p>
    <w:p w14:paraId="5F037A8D" w14:textId="399FDADF" w:rsidR="00C93805" w:rsidRDefault="00C93805" w:rsidP="00A73AF9">
      <w:r>
        <w:t>Тестирование создание нейронных сетей на 306533 записях</w:t>
      </w:r>
    </w:p>
    <w:p w14:paraId="6FCDFB52" w14:textId="351E43D2" w:rsidR="00C23E80" w:rsidRDefault="009E68ED" w:rsidP="00A73AF9">
      <w:r>
        <w:t>Импорт и экспорт нейронных сетей</w:t>
      </w:r>
    </w:p>
    <w:p w14:paraId="756DDB8A" w14:textId="140D0FB0" w:rsidR="009E68ED" w:rsidRDefault="009E68ED" w:rsidP="00A73AF9">
      <w:r>
        <w:t>(успешно, работает по тому же принципу что и загрузка с локального диска)</w:t>
      </w:r>
    </w:p>
    <w:p w14:paraId="56D2558B" w14:textId="63926E87" w:rsidR="00D16A30" w:rsidRDefault="009E68ED" w:rsidP="00A73AF9">
      <w:r>
        <w:t>Справочник</w:t>
      </w:r>
    </w:p>
    <w:p w14:paraId="3C19BD99" w14:textId="1C99255F" w:rsidR="009E68ED" w:rsidRDefault="009E68ED" w:rsidP="00A73AF9">
      <w:r>
        <w:t>(успешно, работает по тому же принципу что и загрузка с локального диска)</w:t>
      </w:r>
    </w:p>
    <w:p w14:paraId="643754B9" w14:textId="77777777" w:rsidR="00D16A30" w:rsidRPr="00291241" w:rsidRDefault="00D16A30" w:rsidP="00A73AF9">
      <w:pPr>
        <w:ind w:firstLine="0"/>
      </w:pPr>
    </w:p>
    <w:p w14:paraId="5688081D" w14:textId="1CF9E1A1" w:rsidR="00C019C3" w:rsidRDefault="004E346A" w:rsidP="00DC70A3">
      <w:pPr>
        <w:spacing w:line="360" w:lineRule="auto"/>
      </w:pPr>
      <w:r>
        <w:t>Слайды 22-</w:t>
      </w:r>
      <w:r w:rsidR="00DC2CE0">
        <w:t>29</w:t>
      </w:r>
    </w:p>
    <w:p w14:paraId="48CA9592" w14:textId="77777777" w:rsidR="004E346A" w:rsidRDefault="004E346A" w:rsidP="00DC70A3">
      <w:pPr>
        <w:spacing w:line="360" w:lineRule="auto"/>
      </w:pPr>
    </w:p>
    <w:p w14:paraId="51CAA972" w14:textId="073F240B" w:rsidR="00DC70A3" w:rsidRDefault="00DC70A3" w:rsidP="00DC70A3">
      <w:pPr>
        <w:spacing w:line="360" w:lineRule="auto"/>
      </w:pPr>
      <w:r>
        <w:t xml:space="preserve">Слайд </w:t>
      </w:r>
      <w:r w:rsidR="00DC2CE0">
        <w:t>30</w:t>
      </w:r>
    </w:p>
    <w:p w14:paraId="66D367BB" w14:textId="042A1BBF" w:rsidR="00DC70A3" w:rsidRDefault="00953FF8" w:rsidP="00DC70A3">
      <w:pPr>
        <w:spacing w:line="360" w:lineRule="auto"/>
      </w:pPr>
      <w:r>
        <w:t>Исходя из проведённых тестирований, можно сказать</w:t>
      </w:r>
      <w:r w:rsidRPr="00953FF8">
        <w:t>:</w:t>
      </w:r>
    </w:p>
    <w:p w14:paraId="5E8F5AF7" w14:textId="77777777" w:rsidR="00953FF8" w:rsidRDefault="00953FF8" w:rsidP="00953FF8">
      <w:pPr>
        <w:pStyle w:val="afc"/>
        <w:widowControl w:val="0"/>
        <w:numPr>
          <w:ilvl w:val="0"/>
          <w:numId w:val="12"/>
        </w:numPr>
        <w:ind w:left="1276" w:hanging="567"/>
        <w:contextualSpacing w:val="0"/>
      </w:pPr>
      <w:r w:rsidRPr="009C0BEA">
        <w:t>Во-первых, нейронные сети, особенно под номерами 4 и 5, требуют значительного времени на обучение, поэтому для повышения удобства работы программы желательно предварительно обучать модели на более мощном компьютере, а затем переносить готовые сети для последующего использования</w:t>
      </w:r>
      <w:r>
        <w:t>.</w:t>
      </w:r>
    </w:p>
    <w:p w14:paraId="3CA19869" w14:textId="77777777" w:rsidR="00953FF8" w:rsidRDefault="00953FF8" w:rsidP="00953FF8">
      <w:pPr>
        <w:pStyle w:val="afc"/>
        <w:widowControl w:val="0"/>
        <w:numPr>
          <w:ilvl w:val="0"/>
          <w:numId w:val="12"/>
        </w:numPr>
        <w:ind w:left="1276" w:hanging="567"/>
        <w:contextualSpacing w:val="0"/>
      </w:pPr>
      <w:r w:rsidRPr="00756B05">
        <w:t>Во-вторых, нейронные сети для определения наличия рака и его типа показали достаточно хорошие результаты и при дальнейшем увеличении объёма данных могут достичь ещё более высокого качества</w:t>
      </w:r>
      <w:r>
        <w:t>.</w:t>
      </w:r>
    </w:p>
    <w:p w14:paraId="1E60D674" w14:textId="77777777" w:rsidR="00953FF8" w:rsidRDefault="00953FF8" w:rsidP="00953FF8">
      <w:pPr>
        <w:pStyle w:val="afc"/>
        <w:widowControl w:val="0"/>
        <w:numPr>
          <w:ilvl w:val="0"/>
          <w:numId w:val="12"/>
        </w:numPr>
        <w:ind w:left="1276" w:hanging="567"/>
        <w:contextualSpacing w:val="0"/>
      </w:pPr>
      <w:r w:rsidRPr="00EC761B">
        <w:t>В-третьих, нейронная сеть для определения мутации пока не имеет нужного уровня точности, поэтому стоит либо рассмотреть другую архитектуру модели, либо увеличить объём обучающих данных</w:t>
      </w:r>
      <w:r>
        <w:t>.</w:t>
      </w:r>
    </w:p>
    <w:p w14:paraId="1A3B79E4" w14:textId="140E857E" w:rsidR="00953FF8" w:rsidRDefault="00953FF8" w:rsidP="00953FF8">
      <w:pPr>
        <w:pStyle w:val="afc"/>
        <w:numPr>
          <w:ilvl w:val="0"/>
          <w:numId w:val="12"/>
        </w:numPr>
        <w:ind w:left="1276" w:hanging="567"/>
      </w:pPr>
      <w:r>
        <w:lastRenderedPageBreak/>
        <w:t>В-четвёртых</w:t>
      </w:r>
      <w:r w:rsidRPr="005D0EB4">
        <w:t>, нейронные сети для расчёта вероятности смерти и вероятности выживания показали очень низкую информативность, что может означать слабую связь этих признаков с остальными данными либо необходимость применения другой модели для повышения точности</w:t>
      </w:r>
      <w:r>
        <w:t>.</w:t>
      </w:r>
    </w:p>
    <w:p w14:paraId="5A80FD2F" w14:textId="66D7024D" w:rsidR="00953FF8" w:rsidRPr="00953FF8" w:rsidRDefault="00953FF8" w:rsidP="00953FF8">
      <w:pPr>
        <w:pStyle w:val="afc"/>
        <w:numPr>
          <w:ilvl w:val="0"/>
          <w:numId w:val="12"/>
        </w:numPr>
        <w:ind w:left="1276" w:hanging="567"/>
      </w:pPr>
      <w:r>
        <w:t>Наконец, остальные элементы программы работают стабильно и без ошибок</w:t>
      </w:r>
      <w:r w:rsidR="004E263F">
        <w:t>.</w:t>
      </w:r>
    </w:p>
    <w:p w14:paraId="5668306E" w14:textId="77777777" w:rsidR="00C019C3" w:rsidRDefault="00C019C3" w:rsidP="00DC70A3">
      <w:pPr>
        <w:spacing w:line="360" w:lineRule="auto"/>
      </w:pPr>
    </w:p>
    <w:p w14:paraId="37F83C7B" w14:textId="62457F01" w:rsidR="00DC70A3" w:rsidRDefault="00DC70A3" w:rsidP="00DC70A3">
      <w:pPr>
        <w:spacing w:line="360" w:lineRule="auto"/>
      </w:pPr>
      <w:r>
        <w:t xml:space="preserve">Слайд </w:t>
      </w:r>
      <w:r w:rsidR="00CF42A7">
        <w:t>31</w:t>
      </w:r>
    </w:p>
    <w:p w14:paraId="5DF7292C" w14:textId="1337227E" w:rsidR="00132558" w:rsidRDefault="00132558" w:rsidP="00DC70A3">
      <w:pPr>
        <w:spacing w:line="360" w:lineRule="auto"/>
      </w:pPr>
      <w:r w:rsidRPr="00132558">
        <w:t xml:space="preserve">В результате </w:t>
      </w:r>
      <w:r>
        <w:t>проведённой работы ВКР, был произведён анализ предметной области, рассмотрены существующие решения, а на их основе сформированы требования к разрабатываема сервису.</w:t>
      </w:r>
    </w:p>
    <w:p w14:paraId="49351D97" w14:textId="25127D4E" w:rsidR="00DC70A3" w:rsidRDefault="00132558" w:rsidP="00132558">
      <w:pPr>
        <w:spacing w:line="360" w:lineRule="auto"/>
      </w:pPr>
      <w:r>
        <w:t xml:space="preserve">На основе полученных требований было спроектирован и реализован </w:t>
      </w:r>
      <w:r w:rsidRPr="00132558">
        <w:t>аналитический сервис поддержки принятия врачебных решений для ранней диагностики рака легких.</w:t>
      </w:r>
    </w:p>
    <w:p w14:paraId="018F9BEF" w14:textId="3D0C40BC" w:rsidR="00132558" w:rsidRDefault="00132558" w:rsidP="00132558">
      <w:pPr>
        <w:spacing w:line="360" w:lineRule="auto"/>
      </w:pPr>
      <w:r>
        <w:t>После проведения его тестирования можно выделить следующие факты</w:t>
      </w:r>
      <w:r w:rsidRPr="00132558">
        <w:t>:</w:t>
      </w:r>
    </w:p>
    <w:p w14:paraId="4B8A4991" w14:textId="14DD0A43" w:rsidR="00132558" w:rsidRDefault="00132558" w:rsidP="00132558">
      <w:pPr>
        <w:pStyle w:val="afc"/>
        <w:numPr>
          <w:ilvl w:val="0"/>
          <w:numId w:val="13"/>
        </w:numPr>
        <w:ind w:left="1276" w:hanging="567"/>
      </w:pPr>
      <w:r>
        <w:t>Основная цель достигнута.</w:t>
      </w:r>
    </w:p>
    <w:p w14:paraId="6BF1B72C" w14:textId="1FA9A408" w:rsidR="00132558" w:rsidRDefault="00132558" w:rsidP="00132558">
      <w:pPr>
        <w:pStyle w:val="afc"/>
        <w:numPr>
          <w:ilvl w:val="0"/>
          <w:numId w:val="13"/>
        </w:numPr>
        <w:ind w:left="1276" w:hanging="567"/>
      </w:pPr>
      <w:r>
        <w:t>Дополнительные цели достигнуты частично.</w:t>
      </w:r>
    </w:p>
    <w:p w14:paraId="6E0EA9EA" w14:textId="3635B716" w:rsidR="00560414" w:rsidRDefault="00560414" w:rsidP="00560414">
      <w:pPr>
        <w:spacing w:line="360" w:lineRule="auto"/>
      </w:pPr>
      <w:r w:rsidRPr="00C91CEA">
        <w:t>Разработанное приложение представляет собой завершенный программный продукт, готовый к</w:t>
      </w:r>
      <w:r>
        <w:t xml:space="preserve"> тестовой</w:t>
      </w:r>
      <w:r w:rsidRPr="00C91CEA">
        <w:t xml:space="preserve"> эксплуатации. Оно снижает когнитивную нагрузку на врачей-терапевтов и пульмонологов, объективизирует выделение групп риска и повышает оперативность направления пациентов на углубленную диагностику, способствуя раннему выявлению онкологических процессов.</w:t>
      </w:r>
    </w:p>
    <w:sectPr w:rsidR="00560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7AE"/>
    <w:multiLevelType w:val="hybridMultilevel"/>
    <w:tmpl w:val="813A145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285E01"/>
    <w:multiLevelType w:val="hybridMultilevel"/>
    <w:tmpl w:val="0976506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36964902"/>
    <w:multiLevelType w:val="hybridMultilevel"/>
    <w:tmpl w:val="49442F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A440F2"/>
    <w:multiLevelType w:val="hybridMultilevel"/>
    <w:tmpl w:val="A5761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4BE6B8E"/>
    <w:multiLevelType w:val="hybridMultilevel"/>
    <w:tmpl w:val="0F14E2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83019F0"/>
    <w:multiLevelType w:val="multilevel"/>
    <w:tmpl w:val="DBF4ACA6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6" w15:restartNumberingAfterBreak="0">
    <w:nsid w:val="4EE7495D"/>
    <w:multiLevelType w:val="hybridMultilevel"/>
    <w:tmpl w:val="7C58D1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3116B63"/>
    <w:multiLevelType w:val="hybridMultilevel"/>
    <w:tmpl w:val="038A00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78B2B51"/>
    <w:multiLevelType w:val="hybridMultilevel"/>
    <w:tmpl w:val="C4269F00"/>
    <w:lvl w:ilvl="0" w:tplc="5EC4DA5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A660D0"/>
    <w:multiLevelType w:val="hybridMultilevel"/>
    <w:tmpl w:val="26BC4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AD66935"/>
    <w:multiLevelType w:val="hybridMultilevel"/>
    <w:tmpl w:val="A866DE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7B0A13"/>
    <w:multiLevelType w:val="hybridMultilevel"/>
    <w:tmpl w:val="638E9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E7C2305"/>
    <w:multiLevelType w:val="hybridMultilevel"/>
    <w:tmpl w:val="7CFC5E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3525335">
    <w:abstractNumId w:val="8"/>
  </w:num>
  <w:num w:numId="2" w16cid:durableId="1820265884">
    <w:abstractNumId w:val="5"/>
  </w:num>
  <w:num w:numId="3" w16cid:durableId="147601003">
    <w:abstractNumId w:val="10"/>
  </w:num>
  <w:num w:numId="4" w16cid:durableId="1672297286">
    <w:abstractNumId w:val="0"/>
  </w:num>
  <w:num w:numId="5" w16cid:durableId="1216893915">
    <w:abstractNumId w:val="4"/>
  </w:num>
  <w:num w:numId="6" w16cid:durableId="1857422934">
    <w:abstractNumId w:val="3"/>
  </w:num>
  <w:num w:numId="7" w16cid:durableId="434642914">
    <w:abstractNumId w:val="6"/>
  </w:num>
  <w:num w:numId="8" w16cid:durableId="1185556718">
    <w:abstractNumId w:val="12"/>
  </w:num>
  <w:num w:numId="9" w16cid:durableId="522519530">
    <w:abstractNumId w:val="7"/>
  </w:num>
  <w:num w:numId="10" w16cid:durableId="1728645818">
    <w:abstractNumId w:val="2"/>
  </w:num>
  <w:num w:numId="11" w16cid:durableId="1045328315">
    <w:abstractNumId w:val="11"/>
  </w:num>
  <w:num w:numId="12" w16cid:durableId="580257260">
    <w:abstractNumId w:val="9"/>
  </w:num>
  <w:num w:numId="13" w16cid:durableId="620452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A2"/>
    <w:rsid w:val="00000726"/>
    <w:rsid w:val="000442D8"/>
    <w:rsid w:val="000510FE"/>
    <w:rsid w:val="00077F8A"/>
    <w:rsid w:val="00087C0D"/>
    <w:rsid w:val="000A3D35"/>
    <w:rsid w:val="000A477F"/>
    <w:rsid w:val="000F6D29"/>
    <w:rsid w:val="00132558"/>
    <w:rsid w:val="001640DB"/>
    <w:rsid w:val="00186E70"/>
    <w:rsid w:val="001B2FC2"/>
    <w:rsid w:val="002135F6"/>
    <w:rsid w:val="00220FE9"/>
    <w:rsid w:val="00291241"/>
    <w:rsid w:val="002F4C1E"/>
    <w:rsid w:val="00363AAC"/>
    <w:rsid w:val="003B296C"/>
    <w:rsid w:val="003E3D14"/>
    <w:rsid w:val="00460A62"/>
    <w:rsid w:val="004B18A2"/>
    <w:rsid w:val="004D6751"/>
    <w:rsid w:val="004E263F"/>
    <w:rsid w:val="004E346A"/>
    <w:rsid w:val="00504ADC"/>
    <w:rsid w:val="00560414"/>
    <w:rsid w:val="00561B6C"/>
    <w:rsid w:val="00586BDC"/>
    <w:rsid w:val="006015F3"/>
    <w:rsid w:val="006575D2"/>
    <w:rsid w:val="00680C20"/>
    <w:rsid w:val="007261C3"/>
    <w:rsid w:val="00742300"/>
    <w:rsid w:val="007461DC"/>
    <w:rsid w:val="00772132"/>
    <w:rsid w:val="00782EDD"/>
    <w:rsid w:val="00783D82"/>
    <w:rsid w:val="00786F45"/>
    <w:rsid w:val="007A189A"/>
    <w:rsid w:val="007B4003"/>
    <w:rsid w:val="007D2A53"/>
    <w:rsid w:val="00807214"/>
    <w:rsid w:val="00807F2F"/>
    <w:rsid w:val="00892B8B"/>
    <w:rsid w:val="008C2FA9"/>
    <w:rsid w:val="008E0BE2"/>
    <w:rsid w:val="008F1B75"/>
    <w:rsid w:val="009244F1"/>
    <w:rsid w:val="00953FF8"/>
    <w:rsid w:val="009E68ED"/>
    <w:rsid w:val="009F550C"/>
    <w:rsid w:val="00A11712"/>
    <w:rsid w:val="00A73AF9"/>
    <w:rsid w:val="00A74C48"/>
    <w:rsid w:val="00AB5415"/>
    <w:rsid w:val="00AD7C71"/>
    <w:rsid w:val="00B546C5"/>
    <w:rsid w:val="00B57DB0"/>
    <w:rsid w:val="00BA763C"/>
    <w:rsid w:val="00BD3EA1"/>
    <w:rsid w:val="00BE553E"/>
    <w:rsid w:val="00C019C3"/>
    <w:rsid w:val="00C23E80"/>
    <w:rsid w:val="00C7524E"/>
    <w:rsid w:val="00C85854"/>
    <w:rsid w:val="00C93805"/>
    <w:rsid w:val="00C958BC"/>
    <w:rsid w:val="00CC641F"/>
    <w:rsid w:val="00CF42A7"/>
    <w:rsid w:val="00D16A30"/>
    <w:rsid w:val="00D8528A"/>
    <w:rsid w:val="00DC2416"/>
    <w:rsid w:val="00DC2CE0"/>
    <w:rsid w:val="00DC70A3"/>
    <w:rsid w:val="00DE41AA"/>
    <w:rsid w:val="00E03BEF"/>
    <w:rsid w:val="00E156DC"/>
    <w:rsid w:val="00E74EB3"/>
    <w:rsid w:val="00EA139D"/>
    <w:rsid w:val="00F00293"/>
    <w:rsid w:val="00F13B1B"/>
    <w:rsid w:val="00F66A2E"/>
    <w:rsid w:val="00F84BD8"/>
    <w:rsid w:val="00FA0CF6"/>
    <w:rsid w:val="00FF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0F06D"/>
  <w15:chartTrackingRefBased/>
  <w15:docId w15:val="{87B4FB45-4ACC-41BC-93BB-49B88743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Droid Sans Fallback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before="840" w:after="560"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сновной текст (ГОСТ)"/>
    <w:qFormat/>
    <w:rsid w:val="00132558"/>
    <w:pPr>
      <w:suppressAutoHyphens/>
      <w:spacing w:before="0" w:after="0" w:line="240" w:lineRule="auto"/>
      <w:ind w:firstLine="709"/>
      <w:contextualSpacing/>
    </w:pPr>
    <w:rPr>
      <w:rFonts w:ascii="Times New Roman" w:hAnsi="Times New Roman" w:cs="FreeSans"/>
      <w:sz w:val="28"/>
      <w:lang w:eastAsia="zh-CN" w:bidi="hi-IN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4B18A2"/>
    <w:pPr>
      <w:keepNext/>
      <w:keepLines/>
      <w:spacing w:before="360" w:after="80"/>
      <w:outlineLvl w:val="0"/>
    </w:pPr>
    <w:rPr>
      <w:rFonts w:asciiTheme="majorHAnsi" w:eastAsiaTheme="majorEastAsia" w:hAnsiTheme="majorHAnsi" w:cs="Mangal"/>
      <w:color w:val="2F5496" w:themeColor="accent1" w:themeShade="BF"/>
      <w:sz w:val="40"/>
      <w:szCs w:val="36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4B18A2"/>
    <w:pPr>
      <w:keepNext/>
      <w:keepLines/>
      <w:spacing w:before="160" w:after="80"/>
      <w:outlineLvl w:val="1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4B18A2"/>
    <w:pPr>
      <w:keepNext/>
      <w:keepLines/>
      <w:spacing w:before="160" w:after="80"/>
      <w:outlineLvl w:val="2"/>
    </w:pPr>
    <w:rPr>
      <w:rFonts w:asciiTheme="minorHAnsi" w:eastAsiaTheme="majorEastAsia" w:hAnsiTheme="minorHAnsi" w:cs="Mangal"/>
      <w:color w:val="2F5496" w:themeColor="accent1" w:themeShade="BF"/>
      <w:szCs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B18A2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B18A2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B18A2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B18A2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B18A2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B18A2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второго уровня (ГОСТ)"/>
    <w:basedOn w:val="a1"/>
    <w:next w:val="a1"/>
    <w:link w:val="a6"/>
    <w:qFormat/>
    <w:rsid w:val="00B57DB0"/>
    <w:pPr>
      <w:keepNext/>
      <w:numPr>
        <w:ilvl w:val="1"/>
      </w:numPr>
      <w:spacing w:after="560"/>
      <w:ind w:left="709" w:firstLine="709"/>
      <w:outlineLvl w:val="1"/>
    </w:pPr>
    <w:rPr>
      <w:b/>
      <w:sz w:val="32"/>
    </w:rPr>
  </w:style>
  <w:style w:type="character" w:customStyle="1" w:styleId="a6">
    <w:name w:val="Заголовок второго уровня (ГОСТ) Знак"/>
    <w:basedOn w:val="a2"/>
    <w:link w:val="a5"/>
    <w:rsid w:val="00B57DB0"/>
    <w:rPr>
      <w:rFonts w:ascii="Times New Roman" w:eastAsia="Droid Sans Fallback" w:hAnsi="Times New Roman" w:cs="FreeSans"/>
      <w:b/>
      <w:sz w:val="32"/>
      <w:lang w:eastAsia="zh-CN" w:bidi="hi-IN"/>
      <w14:ligatures w14:val="none"/>
    </w:rPr>
  </w:style>
  <w:style w:type="paragraph" w:customStyle="1" w:styleId="a7">
    <w:name w:val="Заголовок Первого уровня (ГОСТ)"/>
    <w:basedOn w:val="a1"/>
    <w:next w:val="a1"/>
    <w:link w:val="a8"/>
    <w:qFormat/>
    <w:rsid w:val="00B57DB0"/>
    <w:pPr>
      <w:keepNext/>
      <w:pageBreakBefore/>
      <w:spacing w:after="560"/>
      <w:outlineLvl w:val="0"/>
    </w:pPr>
    <w:rPr>
      <w:b/>
      <w:caps/>
      <w:sz w:val="36"/>
    </w:rPr>
  </w:style>
  <w:style w:type="character" w:customStyle="1" w:styleId="a8">
    <w:name w:val="Заголовок Первого уровня (ГОСТ) Знак"/>
    <w:basedOn w:val="a2"/>
    <w:link w:val="a7"/>
    <w:rsid w:val="00B57DB0"/>
    <w:rPr>
      <w:rFonts w:ascii="Times New Roman" w:eastAsia="Droid Sans Fallback" w:hAnsi="Times New Roman" w:cs="FreeSans"/>
      <w:b/>
      <w:caps/>
      <w:sz w:val="36"/>
      <w:lang w:eastAsia="zh-CN" w:bidi="hi-IN"/>
      <w14:ligatures w14:val="none"/>
    </w:rPr>
  </w:style>
  <w:style w:type="paragraph" w:customStyle="1" w:styleId="a9">
    <w:name w:val="Заголовок третьего уровня (ГОСТ)"/>
    <w:basedOn w:val="a1"/>
    <w:qFormat/>
    <w:rsid w:val="00B57DB0"/>
    <w:pPr>
      <w:keepNext/>
      <w:numPr>
        <w:ilvl w:val="1"/>
      </w:numPr>
      <w:spacing w:after="560"/>
      <w:ind w:left="709" w:firstLine="709"/>
      <w:outlineLvl w:val="1"/>
    </w:pPr>
    <w:rPr>
      <w:b/>
      <w:szCs w:val="28"/>
    </w:rPr>
  </w:style>
  <w:style w:type="paragraph" w:customStyle="1" w:styleId="aa">
    <w:name w:val="Листинг (ГОСТ)"/>
    <w:basedOn w:val="a1"/>
    <w:qFormat/>
    <w:rsid w:val="00B57DB0"/>
    <w:rPr>
      <w:rFonts w:ascii="Courier New" w:hAnsi="Courier New" w:cs="Courier New"/>
      <w:bCs/>
      <w:iCs/>
      <w:lang w:val="en-US" w:eastAsia="ru-RU" w:bidi="ru-RU"/>
    </w:rPr>
  </w:style>
  <w:style w:type="paragraph" w:customStyle="1" w:styleId="a0">
    <w:name w:val="Маркированный список (ГОСТ)"/>
    <w:basedOn w:val="a1"/>
    <w:link w:val="ab"/>
    <w:qFormat/>
    <w:rsid w:val="00B57DB0"/>
    <w:pPr>
      <w:numPr>
        <w:numId w:val="1"/>
      </w:numPr>
      <w:tabs>
        <w:tab w:val="left" w:pos="1276"/>
      </w:tabs>
      <w:autoSpaceDE w:val="0"/>
      <w:autoSpaceDN w:val="0"/>
    </w:pPr>
    <w:rPr>
      <w:rFonts w:cs="Times New Roman"/>
      <w:szCs w:val="28"/>
      <w:lang w:bidi="ru-RU"/>
    </w:rPr>
  </w:style>
  <w:style w:type="character" w:customStyle="1" w:styleId="ab">
    <w:name w:val="Маркированный список (ГОСТ) Знак"/>
    <w:basedOn w:val="a2"/>
    <w:link w:val="a0"/>
    <w:rsid w:val="00B57DB0"/>
    <w:rPr>
      <w:rFonts w:ascii="Times New Roman" w:eastAsia="Droid Sans Fallback" w:hAnsi="Times New Roman" w:cs="Times New Roman"/>
      <w:sz w:val="28"/>
      <w:szCs w:val="28"/>
      <w:lang w:eastAsia="zh-CN" w:bidi="ru-RU"/>
      <w14:ligatures w14:val="none"/>
    </w:rPr>
  </w:style>
  <w:style w:type="paragraph" w:customStyle="1" w:styleId="ac">
    <w:name w:val="Название &quot;Содержание&quot; (ГОСТ)"/>
    <w:basedOn w:val="a1"/>
    <w:qFormat/>
    <w:rsid w:val="00B57DB0"/>
    <w:pPr>
      <w:spacing w:after="560"/>
      <w:jc w:val="center"/>
    </w:pPr>
    <w:rPr>
      <w:b/>
      <w:bCs/>
      <w:sz w:val="36"/>
      <w:szCs w:val="36"/>
    </w:rPr>
  </w:style>
  <w:style w:type="paragraph" w:customStyle="1" w:styleId="a">
    <w:name w:val="Номерованный список (ГОСТ)"/>
    <w:basedOn w:val="a1"/>
    <w:link w:val="ad"/>
    <w:qFormat/>
    <w:rsid w:val="00B57DB0"/>
    <w:pPr>
      <w:numPr>
        <w:numId w:val="2"/>
      </w:numPr>
      <w:tabs>
        <w:tab w:val="left" w:pos="1276"/>
      </w:tabs>
      <w:autoSpaceDE w:val="0"/>
      <w:autoSpaceDN w:val="0"/>
    </w:pPr>
    <w:rPr>
      <w:rFonts w:cs="Times New Roman"/>
      <w:szCs w:val="28"/>
      <w:lang w:bidi="ru-RU"/>
    </w:rPr>
  </w:style>
  <w:style w:type="character" w:customStyle="1" w:styleId="ad">
    <w:name w:val="Номерованный список (ГОСТ) Знак"/>
    <w:basedOn w:val="a2"/>
    <w:link w:val="a"/>
    <w:rsid w:val="00B57DB0"/>
    <w:rPr>
      <w:rFonts w:ascii="Times New Roman" w:eastAsia="Droid Sans Fallback" w:hAnsi="Times New Roman" w:cs="Times New Roman"/>
      <w:sz w:val="28"/>
      <w:szCs w:val="28"/>
      <w:lang w:eastAsia="zh-CN" w:bidi="ru-RU"/>
      <w14:ligatures w14:val="none"/>
    </w:rPr>
  </w:style>
  <w:style w:type="paragraph" w:customStyle="1" w:styleId="ae">
    <w:name w:val="Подпись рисунка (ГОСТ)"/>
    <w:basedOn w:val="a1"/>
    <w:link w:val="af"/>
    <w:qFormat/>
    <w:rsid w:val="00B57DB0"/>
    <w:pPr>
      <w:spacing w:after="340"/>
      <w:jc w:val="center"/>
    </w:pPr>
    <w:rPr>
      <w:b/>
      <w:sz w:val="24"/>
      <w:lang w:eastAsia="ru-RU" w:bidi="ru-RU"/>
    </w:rPr>
  </w:style>
  <w:style w:type="character" w:customStyle="1" w:styleId="af">
    <w:name w:val="Подпись рисунка (ГОСТ) Знак"/>
    <w:basedOn w:val="a2"/>
    <w:link w:val="ae"/>
    <w:locked/>
    <w:rsid w:val="00B57DB0"/>
    <w:rPr>
      <w:rFonts w:ascii="Times New Roman" w:eastAsia="Droid Sans Fallback" w:hAnsi="Times New Roman" w:cs="FreeSans"/>
      <w:b/>
      <w:lang w:eastAsia="ru-RU" w:bidi="ru-RU"/>
      <w14:ligatures w14:val="none"/>
    </w:rPr>
  </w:style>
  <w:style w:type="paragraph" w:customStyle="1" w:styleId="af0">
    <w:name w:val="Подпись таблицы (ГОСТ)"/>
    <w:basedOn w:val="a1"/>
    <w:link w:val="af1"/>
    <w:qFormat/>
    <w:rsid w:val="00B57DB0"/>
    <w:pPr>
      <w:suppressAutoHyphens w:val="0"/>
      <w:autoSpaceDE w:val="0"/>
      <w:autoSpaceDN w:val="0"/>
      <w:spacing w:before="340"/>
      <w:jc w:val="left"/>
    </w:pPr>
    <w:rPr>
      <w:rFonts w:eastAsia="Times New Roman" w:cs="Times New Roman"/>
      <w:bCs/>
      <w:i/>
      <w:iCs/>
      <w:kern w:val="0"/>
      <w:sz w:val="24"/>
      <w:lang w:eastAsia="en-US" w:bidi="ar-SA"/>
    </w:rPr>
  </w:style>
  <w:style w:type="character" w:customStyle="1" w:styleId="af1">
    <w:name w:val="Подпись таблицы (ГОСТ) Знак"/>
    <w:basedOn w:val="a2"/>
    <w:link w:val="af0"/>
    <w:rsid w:val="00B57DB0"/>
    <w:rPr>
      <w:rFonts w:ascii="Times New Roman" w:eastAsia="Times New Roman" w:hAnsi="Times New Roman" w:cs="Times New Roman"/>
      <w:bCs/>
      <w:i/>
      <w:iCs/>
      <w:kern w:val="0"/>
      <w14:ligatures w14:val="none"/>
    </w:rPr>
  </w:style>
  <w:style w:type="paragraph" w:customStyle="1" w:styleId="af2">
    <w:name w:val="Рисунок (ГОСТ)"/>
    <w:basedOn w:val="ae"/>
    <w:link w:val="af3"/>
    <w:qFormat/>
    <w:rsid w:val="00B57DB0"/>
    <w:pPr>
      <w:spacing w:after="0"/>
    </w:pPr>
    <w:rPr>
      <w:b w:val="0"/>
      <w:noProof/>
      <w:sz w:val="28"/>
    </w:rPr>
  </w:style>
  <w:style w:type="character" w:customStyle="1" w:styleId="af3">
    <w:name w:val="Рисунок (ГОСТ) Знак"/>
    <w:basedOn w:val="af"/>
    <w:link w:val="af2"/>
    <w:rsid w:val="00B57DB0"/>
    <w:rPr>
      <w:rFonts w:ascii="Times New Roman" w:eastAsia="Droid Sans Fallback" w:hAnsi="Times New Roman" w:cs="FreeSans"/>
      <w:b w:val="0"/>
      <w:noProof/>
      <w:sz w:val="28"/>
      <w:lang w:eastAsia="ru-RU" w:bidi="ru-RU"/>
      <w14:ligatures w14:val="none"/>
    </w:rPr>
  </w:style>
  <w:style w:type="paragraph" w:customStyle="1" w:styleId="af4">
    <w:name w:val="Текст после таблицы (ГОСТ)"/>
    <w:basedOn w:val="a1"/>
    <w:qFormat/>
    <w:rsid w:val="00B57DB0"/>
    <w:pPr>
      <w:spacing w:before="340"/>
    </w:pPr>
  </w:style>
  <w:style w:type="paragraph" w:customStyle="1" w:styleId="af5">
    <w:name w:val="Текст таблицы внутри (ГОСТ)"/>
    <w:basedOn w:val="a1"/>
    <w:link w:val="af6"/>
    <w:qFormat/>
    <w:rsid w:val="00B57DB0"/>
    <w:rPr>
      <w:bCs/>
      <w:iCs/>
      <w:sz w:val="24"/>
      <w:lang w:eastAsia="ru-RU" w:bidi="ru-RU"/>
    </w:rPr>
  </w:style>
  <w:style w:type="character" w:customStyle="1" w:styleId="af6">
    <w:name w:val="Текст таблицы внутри (ГОСТ) Знак"/>
    <w:basedOn w:val="a2"/>
    <w:link w:val="af5"/>
    <w:rsid w:val="00B57DB0"/>
    <w:rPr>
      <w:rFonts w:ascii="Times New Roman" w:eastAsia="Droid Sans Fallback" w:hAnsi="Times New Roman" w:cs="FreeSans"/>
      <w:bCs/>
      <w:iCs/>
      <w:lang w:eastAsia="ru-RU" w:bidi="ru-RU"/>
      <w14:ligatures w14:val="none"/>
    </w:rPr>
  </w:style>
  <w:style w:type="paragraph" w:customStyle="1" w:styleId="af7">
    <w:name w:val="Текст таблицы первой строки (ГОСТ)"/>
    <w:basedOn w:val="af5"/>
    <w:qFormat/>
    <w:rsid w:val="00B57DB0"/>
    <w:pPr>
      <w:jc w:val="center"/>
    </w:pPr>
    <w:rPr>
      <w:b/>
      <w:bCs w:val="0"/>
    </w:rPr>
  </w:style>
  <w:style w:type="character" w:customStyle="1" w:styleId="10">
    <w:name w:val="Заголовок 1 Знак"/>
    <w:basedOn w:val="a2"/>
    <w:link w:val="1"/>
    <w:uiPriority w:val="9"/>
    <w:rsid w:val="004B18A2"/>
    <w:rPr>
      <w:rFonts w:asciiTheme="majorHAnsi" w:eastAsiaTheme="majorEastAsia" w:hAnsiTheme="majorHAnsi" w:cs="Mangal"/>
      <w:color w:val="2F5496" w:themeColor="accent1" w:themeShade="BF"/>
      <w:sz w:val="40"/>
      <w:szCs w:val="36"/>
      <w:lang w:eastAsia="zh-CN" w:bidi="hi-IN"/>
      <w14:ligatures w14:val="none"/>
    </w:rPr>
  </w:style>
  <w:style w:type="character" w:customStyle="1" w:styleId="20">
    <w:name w:val="Заголовок 2 Знак"/>
    <w:basedOn w:val="a2"/>
    <w:link w:val="2"/>
    <w:uiPriority w:val="9"/>
    <w:semiHidden/>
    <w:rsid w:val="004B18A2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4B18A2"/>
    <w:rPr>
      <w:rFonts w:eastAsiaTheme="majorEastAsia" w:cs="Mangal"/>
      <w:color w:val="2F5496" w:themeColor="accent1" w:themeShade="BF"/>
      <w:sz w:val="28"/>
      <w:szCs w:val="25"/>
      <w:lang w:eastAsia="zh-CN" w:bidi="hi-IN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4B18A2"/>
    <w:rPr>
      <w:rFonts w:eastAsiaTheme="majorEastAsia" w:cs="Mangal"/>
      <w:i/>
      <w:iCs/>
      <w:color w:val="2F5496" w:themeColor="accent1" w:themeShade="BF"/>
      <w:sz w:val="28"/>
      <w:lang w:eastAsia="zh-CN" w:bidi="hi-IN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4B18A2"/>
    <w:rPr>
      <w:rFonts w:eastAsiaTheme="majorEastAsia" w:cs="Mangal"/>
      <w:color w:val="2F5496" w:themeColor="accent1" w:themeShade="BF"/>
      <w:sz w:val="28"/>
      <w:lang w:eastAsia="zh-CN" w:bidi="hi-IN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4B18A2"/>
    <w:rPr>
      <w:rFonts w:eastAsiaTheme="majorEastAsia" w:cs="Mangal"/>
      <w:i/>
      <w:iCs/>
      <w:color w:val="595959" w:themeColor="text1" w:themeTint="A6"/>
      <w:sz w:val="28"/>
      <w:lang w:eastAsia="zh-CN" w:bidi="hi-IN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4B18A2"/>
    <w:rPr>
      <w:rFonts w:eastAsiaTheme="majorEastAsia" w:cs="Mangal"/>
      <w:color w:val="595959" w:themeColor="text1" w:themeTint="A6"/>
      <w:sz w:val="28"/>
      <w:lang w:eastAsia="zh-CN" w:bidi="hi-IN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4B18A2"/>
    <w:rPr>
      <w:rFonts w:eastAsiaTheme="majorEastAsia" w:cs="Mangal"/>
      <w:i/>
      <w:iCs/>
      <w:color w:val="272727" w:themeColor="text1" w:themeTint="D8"/>
      <w:sz w:val="28"/>
      <w:lang w:eastAsia="zh-CN" w:bidi="hi-IN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4B18A2"/>
    <w:rPr>
      <w:rFonts w:eastAsiaTheme="majorEastAsia" w:cs="Mangal"/>
      <w:color w:val="272727" w:themeColor="text1" w:themeTint="D8"/>
      <w:sz w:val="28"/>
      <w:lang w:eastAsia="zh-CN" w:bidi="hi-IN"/>
      <w14:ligatures w14:val="none"/>
    </w:rPr>
  </w:style>
  <w:style w:type="paragraph" w:styleId="af8">
    <w:name w:val="Title"/>
    <w:basedOn w:val="a1"/>
    <w:next w:val="a1"/>
    <w:link w:val="af9"/>
    <w:uiPriority w:val="10"/>
    <w:qFormat/>
    <w:rsid w:val="004B18A2"/>
    <w:pPr>
      <w:spacing w:after="80"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f9">
    <w:name w:val="Заголовок Знак"/>
    <w:basedOn w:val="a2"/>
    <w:link w:val="af8"/>
    <w:uiPriority w:val="10"/>
    <w:rsid w:val="004B18A2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afa">
    <w:name w:val="Subtitle"/>
    <w:basedOn w:val="a1"/>
    <w:next w:val="a1"/>
    <w:link w:val="afb"/>
    <w:uiPriority w:val="11"/>
    <w:qFormat/>
    <w:rsid w:val="004B18A2"/>
    <w:pPr>
      <w:numPr>
        <w:ilvl w:val="1"/>
      </w:numPr>
      <w:spacing w:after="160"/>
      <w:ind w:left="709" w:firstLine="709"/>
    </w:pPr>
    <w:rPr>
      <w:rFonts w:asciiTheme="minorHAnsi" w:eastAsiaTheme="majorEastAsia" w:hAnsiTheme="minorHAnsi" w:cs="Mangal"/>
      <w:color w:val="595959" w:themeColor="text1" w:themeTint="A6"/>
      <w:spacing w:val="15"/>
      <w:szCs w:val="25"/>
    </w:rPr>
  </w:style>
  <w:style w:type="character" w:customStyle="1" w:styleId="afb">
    <w:name w:val="Подзаголовок Знак"/>
    <w:basedOn w:val="a2"/>
    <w:link w:val="afa"/>
    <w:uiPriority w:val="11"/>
    <w:rsid w:val="004B18A2"/>
    <w:rPr>
      <w:rFonts w:eastAsiaTheme="majorEastAsia" w:cs="Mangal"/>
      <w:color w:val="595959" w:themeColor="text1" w:themeTint="A6"/>
      <w:spacing w:val="15"/>
      <w:sz w:val="28"/>
      <w:szCs w:val="25"/>
      <w:lang w:eastAsia="zh-CN" w:bidi="hi-IN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4B18A2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B18A2"/>
    <w:rPr>
      <w:rFonts w:ascii="Times New Roman" w:hAnsi="Times New Roman" w:cs="Mangal"/>
      <w:i/>
      <w:iCs/>
      <w:color w:val="404040" w:themeColor="text1" w:themeTint="BF"/>
      <w:sz w:val="28"/>
      <w:lang w:eastAsia="zh-CN" w:bidi="hi-IN"/>
      <w14:ligatures w14:val="none"/>
    </w:rPr>
  </w:style>
  <w:style w:type="paragraph" w:styleId="afc">
    <w:name w:val="List Paragraph"/>
    <w:basedOn w:val="a1"/>
    <w:uiPriority w:val="34"/>
    <w:qFormat/>
    <w:rsid w:val="000510FE"/>
    <w:pPr>
      <w:spacing w:line="360" w:lineRule="auto"/>
      <w:ind w:left="0"/>
    </w:pPr>
    <w:rPr>
      <w:rFonts w:cs="Mangal"/>
    </w:rPr>
  </w:style>
  <w:style w:type="character" w:styleId="afd">
    <w:name w:val="Intense Emphasis"/>
    <w:basedOn w:val="a2"/>
    <w:uiPriority w:val="21"/>
    <w:qFormat/>
    <w:rsid w:val="004B18A2"/>
    <w:rPr>
      <w:i/>
      <w:iCs/>
      <w:color w:val="2F5496" w:themeColor="accent1" w:themeShade="BF"/>
    </w:rPr>
  </w:style>
  <w:style w:type="paragraph" w:styleId="afe">
    <w:name w:val="Intense Quote"/>
    <w:basedOn w:val="a1"/>
    <w:next w:val="a1"/>
    <w:link w:val="aff"/>
    <w:uiPriority w:val="30"/>
    <w:qFormat/>
    <w:rsid w:val="004B1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aff">
    <w:name w:val="Выделенная цитата Знак"/>
    <w:basedOn w:val="a2"/>
    <w:link w:val="afe"/>
    <w:uiPriority w:val="30"/>
    <w:rsid w:val="004B18A2"/>
    <w:rPr>
      <w:rFonts w:ascii="Times New Roman" w:hAnsi="Times New Roman" w:cs="Mangal"/>
      <w:i/>
      <w:iCs/>
      <w:color w:val="2F5496" w:themeColor="accent1" w:themeShade="BF"/>
      <w:sz w:val="28"/>
      <w:lang w:eastAsia="zh-CN" w:bidi="hi-IN"/>
      <w14:ligatures w14:val="none"/>
    </w:rPr>
  </w:style>
  <w:style w:type="character" w:styleId="aff0">
    <w:name w:val="Intense Reference"/>
    <w:basedOn w:val="a2"/>
    <w:uiPriority w:val="32"/>
    <w:qFormat/>
    <w:rsid w:val="004B18A2"/>
    <w:rPr>
      <w:b/>
      <w:bCs/>
      <w:smallCaps/>
      <w:color w:val="2F5496" w:themeColor="accent1" w:themeShade="BF"/>
      <w:spacing w:val="5"/>
    </w:rPr>
  </w:style>
  <w:style w:type="paragraph" w:styleId="aff1">
    <w:name w:val="Normal (Web)"/>
    <w:basedOn w:val="a1"/>
    <w:uiPriority w:val="99"/>
    <w:semiHidden/>
    <w:unhideWhenUsed/>
    <w:rsid w:val="00807F2F"/>
    <w:pPr>
      <w:suppressAutoHyphens w:val="0"/>
      <w:spacing w:before="100" w:beforeAutospacing="1" w:after="100" w:afterAutospacing="1"/>
      <w:ind w:left="0"/>
      <w:contextualSpacing w:val="0"/>
      <w:jc w:val="left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Sokolov</dc:creator>
  <cp:keywords/>
  <dc:description/>
  <cp:lastModifiedBy>Alexandr Sokolov</cp:lastModifiedBy>
  <cp:revision>85</cp:revision>
  <dcterms:created xsi:type="dcterms:W3CDTF">2026-04-17T07:40:00Z</dcterms:created>
  <dcterms:modified xsi:type="dcterms:W3CDTF">2026-04-30T07:31:00Z</dcterms:modified>
</cp:coreProperties>
</file>