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разработку</w:t>
      </w:r>
    </w:p>
    <w:p>
      <w:pPr>
        <w:jc w:val="right"/>
      </w:pPr>
      <w:r>
        <w:t>Дата создания: 2025-08-27 14:13:34</w:t>
      </w:r>
    </w:p>
    <w:p>
      <w:pPr>
        <w:pStyle w:val="Heading1"/>
      </w:pPr>
      <w:r>
        <w:t>Общая информация:</w:t>
      </w:r>
    </w:p>
    <w:p>
      <w:r>
        <w:t>Отдел/Департамент: Мальчишки</w:t>
        <w:br/>
      </w:r>
      <w:r>
        <w:t>Сроки выполнения: с 2025-08-27 по 2025-09-01</w:t>
      </w:r>
    </w:p>
    <w:p>
      <w:pPr>
        <w:pStyle w:val="Heading1"/>
      </w:pPr>
      <w:r>
        <w:t>Исходная заявка:</w:t>
      </w:r>
    </w:p>
    <w:p>
      <w:r>
        <w:t>Мне нужно помочь уничтожить кассовые разрывы. Данные есть</w:t>
      </w:r>
    </w:p>
    <w:p>
      <w:pPr>
        <w:pStyle w:val="Heading1"/>
      </w:pPr>
      <w:r>
        <w:t>Уточняющие вопросы:</w:t>
      </w:r>
    </w:p>
    <w:p>
      <w:r>
        <w:t xml:space="preserve"> Категория обращения Другое  Вопросы для уточнения запроса 1. Какие данные уже имеются и какую форму имеют эти данные? - Таблицы, файлы Excel, базы данных или иной формат? 2. Каким образом планируется использовать полученные данные для решения проблемы кассового разрыва? - Анализ денежных потоков? Прогнозирование поступленийрасходов? 3. Есть ли конкретные временные рамки, в течение которых требуется решить проблему? 4. Насколько критично оперативно получить решение данной задачи и какие последствия возможны в случае несвоевременной реакции? 5. Были ли ранее предприняты попытки самостоятельно решить данную проблему и почему они оказались неэффективными?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