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D57621" w14:textId="77777777" w:rsidR="006C5179" w:rsidRDefault="006C5179" w:rsidP="00B80443">
      <w:pPr>
        <w:keepNext/>
        <w:spacing w:line="360" w:lineRule="auto"/>
      </w:pPr>
      <w:r w:rsidRPr="006C5179">
        <w:drawing>
          <wp:inline distT="0" distB="0" distL="0" distR="0" wp14:anchorId="01B35CB6" wp14:editId="402A2BD0">
            <wp:extent cx="5940425" cy="30981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E54CF" w14:textId="377A123C" w:rsidR="00C7140D" w:rsidRPr="003576F8" w:rsidRDefault="006C5179" w:rsidP="00B80443">
      <w:pPr>
        <w:pStyle w:val="a8"/>
        <w:spacing w:line="360" w:lineRule="auto"/>
        <w:jc w:val="center"/>
        <w:rPr>
          <w:rFonts w:cstheme="minorHAnsi"/>
          <w:color w:val="auto"/>
          <w:sz w:val="24"/>
          <w:szCs w:val="24"/>
        </w:rPr>
      </w:pPr>
      <w:r w:rsidRPr="003576F8">
        <w:rPr>
          <w:rFonts w:cstheme="minorHAnsi"/>
          <w:color w:val="auto"/>
          <w:sz w:val="24"/>
          <w:szCs w:val="24"/>
        </w:rPr>
        <w:t xml:space="preserve">Рисунок </w:t>
      </w:r>
      <w:r w:rsidRPr="003576F8">
        <w:rPr>
          <w:rFonts w:cstheme="minorHAnsi"/>
          <w:color w:val="auto"/>
          <w:sz w:val="24"/>
          <w:szCs w:val="24"/>
        </w:rPr>
        <w:fldChar w:fldCharType="begin"/>
      </w:r>
      <w:r w:rsidRPr="003576F8">
        <w:rPr>
          <w:rFonts w:cstheme="minorHAnsi"/>
          <w:color w:val="auto"/>
          <w:sz w:val="24"/>
          <w:szCs w:val="24"/>
        </w:rPr>
        <w:instrText xml:space="preserve"> SEQ Рисунок \* ARABIC </w:instrText>
      </w:r>
      <w:r w:rsidRPr="003576F8">
        <w:rPr>
          <w:rFonts w:cstheme="minorHAnsi"/>
          <w:color w:val="auto"/>
          <w:sz w:val="24"/>
          <w:szCs w:val="24"/>
        </w:rPr>
        <w:fldChar w:fldCharType="separate"/>
      </w:r>
      <w:r w:rsidRPr="003576F8">
        <w:rPr>
          <w:rFonts w:cstheme="minorHAnsi"/>
          <w:noProof/>
          <w:color w:val="auto"/>
          <w:sz w:val="24"/>
          <w:szCs w:val="24"/>
        </w:rPr>
        <w:t>1</w:t>
      </w:r>
      <w:r w:rsidRPr="003576F8">
        <w:rPr>
          <w:rFonts w:cstheme="minorHAnsi"/>
          <w:color w:val="auto"/>
          <w:sz w:val="24"/>
          <w:szCs w:val="24"/>
        </w:rPr>
        <w:fldChar w:fldCharType="end"/>
      </w:r>
      <w:r w:rsidRPr="003576F8">
        <w:rPr>
          <w:rFonts w:cstheme="minorHAnsi"/>
          <w:color w:val="auto"/>
          <w:sz w:val="24"/>
          <w:szCs w:val="24"/>
          <w:lang w:val="en-US"/>
        </w:rPr>
        <w:t xml:space="preserve"> </w:t>
      </w:r>
      <w:r w:rsidRPr="003576F8">
        <w:rPr>
          <w:rFonts w:cstheme="minorHAnsi"/>
          <w:color w:val="auto"/>
          <w:sz w:val="24"/>
          <w:szCs w:val="24"/>
        </w:rPr>
        <w:t>Демографическая пирамида РФ 2025</w:t>
      </w:r>
    </w:p>
    <w:p w14:paraId="7D0A1C18" w14:textId="77777777" w:rsidR="006C5179" w:rsidRPr="006C5179" w:rsidRDefault="006C5179" w:rsidP="00B80443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ru-RU"/>
        </w:rPr>
      </w:pPr>
      <w:r w:rsidRPr="006C5179">
        <w:rPr>
          <w:rFonts w:eastAsia="Times New Roman" w:cstheme="minorHAnsi"/>
          <w:sz w:val="28"/>
          <w:szCs w:val="28"/>
          <w:lang w:eastAsia="ru-RU"/>
        </w:rPr>
        <w:t>Показатель разбиения — это то, по какому признаку мы делим целое на части.</w:t>
      </w:r>
    </w:p>
    <w:p w14:paraId="1932368A" w14:textId="256712B2" w:rsidR="006C5179" w:rsidRPr="00031E51" w:rsidRDefault="00031E51" w:rsidP="00B80443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ru-RU"/>
        </w:rPr>
      </w:pPr>
      <w:r w:rsidRPr="00031E51">
        <w:rPr>
          <w:rFonts w:eastAsia="Times New Roman" w:cstheme="minorHAnsi"/>
          <w:b/>
          <w:bCs/>
          <w:sz w:val="28"/>
          <w:szCs w:val="28"/>
          <w:lang w:eastAsia="ru-RU"/>
        </w:rPr>
        <w:t xml:space="preserve">Показатель </w:t>
      </w:r>
      <w:proofErr w:type="gramStart"/>
      <w:r w:rsidRPr="00031E51">
        <w:rPr>
          <w:rFonts w:eastAsia="Times New Roman" w:cstheme="minorHAnsi"/>
          <w:b/>
          <w:bCs/>
          <w:sz w:val="28"/>
          <w:szCs w:val="28"/>
          <w:lang w:eastAsia="ru-RU"/>
        </w:rPr>
        <w:t>разбиения:</w:t>
      </w:r>
      <w:r w:rsidR="0084315C" w:rsidRPr="00031E51">
        <w:rPr>
          <w:rFonts w:eastAsia="Times New Roman" w:cstheme="minorHAnsi"/>
          <w:sz w:val="28"/>
          <w:szCs w:val="28"/>
          <w:lang w:eastAsia="ru-RU"/>
        </w:rPr>
        <w:t xml:space="preserve">  </w:t>
      </w:r>
      <w:r w:rsidR="006C5179" w:rsidRPr="006C5179">
        <w:rPr>
          <w:rFonts w:eastAsia="Times New Roman" w:cstheme="minorHAnsi"/>
          <w:sz w:val="28"/>
          <w:szCs w:val="28"/>
          <w:lang w:eastAsia="ru-RU"/>
        </w:rPr>
        <w:t>Численность</w:t>
      </w:r>
      <w:proofErr w:type="gramEnd"/>
      <w:r w:rsidR="006C5179" w:rsidRPr="006C5179">
        <w:rPr>
          <w:rFonts w:eastAsia="Times New Roman" w:cstheme="minorHAnsi"/>
          <w:sz w:val="28"/>
          <w:szCs w:val="28"/>
          <w:lang w:eastAsia="ru-RU"/>
        </w:rPr>
        <w:t xml:space="preserve"> населения</w:t>
      </w:r>
    </w:p>
    <w:p w14:paraId="7E450E8D" w14:textId="4DF86733" w:rsidR="00031E51" w:rsidRPr="00031E51" w:rsidRDefault="00031E51" w:rsidP="00B80443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ru-RU"/>
        </w:rPr>
      </w:pPr>
      <w:r w:rsidRPr="00031E51">
        <w:rPr>
          <w:rFonts w:eastAsia="Times New Roman" w:cstheme="minorHAnsi"/>
          <w:b/>
          <w:bCs/>
          <w:sz w:val="28"/>
          <w:szCs w:val="28"/>
          <w:lang w:eastAsia="ru-RU"/>
        </w:rPr>
        <w:t>Структурируется по двум признакам:</w:t>
      </w:r>
      <w:r w:rsidRPr="00031E51">
        <w:rPr>
          <w:rFonts w:eastAsia="Times New Roman" w:cstheme="minorHAnsi"/>
          <w:sz w:val="28"/>
          <w:szCs w:val="28"/>
          <w:lang w:eastAsia="ru-RU"/>
        </w:rPr>
        <w:t xml:space="preserve"> Пол и возраст</w:t>
      </w:r>
    </w:p>
    <w:p w14:paraId="34A25DF3" w14:textId="3BD0F683" w:rsidR="006C5179" w:rsidRDefault="00031E51" w:rsidP="00B80443">
      <w:pPr>
        <w:spacing w:before="100" w:beforeAutospacing="1" w:after="100" w:afterAutospacing="1" w:line="360" w:lineRule="auto"/>
        <w:rPr>
          <w:rFonts w:cstheme="minorHAnsi"/>
          <w:sz w:val="28"/>
          <w:szCs w:val="28"/>
        </w:rPr>
      </w:pPr>
      <w:r w:rsidRPr="00DD79E1">
        <w:rPr>
          <w:rFonts w:eastAsia="Times New Roman" w:cstheme="minorHAnsi"/>
          <w:b/>
          <w:bCs/>
          <w:sz w:val="28"/>
          <w:szCs w:val="28"/>
          <w:lang w:eastAsia="ru-RU"/>
        </w:rPr>
        <w:t>Цель:</w:t>
      </w:r>
      <w:r w:rsidRPr="00DD79E1">
        <w:rPr>
          <w:rFonts w:eastAsia="Times New Roman" w:cstheme="minorHAnsi"/>
          <w:sz w:val="28"/>
          <w:szCs w:val="28"/>
          <w:lang w:eastAsia="ru-RU"/>
        </w:rPr>
        <w:t xml:space="preserve"> </w:t>
      </w:r>
      <w:r w:rsidR="00DD79E1" w:rsidRPr="00DD79E1">
        <w:rPr>
          <w:rFonts w:cstheme="minorHAnsi"/>
          <w:sz w:val="28"/>
          <w:szCs w:val="28"/>
        </w:rPr>
        <w:t>Анализ возрастно-половой структуры населения страны для оценки демографической ситуации, трудового потенциала, уровня старения населения и прогнозирования социально-экономических процессов.</w:t>
      </w:r>
    </w:p>
    <w:p w14:paraId="5A8DE365" w14:textId="65EFA902" w:rsidR="00DD79E1" w:rsidRDefault="00DD79E1" w:rsidP="00B80443">
      <w:pPr>
        <w:spacing w:before="100" w:beforeAutospacing="1" w:after="100" w:afterAutospacing="1" w:line="360" w:lineRule="auto"/>
        <w:rPr>
          <w:rFonts w:cstheme="minorHAnsi"/>
          <w:sz w:val="28"/>
          <w:szCs w:val="28"/>
        </w:rPr>
      </w:pPr>
      <w:r w:rsidRPr="00DD79E1">
        <w:rPr>
          <w:rFonts w:cstheme="minorHAnsi"/>
          <w:b/>
          <w:bCs/>
          <w:sz w:val="28"/>
          <w:szCs w:val="28"/>
        </w:rPr>
        <w:t>Вид декомпозиции:</w:t>
      </w:r>
      <w:r>
        <w:rPr>
          <w:rFonts w:cstheme="minorHAnsi"/>
          <w:sz w:val="28"/>
          <w:szCs w:val="28"/>
        </w:rPr>
        <w:t xml:space="preserve"> Структурная диаграмма</w:t>
      </w:r>
    </w:p>
    <w:p w14:paraId="36339DA0" w14:textId="62E001C5" w:rsidR="00DD79E1" w:rsidRDefault="00DD79E1" w:rsidP="00B80443">
      <w:pPr>
        <w:spacing w:before="100" w:beforeAutospacing="1" w:after="100" w:afterAutospacing="1" w:line="360" w:lineRule="auto"/>
        <w:rPr>
          <w:rFonts w:cstheme="minorHAnsi"/>
          <w:sz w:val="28"/>
          <w:szCs w:val="28"/>
        </w:rPr>
      </w:pPr>
      <w:r w:rsidRPr="00DD79E1">
        <w:rPr>
          <w:rStyle w:val="a9"/>
          <w:rFonts w:cstheme="minorHAnsi"/>
          <w:sz w:val="28"/>
          <w:szCs w:val="28"/>
        </w:rPr>
        <w:t>Обоснование:</w:t>
      </w:r>
      <w:r w:rsidRPr="00DD79E1">
        <w:rPr>
          <w:rFonts w:cstheme="minorHAnsi"/>
          <w:sz w:val="28"/>
          <w:szCs w:val="28"/>
        </w:rPr>
        <w:t xml:space="preserve"> </w:t>
      </w:r>
      <w:r w:rsidRPr="00DD79E1">
        <w:rPr>
          <w:rFonts w:cstheme="minorHAnsi"/>
          <w:sz w:val="28"/>
          <w:szCs w:val="28"/>
        </w:rPr>
        <w:t xml:space="preserve">Население как целостная система разделяется по заранее заданным </w:t>
      </w:r>
      <w:r w:rsidRPr="00DD79E1">
        <w:rPr>
          <w:rStyle w:val="a9"/>
          <w:rFonts w:cstheme="minorHAnsi"/>
          <w:b w:val="0"/>
          <w:bCs w:val="0"/>
          <w:sz w:val="28"/>
          <w:szCs w:val="28"/>
        </w:rPr>
        <w:t>структурным признакам</w:t>
      </w:r>
      <w:r w:rsidRPr="00DD79E1">
        <w:rPr>
          <w:rFonts w:cstheme="minorHAnsi"/>
          <w:b/>
          <w:bCs/>
          <w:sz w:val="28"/>
          <w:szCs w:val="28"/>
        </w:rPr>
        <w:t xml:space="preserve"> </w:t>
      </w:r>
      <w:r w:rsidRPr="00DD79E1">
        <w:rPr>
          <w:rFonts w:cstheme="minorHAnsi"/>
          <w:sz w:val="28"/>
          <w:szCs w:val="28"/>
        </w:rPr>
        <w:t>(пол и возраст).</w:t>
      </w:r>
    </w:p>
    <w:p w14:paraId="46B0CB17" w14:textId="076C1A1C" w:rsidR="004B11E5" w:rsidRDefault="004B11E5" w:rsidP="00B80443">
      <w:pPr>
        <w:spacing w:before="100" w:beforeAutospacing="1" w:after="100" w:afterAutospacing="1" w:line="360" w:lineRule="auto"/>
        <w:rPr>
          <w:rFonts w:cstheme="minorHAnsi"/>
          <w:sz w:val="28"/>
          <w:szCs w:val="28"/>
        </w:rPr>
      </w:pPr>
    </w:p>
    <w:p w14:paraId="59325519" w14:textId="77777777" w:rsidR="004B11E5" w:rsidRDefault="004B11E5" w:rsidP="00B80443">
      <w:pPr>
        <w:spacing w:before="100" w:beforeAutospacing="1" w:after="100" w:afterAutospacing="1" w:line="360" w:lineRule="auto"/>
        <w:rPr>
          <w:rFonts w:cstheme="minorHAnsi"/>
          <w:sz w:val="28"/>
          <w:szCs w:val="28"/>
        </w:rPr>
      </w:pPr>
    </w:p>
    <w:p w14:paraId="51AD85B7" w14:textId="1ADF943F" w:rsidR="00330F57" w:rsidRDefault="00330F57" w:rsidP="00B80443">
      <w:pPr>
        <w:spacing w:before="100" w:beforeAutospacing="1" w:after="100" w:afterAutospacing="1" w:line="360" w:lineRule="auto"/>
        <w:rPr>
          <w:rFonts w:cstheme="minorHAnsi"/>
          <w:sz w:val="28"/>
          <w:szCs w:val="28"/>
        </w:rPr>
      </w:pPr>
      <w:r w:rsidRPr="00330F57">
        <w:rPr>
          <w:rFonts w:cstheme="minorHAnsi"/>
          <w:b/>
          <w:bCs/>
          <w:sz w:val="28"/>
          <w:szCs w:val="28"/>
        </w:rPr>
        <w:lastRenderedPageBreak/>
        <w:t>Уровней декомпозиции:</w:t>
      </w:r>
      <w:r>
        <w:rPr>
          <w:rFonts w:cstheme="minorHAnsi"/>
          <w:sz w:val="28"/>
          <w:szCs w:val="28"/>
        </w:rPr>
        <w:t xml:space="preserve"> 2</w:t>
      </w:r>
    </w:p>
    <w:p w14:paraId="1B3702B3" w14:textId="77777777" w:rsidR="00330F57" w:rsidRPr="00330F57" w:rsidRDefault="00330F57" w:rsidP="004B11E5">
      <w:pPr>
        <w:spacing w:before="100" w:beforeAutospacing="1" w:after="100" w:afterAutospacing="1" w:line="360" w:lineRule="auto"/>
        <w:ind w:firstLine="1134"/>
        <w:outlineLvl w:val="3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Первый уровень декомпозиции</w:t>
      </w:r>
    </w:p>
    <w:p w14:paraId="286F4826" w14:textId="77777777" w:rsidR="00330F57" w:rsidRPr="00330F57" w:rsidRDefault="00330F57" w:rsidP="004B11E5">
      <w:pPr>
        <w:spacing w:before="100" w:beforeAutospacing="1" w:after="100" w:afterAutospacing="1" w:line="360" w:lineRule="auto"/>
        <w:ind w:left="1701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Критерий разбиения:</w:t>
      </w:r>
      <w:r w:rsidRPr="00330F57">
        <w:rPr>
          <w:rFonts w:eastAsia="Times New Roman" w:cstheme="minorHAnsi"/>
          <w:sz w:val="28"/>
          <w:szCs w:val="28"/>
          <w:lang w:eastAsia="ru-RU"/>
        </w:rPr>
        <w:t xml:space="preserve"> пол</w:t>
      </w:r>
    </w:p>
    <w:p w14:paraId="502F9958" w14:textId="77777777" w:rsidR="00330F57" w:rsidRPr="00330F57" w:rsidRDefault="00330F57" w:rsidP="004B11E5">
      <w:pPr>
        <w:spacing w:before="100" w:beforeAutospacing="1" w:after="100" w:afterAutospacing="1" w:line="360" w:lineRule="auto"/>
        <w:ind w:left="1701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sz w:val="28"/>
          <w:szCs w:val="28"/>
          <w:lang w:eastAsia="ru-RU"/>
        </w:rPr>
        <w:t>Элементы:</w:t>
      </w:r>
    </w:p>
    <w:p w14:paraId="4D1AA002" w14:textId="77777777" w:rsidR="00330F57" w:rsidRPr="00330F57" w:rsidRDefault="00330F57" w:rsidP="004B11E5">
      <w:pPr>
        <w:numPr>
          <w:ilvl w:val="0"/>
          <w:numId w:val="2"/>
        </w:numPr>
        <w:spacing w:before="100" w:beforeAutospacing="1" w:after="100" w:afterAutospacing="1" w:line="360" w:lineRule="auto"/>
        <w:ind w:left="1701" w:firstLine="567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sz w:val="28"/>
          <w:szCs w:val="28"/>
          <w:lang w:eastAsia="ru-RU"/>
        </w:rPr>
        <w:t>Мужчины</w:t>
      </w:r>
    </w:p>
    <w:p w14:paraId="11793ACE" w14:textId="77777777" w:rsidR="00330F57" w:rsidRPr="00330F57" w:rsidRDefault="00330F57" w:rsidP="004B11E5">
      <w:pPr>
        <w:numPr>
          <w:ilvl w:val="0"/>
          <w:numId w:val="2"/>
        </w:numPr>
        <w:spacing w:before="100" w:beforeAutospacing="1" w:after="100" w:afterAutospacing="1" w:line="360" w:lineRule="auto"/>
        <w:ind w:left="1701" w:firstLine="567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sz w:val="28"/>
          <w:szCs w:val="28"/>
          <w:lang w:eastAsia="ru-RU"/>
        </w:rPr>
        <w:t>Женщины</w:t>
      </w:r>
    </w:p>
    <w:p w14:paraId="712610E2" w14:textId="2BF6E42E" w:rsidR="00330F57" w:rsidRPr="00330F57" w:rsidRDefault="00330F57" w:rsidP="004B11E5">
      <w:pPr>
        <w:spacing w:before="100" w:beforeAutospacing="1" w:after="100" w:afterAutospacing="1" w:line="360" w:lineRule="auto"/>
        <w:ind w:left="1701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Вид декомпозиции:</w:t>
      </w:r>
      <w:r w:rsidRPr="00330F57">
        <w:rPr>
          <w:rFonts w:eastAsia="Times New Roman" w:cstheme="minorHAnsi"/>
          <w:sz w:val="28"/>
          <w:szCs w:val="28"/>
          <w:lang w:eastAsia="ru-RU"/>
        </w:rPr>
        <w:t xml:space="preserve"> структурная</w:t>
      </w:r>
      <w:r w:rsidRPr="00330F57">
        <w:rPr>
          <w:rFonts w:eastAsia="Times New Roman" w:cstheme="minorHAnsi"/>
          <w:sz w:val="28"/>
          <w:szCs w:val="28"/>
          <w:lang w:eastAsia="ru-RU"/>
        </w:rPr>
        <w:br/>
      </w: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Критерий:</w:t>
      </w:r>
      <w:r w:rsidRPr="00330F57">
        <w:rPr>
          <w:rFonts w:eastAsia="Times New Roman" w:cstheme="minorHAnsi"/>
          <w:sz w:val="28"/>
          <w:szCs w:val="28"/>
          <w:lang w:eastAsia="ru-RU"/>
        </w:rPr>
        <w:t xml:space="preserve"> половая принадлежность</w:t>
      </w:r>
    </w:p>
    <w:p w14:paraId="5C62B499" w14:textId="77777777" w:rsidR="00330F57" w:rsidRPr="00330F57" w:rsidRDefault="00330F57" w:rsidP="004B11E5">
      <w:pPr>
        <w:spacing w:before="100" w:beforeAutospacing="1" w:after="100" w:afterAutospacing="1" w:line="360" w:lineRule="auto"/>
        <w:ind w:firstLine="1134"/>
        <w:outlineLvl w:val="3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Второй уровень декомпозиции</w:t>
      </w:r>
    </w:p>
    <w:p w14:paraId="51B72D38" w14:textId="77777777" w:rsidR="00330F57" w:rsidRPr="00330F57" w:rsidRDefault="00330F57" w:rsidP="004B11E5">
      <w:pPr>
        <w:spacing w:before="100" w:beforeAutospacing="1" w:after="100" w:afterAutospacing="1" w:line="360" w:lineRule="auto"/>
        <w:ind w:left="1701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Критерий разбиения:</w:t>
      </w:r>
      <w:r w:rsidRPr="00330F57">
        <w:rPr>
          <w:rFonts w:eastAsia="Times New Roman" w:cstheme="minorHAnsi"/>
          <w:sz w:val="28"/>
          <w:szCs w:val="28"/>
          <w:lang w:eastAsia="ru-RU"/>
        </w:rPr>
        <w:t xml:space="preserve"> возраст</w:t>
      </w:r>
    </w:p>
    <w:p w14:paraId="7B4E9CCD" w14:textId="77777777" w:rsidR="00330F57" w:rsidRPr="00330F57" w:rsidRDefault="00330F57" w:rsidP="004B11E5">
      <w:pPr>
        <w:spacing w:before="100" w:beforeAutospacing="1" w:after="100" w:afterAutospacing="1" w:line="360" w:lineRule="auto"/>
        <w:ind w:left="1701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sz w:val="28"/>
          <w:szCs w:val="28"/>
          <w:lang w:eastAsia="ru-RU"/>
        </w:rPr>
        <w:t>Элементы:</w:t>
      </w:r>
    </w:p>
    <w:p w14:paraId="11E24E0D" w14:textId="77777777" w:rsidR="00330F57" w:rsidRPr="00330F57" w:rsidRDefault="00330F57" w:rsidP="004B11E5">
      <w:pPr>
        <w:numPr>
          <w:ilvl w:val="0"/>
          <w:numId w:val="3"/>
        </w:numPr>
        <w:spacing w:before="100" w:beforeAutospacing="1" w:after="100" w:afterAutospacing="1" w:line="360" w:lineRule="auto"/>
        <w:ind w:left="1701" w:firstLine="567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sz w:val="28"/>
          <w:szCs w:val="28"/>
          <w:lang w:eastAsia="ru-RU"/>
        </w:rPr>
        <w:t>Возрастные группы (0–4, 5–9, 10–14, …, 100+)</w:t>
      </w:r>
    </w:p>
    <w:p w14:paraId="4DE9C183" w14:textId="19C86917" w:rsidR="00B80443" w:rsidRPr="00B80443" w:rsidRDefault="00330F57" w:rsidP="004B11E5">
      <w:pPr>
        <w:spacing w:before="100" w:beforeAutospacing="1" w:after="100" w:afterAutospacing="1" w:line="360" w:lineRule="auto"/>
        <w:ind w:left="1701"/>
        <w:rPr>
          <w:rFonts w:eastAsia="Times New Roman" w:cstheme="minorHAnsi"/>
          <w:sz w:val="28"/>
          <w:szCs w:val="28"/>
          <w:lang w:eastAsia="ru-RU"/>
        </w:rPr>
      </w:pP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Вид декомпозиции:</w:t>
      </w:r>
      <w:r w:rsidRPr="00330F57">
        <w:rPr>
          <w:rFonts w:eastAsia="Times New Roman" w:cstheme="minorHAnsi"/>
          <w:sz w:val="28"/>
          <w:szCs w:val="28"/>
          <w:lang w:eastAsia="ru-RU"/>
        </w:rPr>
        <w:t xml:space="preserve"> темпоральная</w:t>
      </w:r>
      <w:r w:rsidRPr="00330F57">
        <w:rPr>
          <w:rFonts w:eastAsia="Times New Roman" w:cstheme="minorHAnsi"/>
          <w:sz w:val="28"/>
          <w:szCs w:val="28"/>
          <w:lang w:eastAsia="ru-RU"/>
        </w:rPr>
        <w:br/>
      </w:r>
      <w:r w:rsidRPr="00330F57">
        <w:rPr>
          <w:rFonts w:eastAsia="Times New Roman" w:cstheme="minorHAnsi"/>
          <w:b/>
          <w:bCs/>
          <w:sz w:val="28"/>
          <w:szCs w:val="28"/>
          <w:lang w:eastAsia="ru-RU"/>
        </w:rPr>
        <w:t>Критерий:</w:t>
      </w:r>
      <w:r w:rsidRPr="00330F57">
        <w:rPr>
          <w:rFonts w:eastAsia="Times New Roman" w:cstheme="minorHAnsi"/>
          <w:sz w:val="28"/>
          <w:szCs w:val="28"/>
          <w:lang w:eastAsia="ru-RU"/>
        </w:rPr>
        <w:t xml:space="preserve"> возраст / этап жизненного цикла</w:t>
      </w:r>
    </w:p>
    <w:p w14:paraId="7CA4BD88" w14:textId="5CED2A0F" w:rsidR="00B80443" w:rsidRPr="00B80443" w:rsidRDefault="00B80443" w:rsidP="00B80443">
      <w:pPr>
        <w:pStyle w:val="21"/>
        <w:rPr>
          <w:rFonts w:asciiTheme="minorHAnsi" w:hAnsiTheme="minorHAnsi" w:cstheme="minorHAnsi"/>
        </w:rPr>
      </w:pPr>
      <w:r w:rsidRPr="00B80443">
        <w:rPr>
          <w:rFonts w:asciiTheme="minorHAnsi" w:hAnsiTheme="minorHAnsi" w:cstheme="minorHAnsi"/>
        </w:rPr>
        <w:t>Порядок построения демографической пирамиды</w:t>
      </w:r>
    </w:p>
    <w:p w14:paraId="570801C4" w14:textId="77777777" w:rsidR="00B80443" w:rsidRPr="00B80443" w:rsidRDefault="00B80443" w:rsidP="00B80443">
      <w:pPr>
        <w:pStyle w:val="a4"/>
        <w:spacing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Style w:val="a9"/>
          <w:rFonts w:asciiTheme="minorHAnsi" w:hAnsiTheme="minorHAnsi" w:cstheme="minorHAnsi"/>
          <w:sz w:val="28"/>
          <w:szCs w:val="28"/>
        </w:rPr>
        <w:t>Порядок построения (метод “сверху вниз”):</w:t>
      </w:r>
    </w:p>
    <w:p w14:paraId="6938A3AD" w14:textId="77777777" w:rsidR="00B80443" w:rsidRPr="00B80443" w:rsidRDefault="00B80443" w:rsidP="00B80443">
      <w:pPr>
        <w:pStyle w:val="a4"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Fonts w:asciiTheme="minorHAnsi" w:hAnsiTheme="minorHAnsi" w:cstheme="minorHAnsi"/>
          <w:sz w:val="28"/>
          <w:szCs w:val="28"/>
        </w:rPr>
        <w:t>Определяется система — население страны.</w:t>
      </w:r>
    </w:p>
    <w:p w14:paraId="3CEC1E22" w14:textId="77777777" w:rsidR="00B80443" w:rsidRPr="00B80443" w:rsidRDefault="00B80443" w:rsidP="00B80443">
      <w:pPr>
        <w:pStyle w:val="a4"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Fonts w:asciiTheme="minorHAnsi" w:hAnsiTheme="minorHAnsi" w:cstheme="minorHAnsi"/>
          <w:sz w:val="28"/>
          <w:szCs w:val="28"/>
        </w:rPr>
        <w:t xml:space="preserve">Выбирается первый критерий декомпозиции — </w:t>
      </w:r>
      <w:r w:rsidRPr="00B80443">
        <w:rPr>
          <w:rStyle w:val="a9"/>
          <w:rFonts w:asciiTheme="minorHAnsi" w:hAnsiTheme="minorHAnsi" w:cstheme="minorHAnsi"/>
          <w:sz w:val="28"/>
          <w:szCs w:val="28"/>
        </w:rPr>
        <w:t>пол</w:t>
      </w:r>
      <w:r w:rsidRPr="00B80443">
        <w:rPr>
          <w:rFonts w:asciiTheme="minorHAnsi" w:hAnsiTheme="minorHAnsi" w:cstheme="minorHAnsi"/>
          <w:sz w:val="28"/>
          <w:szCs w:val="28"/>
        </w:rPr>
        <w:t>.</w:t>
      </w:r>
    </w:p>
    <w:p w14:paraId="494CC29C" w14:textId="77777777" w:rsidR="00B80443" w:rsidRPr="00B80443" w:rsidRDefault="00B80443" w:rsidP="00B80443">
      <w:pPr>
        <w:pStyle w:val="a4"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Fonts w:asciiTheme="minorHAnsi" w:hAnsiTheme="minorHAnsi" w:cstheme="minorHAnsi"/>
          <w:sz w:val="28"/>
          <w:szCs w:val="28"/>
        </w:rPr>
        <w:t>Население разделяется на две подсистемы: мужчины и женщины.</w:t>
      </w:r>
    </w:p>
    <w:p w14:paraId="20D2C6B8" w14:textId="77777777" w:rsidR="00B80443" w:rsidRPr="00B80443" w:rsidRDefault="00B80443" w:rsidP="00B80443">
      <w:pPr>
        <w:pStyle w:val="a4"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Fonts w:asciiTheme="minorHAnsi" w:hAnsiTheme="minorHAnsi" w:cstheme="minorHAnsi"/>
          <w:sz w:val="28"/>
          <w:szCs w:val="28"/>
        </w:rPr>
        <w:t xml:space="preserve">Для каждой подсистемы выбирается второй критерий — </w:t>
      </w:r>
      <w:r w:rsidRPr="00B80443">
        <w:rPr>
          <w:rStyle w:val="a9"/>
          <w:rFonts w:asciiTheme="minorHAnsi" w:hAnsiTheme="minorHAnsi" w:cstheme="minorHAnsi"/>
          <w:sz w:val="28"/>
          <w:szCs w:val="28"/>
        </w:rPr>
        <w:t>возраст</w:t>
      </w:r>
      <w:r w:rsidRPr="00B80443">
        <w:rPr>
          <w:rFonts w:asciiTheme="minorHAnsi" w:hAnsiTheme="minorHAnsi" w:cstheme="minorHAnsi"/>
          <w:sz w:val="28"/>
          <w:szCs w:val="28"/>
        </w:rPr>
        <w:t>.</w:t>
      </w:r>
    </w:p>
    <w:p w14:paraId="511E57D6" w14:textId="77777777" w:rsidR="00B80443" w:rsidRPr="00B80443" w:rsidRDefault="00B80443" w:rsidP="00B80443">
      <w:pPr>
        <w:pStyle w:val="a4"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Fonts w:asciiTheme="minorHAnsi" w:hAnsiTheme="minorHAnsi" w:cstheme="minorHAnsi"/>
          <w:sz w:val="28"/>
          <w:szCs w:val="28"/>
        </w:rPr>
        <w:t>Население каждой подсистемы разбивается на возрастные интервалы.</w:t>
      </w:r>
    </w:p>
    <w:p w14:paraId="141C822A" w14:textId="77777777" w:rsidR="00B80443" w:rsidRPr="00B80443" w:rsidRDefault="00B80443" w:rsidP="00B80443">
      <w:pPr>
        <w:pStyle w:val="a4"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Fonts w:asciiTheme="minorHAnsi" w:hAnsiTheme="minorHAnsi" w:cstheme="minorHAnsi"/>
          <w:sz w:val="28"/>
          <w:szCs w:val="28"/>
        </w:rPr>
        <w:t>Для каждой возрастной группы определяется численность или доля населения.</w:t>
      </w:r>
    </w:p>
    <w:p w14:paraId="24BA3B6F" w14:textId="77777777" w:rsidR="00B80443" w:rsidRPr="00B80443" w:rsidRDefault="00B80443" w:rsidP="00B80443">
      <w:pPr>
        <w:pStyle w:val="a4"/>
        <w:numPr>
          <w:ilvl w:val="0"/>
          <w:numId w:val="4"/>
        </w:numPr>
        <w:spacing w:before="100" w:beforeAutospacing="1" w:after="100" w:afterAutospacing="1" w:line="360" w:lineRule="auto"/>
        <w:rPr>
          <w:rFonts w:asciiTheme="minorHAnsi" w:hAnsiTheme="minorHAnsi" w:cstheme="minorHAnsi"/>
          <w:sz w:val="28"/>
          <w:szCs w:val="28"/>
        </w:rPr>
      </w:pPr>
      <w:r w:rsidRPr="00B80443">
        <w:rPr>
          <w:rFonts w:asciiTheme="minorHAnsi" w:hAnsiTheme="minorHAnsi" w:cstheme="minorHAnsi"/>
          <w:sz w:val="28"/>
          <w:szCs w:val="28"/>
        </w:rPr>
        <w:t>Данные визуализируются в виде зеркальной столбчатой диаграммы (демографической пирамиды).</w:t>
      </w:r>
    </w:p>
    <w:p w14:paraId="0A8A1F19" w14:textId="77777777" w:rsidR="00B80443" w:rsidRPr="00330F57" w:rsidRDefault="00B80443" w:rsidP="00B80443">
      <w:pPr>
        <w:spacing w:before="100" w:beforeAutospacing="1" w:after="100" w:afterAutospacing="1" w:line="360" w:lineRule="auto"/>
        <w:rPr>
          <w:rFonts w:eastAsia="Times New Roman" w:cstheme="minorHAnsi"/>
          <w:sz w:val="28"/>
          <w:szCs w:val="28"/>
          <w:lang w:eastAsia="ru-RU"/>
        </w:rPr>
      </w:pPr>
    </w:p>
    <w:p w14:paraId="0E470118" w14:textId="77777777" w:rsidR="00330F57" w:rsidRPr="00DD79E1" w:rsidRDefault="00330F57" w:rsidP="00B80443">
      <w:pPr>
        <w:spacing w:before="100" w:beforeAutospacing="1" w:after="100" w:afterAutospacing="1" w:line="360" w:lineRule="auto"/>
        <w:rPr>
          <w:rFonts w:cstheme="minorHAnsi"/>
          <w:sz w:val="28"/>
          <w:szCs w:val="28"/>
        </w:rPr>
      </w:pPr>
    </w:p>
    <w:sectPr w:rsidR="00330F57" w:rsidRPr="00DD79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1E4D2A"/>
    <w:multiLevelType w:val="multilevel"/>
    <w:tmpl w:val="0F5A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D5E48"/>
    <w:multiLevelType w:val="multilevel"/>
    <w:tmpl w:val="7AD84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2A2FC6"/>
    <w:multiLevelType w:val="multilevel"/>
    <w:tmpl w:val="E190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C9F3C8A"/>
    <w:multiLevelType w:val="multilevel"/>
    <w:tmpl w:val="4FBC5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6E4E"/>
    <w:rsid w:val="00031E51"/>
    <w:rsid w:val="001A51EB"/>
    <w:rsid w:val="00330F57"/>
    <w:rsid w:val="003576F8"/>
    <w:rsid w:val="004A7C9A"/>
    <w:rsid w:val="004B11E5"/>
    <w:rsid w:val="006C5179"/>
    <w:rsid w:val="0084315C"/>
    <w:rsid w:val="008F2BD4"/>
    <w:rsid w:val="00927200"/>
    <w:rsid w:val="00B80443"/>
    <w:rsid w:val="00C11883"/>
    <w:rsid w:val="00C7140D"/>
    <w:rsid w:val="00DD79E1"/>
    <w:rsid w:val="00F16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A3BD4"/>
  <w15:chartTrackingRefBased/>
  <w15:docId w15:val="{9A1ADDB1-8C7A-4BA9-9EBD-369A392C3E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Заголовок 1 курсовая"/>
    <w:basedOn w:val="a"/>
    <w:next w:val="a"/>
    <w:link w:val="10"/>
    <w:autoRedefine/>
    <w:uiPriority w:val="9"/>
    <w:qFormat/>
    <w:rsid w:val="00927200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2B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2BD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330F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ля курсовой"/>
    <w:basedOn w:val="a4"/>
    <w:link w:val="a5"/>
    <w:qFormat/>
    <w:rsid w:val="00C11883"/>
    <w:pPr>
      <w:spacing w:after="0" w:line="360" w:lineRule="auto"/>
      <w:jc w:val="center"/>
    </w:pPr>
    <w:rPr>
      <w:rFonts w:eastAsia="Times New Roman"/>
      <w:b/>
      <w:sz w:val="28"/>
      <w:lang w:eastAsia="ru-RU"/>
    </w:rPr>
  </w:style>
  <w:style w:type="character" w:customStyle="1" w:styleId="a5">
    <w:name w:val="Заголовок для курсовой Знак"/>
    <w:basedOn w:val="a0"/>
    <w:link w:val="a3"/>
    <w:rsid w:val="00C11883"/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styleId="a4">
    <w:name w:val="Normal (Web)"/>
    <w:basedOn w:val="a"/>
    <w:uiPriority w:val="99"/>
    <w:semiHidden/>
    <w:unhideWhenUsed/>
    <w:rsid w:val="00C11883"/>
    <w:rPr>
      <w:rFonts w:ascii="Times New Roman" w:hAnsi="Times New Roman" w:cs="Times New Roman"/>
      <w:sz w:val="24"/>
      <w:szCs w:val="24"/>
    </w:rPr>
  </w:style>
  <w:style w:type="paragraph" w:customStyle="1" w:styleId="a6">
    <w:name w:val="Текст для курсовой"/>
    <w:basedOn w:val="a"/>
    <w:link w:val="a7"/>
    <w:qFormat/>
    <w:rsid w:val="00C11883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7">
    <w:name w:val="Текст для курсовой Знак"/>
    <w:basedOn w:val="a0"/>
    <w:link w:val="a6"/>
    <w:rsid w:val="00C11883"/>
    <w:rPr>
      <w:rFonts w:ascii="Times New Roman" w:hAnsi="Times New Roman"/>
      <w:sz w:val="28"/>
    </w:rPr>
  </w:style>
  <w:style w:type="character" w:customStyle="1" w:styleId="10">
    <w:name w:val="Заголовок 1 Знак"/>
    <w:aliases w:val="Заголовок 1 курсовая Знак"/>
    <w:basedOn w:val="a0"/>
    <w:link w:val="1"/>
    <w:uiPriority w:val="9"/>
    <w:rsid w:val="0092720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11">
    <w:name w:val="Стиль1"/>
    <w:basedOn w:val="3"/>
    <w:next w:val="3"/>
    <w:link w:val="12"/>
    <w:autoRedefine/>
    <w:qFormat/>
    <w:rsid w:val="008F2BD4"/>
    <w:rPr>
      <w:rFonts w:ascii="Times New Roman" w:hAnsi="Times New Roman"/>
      <w:b/>
      <w:sz w:val="28"/>
    </w:rPr>
  </w:style>
  <w:style w:type="character" w:customStyle="1" w:styleId="12">
    <w:name w:val="Стиль1 Знак"/>
    <w:basedOn w:val="30"/>
    <w:link w:val="11"/>
    <w:rsid w:val="008F2BD4"/>
    <w:rPr>
      <w:rFonts w:ascii="Times New Roman" w:eastAsiaTheme="majorEastAsia" w:hAnsi="Times New Roman" w:cstheme="majorBidi"/>
      <w:b/>
      <w:color w:val="1F3763" w:themeColor="accent1" w:themeShade="7F"/>
      <w:sz w:val="28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8F2BD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3">
    <w:name w:val="1"/>
    <w:basedOn w:val="1"/>
    <w:next w:val="1"/>
    <w:link w:val="14"/>
    <w:autoRedefine/>
    <w:qFormat/>
    <w:rsid w:val="00B80443"/>
  </w:style>
  <w:style w:type="character" w:customStyle="1" w:styleId="14">
    <w:name w:val="1 Знак"/>
    <w:basedOn w:val="10"/>
    <w:link w:val="13"/>
    <w:rsid w:val="00B8044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customStyle="1" w:styleId="21">
    <w:name w:val="2"/>
    <w:basedOn w:val="2"/>
    <w:next w:val="2"/>
    <w:link w:val="22"/>
    <w:autoRedefine/>
    <w:qFormat/>
    <w:rsid w:val="00B80443"/>
    <w:rPr>
      <w:rFonts w:ascii="Times New Roman" w:hAnsi="Times New Roman"/>
      <w:b/>
      <w:color w:val="000000" w:themeColor="text1"/>
      <w:sz w:val="28"/>
    </w:rPr>
  </w:style>
  <w:style w:type="character" w:customStyle="1" w:styleId="22">
    <w:name w:val="2 Знак"/>
    <w:basedOn w:val="a0"/>
    <w:link w:val="21"/>
    <w:rsid w:val="00B8044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8F2BD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31">
    <w:name w:val="3"/>
    <w:basedOn w:val="3"/>
    <w:next w:val="3"/>
    <w:link w:val="32"/>
    <w:autoRedefine/>
    <w:qFormat/>
    <w:rsid w:val="008F2BD4"/>
    <w:pPr>
      <w:spacing w:line="360" w:lineRule="auto"/>
    </w:pPr>
    <w:rPr>
      <w:rFonts w:ascii="Times New Roman" w:hAnsi="Times New Roman"/>
      <w:color w:val="000000" w:themeColor="text1"/>
      <w:sz w:val="28"/>
    </w:rPr>
  </w:style>
  <w:style w:type="character" w:customStyle="1" w:styleId="32">
    <w:name w:val="3 Знак"/>
    <w:basedOn w:val="30"/>
    <w:link w:val="31"/>
    <w:rsid w:val="008F2BD4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a8">
    <w:name w:val="caption"/>
    <w:basedOn w:val="a"/>
    <w:next w:val="a"/>
    <w:uiPriority w:val="35"/>
    <w:unhideWhenUsed/>
    <w:qFormat/>
    <w:rsid w:val="006C517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9">
    <w:name w:val="Strong"/>
    <w:basedOn w:val="a0"/>
    <w:uiPriority w:val="22"/>
    <w:qFormat/>
    <w:rsid w:val="006C5179"/>
    <w:rPr>
      <w:b/>
      <w:bCs/>
    </w:rPr>
  </w:style>
  <w:style w:type="character" w:customStyle="1" w:styleId="40">
    <w:name w:val="Заголовок 4 Знак"/>
    <w:basedOn w:val="a0"/>
    <w:link w:val="4"/>
    <w:uiPriority w:val="9"/>
    <w:rsid w:val="00330F5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174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219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Алексеев</dc:creator>
  <cp:keywords/>
  <dc:description/>
  <cp:lastModifiedBy>Алексей Алексеев</cp:lastModifiedBy>
  <cp:revision>4</cp:revision>
  <dcterms:created xsi:type="dcterms:W3CDTF">2025-12-27T16:54:00Z</dcterms:created>
  <dcterms:modified xsi:type="dcterms:W3CDTF">2025-12-27T17:28:00Z</dcterms:modified>
</cp:coreProperties>
</file>