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E57A21" w14:textId="315B5256" w:rsidR="003E611D" w:rsidRPr="00863210" w:rsidRDefault="008632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3210">
        <w:rPr>
          <w:rFonts w:ascii="Times New Roman" w:hAnsi="Times New Roman" w:cs="Times New Roman"/>
          <w:sz w:val="28"/>
          <w:szCs w:val="28"/>
        </w:rPr>
        <w:t>Проверяемый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Nikita Molokov</w:t>
      </w:r>
    </w:p>
    <w:p w14:paraId="571DBF6C" w14:textId="75662C7C" w:rsidR="00863210" w:rsidRDefault="0086321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Проверяющий: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Aleksei Stsigartsov</w:t>
      </w:r>
    </w:p>
    <w:p w14:paraId="489E47EF" w14:textId="13F58A0B" w:rsidR="00AE6B0A" w:rsidRPr="00AE6B0A" w:rsidRDefault="00F848EA">
      <w:pPr>
        <w:rPr>
          <w:rFonts w:ascii="Times New Roman" w:hAnsi="Times New Roman" w:cs="Times New Roman"/>
          <w:sz w:val="24"/>
          <w:szCs w:val="24"/>
        </w:rPr>
      </w:pPr>
      <w:r w:rsidRPr="00AE6B0A">
        <w:rPr>
          <w:rFonts w:ascii="Times New Roman" w:hAnsi="Times New Roman" w:cs="Times New Roman"/>
          <w:sz w:val="24"/>
          <w:szCs w:val="24"/>
        </w:rPr>
        <w:t>1.</w:t>
      </w:r>
      <w:r w:rsidR="00AE6B0A">
        <w:rPr>
          <w:rFonts w:ascii="Times New Roman" w:hAnsi="Times New Roman" w:cs="Times New Roman"/>
          <w:sz w:val="24"/>
          <w:szCs w:val="24"/>
        </w:rPr>
        <w:t>Операторы события не используются для ответов «Да» или «Нет», данные варианты следует приписывать к ведущим линиям, а событие описывать конкретно.</w:t>
      </w:r>
    </w:p>
    <w:p w14:paraId="6BC59166" w14:textId="2EE2A9F1" w:rsidR="00F848EA" w:rsidRPr="00AE6B0A" w:rsidRDefault="00AE6B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420C108" wp14:editId="485B4D54">
            <wp:extent cx="1447925" cy="3040643"/>
            <wp:effectExtent l="0" t="0" r="0" b="7620"/>
            <wp:docPr id="2" name="Рисунок 2" descr="Изображение выглядит как часы, объек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часы, объект&#10;&#10;Автоматически созданное описание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925" cy="3040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3A6A1" w14:textId="55E52AC8" w:rsidR="00F848EA" w:rsidRPr="00AE6B0A" w:rsidRDefault="00F848EA">
      <w:pPr>
        <w:rPr>
          <w:rFonts w:ascii="Times New Roman" w:hAnsi="Times New Roman" w:cs="Times New Roman"/>
          <w:sz w:val="24"/>
          <w:szCs w:val="24"/>
        </w:rPr>
      </w:pPr>
      <w:r w:rsidRPr="00AE6B0A">
        <w:rPr>
          <w:rFonts w:ascii="Times New Roman" w:hAnsi="Times New Roman" w:cs="Times New Roman"/>
          <w:sz w:val="24"/>
          <w:szCs w:val="24"/>
        </w:rPr>
        <w:t>2.</w:t>
      </w:r>
      <w:r w:rsidR="00AE6B0A">
        <w:rPr>
          <w:rFonts w:ascii="Times New Roman" w:hAnsi="Times New Roman" w:cs="Times New Roman"/>
          <w:sz w:val="24"/>
          <w:szCs w:val="24"/>
        </w:rPr>
        <w:t xml:space="preserve"> В данном случае можно сократить события, сделать из них одно единое – «Лист выбора датчиков»</w:t>
      </w:r>
    </w:p>
    <w:p w14:paraId="4BA2BA00" w14:textId="232108E9" w:rsidR="00AE6B0A" w:rsidRDefault="00AE6B0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55F89CB" wp14:editId="32763FD4">
            <wp:extent cx="5731510" cy="1079500"/>
            <wp:effectExtent l="0" t="0" r="254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BB27E" w14:textId="1D57EB3A" w:rsidR="00F848EA" w:rsidRPr="00AE6B0A" w:rsidRDefault="00F848EA">
      <w:pPr>
        <w:rPr>
          <w:rFonts w:ascii="Times New Roman" w:hAnsi="Times New Roman" w:cs="Times New Roman"/>
          <w:sz w:val="24"/>
          <w:szCs w:val="24"/>
        </w:rPr>
      </w:pPr>
      <w:r w:rsidRPr="00AE6B0A">
        <w:rPr>
          <w:rFonts w:ascii="Times New Roman" w:hAnsi="Times New Roman" w:cs="Times New Roman"/>
          <w:sz w:val="24"/>
          <w:szCs w:val="24"/>
        </w:rPr>
        <w:t>3.</w:t>
      </w:r>
      <w:r w:rsidR="00AE6B0A">
        <w:rPr>
          <w:rFonts w:ascii="Times New Roman" w:hAnsi="Times New Roman" w:cs="Times New Roman"/>
          <w:sz w:val="24"/>
          <w:szCs w:val="24"/>
        </w:rPr>
        <w:t>Некорректное описание функций. Сначала</w:t>
      </w:r>
      <w:r w:rsidR="00762049">
        <w:rPr>
          <w:rFonts w:ascii="Times New Roman" w:hAnsi="Times New Roman" w:cs="Times New Roman"/>
          <w:sz w:val="24"/>
          <w:szCs w:val="24"/>
        </w:rPr>
        <w:t xml:space="preserve"> о пользователе говорится в третьем лице, далее уже </w:t>
      </w:r>
      <w:proofErr w:type="gramStart"/>
      <w:r w:rsidR="00762049">
        <w:rPr>
          <w:rFonts w:ascii="Times New Roman" w:hAnsi="Times New Roman" w:cs="Times New Roman"/>
          <w:sz w:val="24"/>
          <w:szCs w:val="24"/>
        </w:rPr>
        <w:t>оказывается</w:t>
      </w:r>
      <w:proofErr w:type="gramEnd"/>
      <w:r w:rsidR="00762049">
        <w:rPr>
          <w:rFonts w:ascii="Times New Roman" w:hAnsi="Times New Roman" w:cs="Times New Roman"/>
          <w:sz w:val="24"/>
          <w:szCs w:val="24"/>
        </w:rPr>
        <w:t xml:space="preserve"> что мы уже сами пользователи. Тем более вопрос следует писать в функции «сообщения», а далее уже вариант исходов событий.</w:t>
      </w:r>
    </w:p>
    <w:p w14:paraId="4ACD2930" w14:textId="4C4232D0" w:rsidR="00AE6B0A" w:rsidRPr="00AE6B0A" w:rsidRDefault="00AE6B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2A42B0F" wp14:editId="3F60A763">
            <wp:extent cx="5731510" cy="1128395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212C0" w14:textId="77777777" w:rsidR="00F848EA" w:rsidRPr="00F848EA" w:rsidRDefault="00F848EA">
      <w:pPr>
        <w:rPr>
          <w:rFonts w:ascii="Times New Roman" w:hAnsi="Times New Roman" w:cs="Times New Roman"/>
          <w:sz w:val="24"/>
          <w:szCs w:val="24"/>
        </w:rPr>
      </w:pPr>
    </w:p>
    <w:sectPr w:rsidR="00F848EA" w:rsidRPr="00F848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676E4F"/>
    <w:multiLevelType w:val="multilevel"/>
    <w:tmpl w:val="3E0CCCF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061228"/>
    <w:multiLevelType w:val="multilevel"/>
    <w:tmpl w:val="938CE8A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9711BD"/>
    <w:multiLevelType w:val="multilevel"/>
    <w:tmpl w:val="760C4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210"/>
    <w:rsid w:val="003E611D"/>
    <w:rsid w:val="00762049"/>
    <w:rsid w:val="00863210"/>
    <w:rsid w:val="00AE6B0A"/>
    <w:rsid w:val="00F51B43"/>
    <w:rsid w:val="00F84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5B0BB"/>
  <w15:chartTrackingRefBased/>
  <w15:docId w15:val="{6EC844E5-E275-42A6-A023-A6CF5CC73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8632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863210"/>
  </w:style>
  <w:style w:type="character" w:customStyle="1" w:styleId="eop">
    <w:name w:val="eop"/>
    <w:basedOn w:val="a0"/>
    <w:rsid w:val="008632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089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69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25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5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35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01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82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Aleksei Stsigartsov</dc:creator>
  <cp:keywords/>
  <dc:description/>
  <cp:lastModifiedBy>Aleksei Stsigartsov</cp:lastModifiedBy>
  <cp:revision>3</cp:revision>
  <dcterms:created xsi:type="dcterms:W3CDTF">2020-10-19T15:45:00Z</dcterms:created>
  <dcterms:modified xsi:type="dcterms:W3CDTF">2020-10-19T16:18:00Z</dcterms:modified>
</cp:coreProperties>
</file>