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D3C8DE" w14:textId="77777777" w:rsidR="00F3687F" w:rsidRDefault="006C454D">
      <w:pPr>
        <w:pStyle w:val="2"/>
      </w:pPr>
      <w:bookmarkStart w:id="0" w:name="задача"/>
      <w:bookmarkEnd w:id="0"/>
      <w:r>
        <w:t>1. Задача</w:t>
      </w:r>
    </w:p>
    <w:p w14:paraId="14CDE98F" w14:textId="77777777" w:rsidR="00F3687F" w:rsidRDefault="006C454D">
      <w:pPr>
        <w:pStyle w:val="FirstParagraph"/>
      </w:pPr>
      <w:r>
        <w:t>Мультироторный БВС садится сверху на горизонтальный трос, натянутый между мачтами, фиксируется на нём механическим захватом, а после выполнения работ расцепляется и уходит в полёт.</w:t>
      </w:r>
    </w:p>
    <w:p w14:paraId="3A85BE8F" w14:textId="77777777" w:rsidR="00F3687F" w:rsidRDefault="006C454D">
      <w:pPr>
        <w:pStyle w:val="a0"/>
      </w:pPr>
      <w:r>
        <w:t>Ваша зона ответственности — система управления и оценивания состояния БВС на участке от последних 1–2 метров подхода до устойчивого полёта после отрыва. Дальний перелёт к месту работ и целевая нагрузка вне вашей задачи.</w:t>
      </w:r>
    </w:p>
    <w:p w14:paraId="37EC42D9" w14:textId="77777777" w:rsidR="00F3687F" w:rsidRDefault="006C454D">
      <w:pPr>
        <w:pStyle w:val="a0"/>
      </w:pPr>
      <w:r>
        <w:t>Конструкцию захвата разрабатывают отдельные специалисты. От вас нужен грамотный стык с ними, а не проектирование механики.</w:t>
      </w:r>
    </w:p>
    <w:p w14:paraId="7DCD62EF" w14:textId="77777777" w:rsidR="00F3687F" w:rsidRDefault="006C454D">
      <w:pPr>
        <w:pStyle w:val="2"/>
      </w:pPr>
      <w:bookmarkStart w:id="1" w:name="исходные-данные"/>
      <w:bookmarkEnd w:id="1"/>
      <w:r>
        <w:t>2. Исходные данные</w:t>
      </w:r>
    </w:p>
    <w:p w14:paraId="4B595E70" w14:textId="77777777" w:rsidR="00F3687F" w:rsidRDefault="006C454D">
      <w:pPr>
        <w:pStyle w:val="FirstParagraph"/>
      </w:pPr>
      <w:r>
        <w:t>Данные даны фрагментарно — так же, как они выглядят на старте реальной работы.</w:t>
      </w:r>
    </w:p>
    <w:p w14:paraId="3E88D304" w14:textId="77777777" w:rsidR="00F3687F" w:rsidRDefault="006C454D">
      <w:pPr>
        <w:pStyle w:val="a0"/>
      </w:pPr>
      <w:r>
        <w:rPr>
          <w:b/>
          <w:bCs/>
        </w:rPr>
        <w:t>Цель</w:t>
      </w:r>
    </w:p>
    <w:p w14:paraId="2214229D" w14:textId="77777777" w:rsidR="00F3687F" w:rsidRDefault="006C454D">
      <w:pPr>
        <w:pStyle w:val="Compact"/>
        <w:numPr>
          <w:ilvl w:val="0"/>
          <w:numId w:val="2"/>
        </w:numPr>
      </w:pPr>
      <w:r>
        <w:t>Трос диаметром 22 мм, стальной, с матовой полимерной оболочкой, коэффициент отражения оболочки 0,08.</w:t>
      </w:r>
    </w:p>
    <w:p w14:paraId="7980928F" w14:textId="77777777" w:rsidR="00F3687F" w:rsidRDefault="006C454D">
      <w:pPr>
        <w:pStyle w:val="Compact"/>
        <w:numPr>
          <w:ilvl w:val="0"/>
          <w:numId w:val="2"/>
        </w:numPr>
      </w:pPr>
      <w:r>
        <w:t>Пролёт между мачтами 60 м, мачты стальные решётчатые.</w:t>
      </w:r>
    </w:p>
    <w:p w14:paraId="54837AA0" w14:textId="77777777" w:rsidR="00F3687F" w:rsidRDefault="006C454D">
      <w:pPr>
        <w:pStyle w:val="Compact"/>
        <w:numPr>
          <w:ilvl w:val="0"/>
          <w:numId w:val="2"/>
        </w:numPr>
      </w:pPr>
      <w:r>
        <w:t>Погонная масса троса 0,9 кг/м.</w:t>
      </w:r>
    </w:p>
    <w:p w14:paraId="53041D92" w14:textId="77777777" w:rsidR="00F3687F" w:rsidRDefault="006C454D">
      <w:pPr>
        <w:pStyle w:val="Compact"/>
        <w:numPr>
          <w:ilvl w:val="0"/>
          <w:numId w:val="2"/>
        </w:numPr>
      </w:pPr>
      <w:r>
        <w:t>Уклон троса к горизонту — до 5°.</w:t>
      </w:r>
    </w:p>
    <w:p w14:paraId="5FEF54E3" w14:textId="77777777" w:rsidR="00F3687F" w:rsidRDefault="006C454D">
      <w:pPr>
        <w:pStyle w:val="FirstParagraph"/>
      </w:pPr>
      <w:r>
        <w:rPr>
          <w:b/>
          <w:bCs/>
        </w:rPr>
        <w:t>Условия при посадке</w:t>
      </w:r>
    </w:p>
    <w:p w14:paraId="7B98630D" w14:textId="77777777" w:rsidR="00F3687F" w:rsidRDefault="006C454D">
      <w:pPr>
        <w:pStyle w:val="Compact"/>
        <w:numPr>
          <w:ilvl w:val="0"/>
          <w:numId w:val="3"/>
        </w:numPr>
      </w:pPr>
      <w:r>
        <w:t>Горизонтальная раскачка троса, принимается синусоидальной: амплитуда 0,4 м, частота 0,25 Гц.</w:t>
      </w:r>
    </w:p>
    <w:p w14:paraId="201CDAB7" w14:textId="77777777" w:rsidR="00F3687F" w:rsidRDefault="006C454D">
      <w:pPr>
        <w:pStyle w:val="Compact"/>
        <w:numPr>
          <w:ilvl w:val="0"/>
          <w:numId w:val="3"/>
        </w:numPr>
      </w:pPr>
      <w:r>
        <w:t>Ветер: 5–10 м/с.</w:t>
      </w:r>
    </w:p>
    <w:p w14:paraId="0DFF7507" w14:textId="77777777" w:rsidR="00F3687F" w:rsidRDefault="006C454D">
      <w:pPr>
        <w:pStyle w:val="Compact"/>
        <w:numPr>
          <w:ilvl w:val="0"/>
          <w:numId w:val="3"/>
        </w:numPr>
      </w:pPr>
      <w:r>
        <w:t xml:space="preserve">Допустимая ошибка позиционирования относительно оси троса в момент касания — </w:t>
      </w:r>
      <w:r>
        <w:rPr>
          <w:b/>
          <w:bCs/>
        </w:rPr>
        <w:t>±2 см</w:t>
      </w:r>
      <w:r>
        <w:t>, определяется геометрией опоры.</w:t>
      </w:r>
    </w:p>
    <w:p w14:paraId="1C393927" w14:textId="77777777" w:rsidR="00F3687F" w:rsidRDefault="006C454D">
      <w:pPr>
        <w:pStyle w:val="FirstParagraph"/>
      </w:pPr>
      <w:r>
        <w:rPr>
          <w:b/>
          <w:bCs/>
        </w:rPr>
        <w:t>Условия при взлёте</w:t>
      </w:r>
    </w:p>
    <w:p w14:paraId="5A525C11" w14:textId="77777777" w:rsidR="00F3687F" w:rsidRDefault="006C454D">
      <w:pPr>
        <w:pStyle w:val="Compact"/>
        <w:numPr>
          <w:ilvl w:val="0"/>
          <w:numId w:val="4"/>
        </w:numPr>
      </w:pPr>
      <w:r>
        <w:t>Горизонтальной раскачки нет.</w:t>
      </w:r>
    </w:p>
    <w:p w14:paraId="24A2DC48" w14:textId="77777777" w:rsidR="00F3687F" w:rsidRDefault="006C454D">
      <w:pPr>
        <w:pStyle w:val="Compact"/>
        <w:numPr>
          <w:ilvl w:val="0"/>
          <w:numId w:val="4"/>
        </w:numPr>
      </w:pPr>
      <w:r>
        <w:t>В диапазоне 10–40 Гц присутствует вибрация троса с амплитудой до 5 мм.</w:t>
      </w:r>
    </w:p>
    <w:p w14:paraId="16E98369" w14:textId="77777777" w:rsidR="00F3687F" w:rsidRDefault="006C454D">
      <w:pPr>
        <w:pStyle w:val="Compact"/>
        <w:numPr>
          <w:ilvl w:val="0"/>
          <w:numId w:val="4"/>
        </w:numPr>
      </w:pPr>
      <w:r>
        <w:t>Ветер: 5–10 м/с. Уклон троса сохраняется.</w:t>
      </w:r>
    </w:p>
    <w:p w14:paraId="1763110A" w14:textId="77777777" w:rsidR="00F3687F" w:rsidRDefault="006C454D">
      <w:pPr>
        <w:pStyle w:val="FirstParagraph"/>
      </w:pPr>
      <w:r>
        <w:rPr>
          <w:b/>
          <w:bCs/>
        </w:rPr>
        <w:t>Аппарат и захват</w:t>
      </w:r>
    </w:p>
    <w:p w14:paraId="4E916175" w14:textId="77777777" w:rsidR="00F3687F" w:rsidRDefault="006C454D">
      <w:pPr>
        <w:pStyle w:val="Compact"/>
        <w:numPr>
          <w:ilvl w:val="0"/>
          <w:numId w:val="5"/>
        </w:numPr>
      </w:pPr>
      <w:r>
        <w:t>Взлётная масса 10 кг. Конфигурация посадки — сверху на трос.</w:t>
      </w:r>
    </w:p>
    <w:p w14:paraId="3A54A184" w14:textId="77777777" w:rsidR="00F3687F" w:rsidRDefault="006C454D">
      <w:pPr>
        <w:pStyle w:val="Compact"/>
        <w:numPr>
          <w:ilvl w:val="0"/>
          <w:numId w:val="5"/>
        </w:numPr>
      </w:pPr>
      <w:r>
        <w:t>Опора аппарата охватывает трос по профилю: после установки на трос продольное и поперечное проскальзывание отсутствует, аппарат перемещается вместе с тросом.</w:t>
      </w:r>
    </w:p>
    <w:p w14:paraId="5BC520E4" w14:textId="77777777" w:rsidR="00F3687F" w:rsidRDefault="006C454D">
      <w:pPr>
        <w:pStyle w:val="Compact"/>
        <w:numPr>
          <w:ilvl w:val="0"/>
          <w:numId w:val="5"/>
        </w:numPr>
      </w:pPr>
      <w:r>
        <w:t xml:space="preserve">Захват: сервопривод с редуктором, </w:t>
      </w:r>
      <w:r>
        <w:rPr>
          <w:b/>
          <w:bCs/>
        </w:rPr>
        <w:t>время полного смыкания или размыкания 2 с</w:t>
      </w:r>
      <w:r>
        <w:t>, с фиксацией и регулировкой зазора.</w:t>
      </w:r>
    </w:p>
    <w:p w14:paraId="348B9FCC" w14:textId="77777777" w:rsidR="00F3687F" w:rsidRDefault="006C454D">
      <w:pPr>
        <w:pStyle w:val="Compact"/>
        <w:numPr>
          <w:ilvl w:val="0"/>
          <w:numId w:val="5"/>
        </w:numPr>
      </w:pPr>
      <w:r>
        <w:rPr>
          <w:b/>
          <w:bCs/>
        </w:rPr>
        <w:t>Смыкание захвата начинается после установки аппарата на трос</w:t>
      </w:r>
      <w:r>
        <w:t>, посадке не предшествует и на неё не влияет.</w:t>
      </w:r>
    </w:p>
    <w:p w14:paraId="6B7E2E32" w14:textId="77777777" w:rsidR="00F3687F" w:rsidRDefault="006C454D">
      <w:pPr>
        <w:pStyle w:val="Compact"/>
        <w:numPr>
          <w:ilvl w:val="0"/>
          <w:numId w:val="5"/>
        </w:numPr>
      </w:pPr>
      <w:r>
        <w:t>Ресурс сервопривода захвата — 50 000 циклов смыкания.</w:t>
      </w:r>
    </w:p>
    <w:p w14:paraId="62BF333E" w14:textId="77777777" w:rsidR="00F3687F" w:rsidRDefault="006C454D">
      <w:pPr>
        <w:pStyle w:val="Compact"/>
        <w:numPr>
          <w:ilvl w:val="0"/>
          <w:numId w:val="5"/>
        </w:numPr>
      </w:pPr>
      <w:r>
        <w:lastRenderedPageBreak/>
        <w:t>Момент затяжки крепления захвата к раме — 4,5 Н·м.</w:t>
      </w:r>
    </w:p>
    <w:p w14:paraId="5C1DADC2" w14:textId="77777777" w:rsidR="00F3687F" w:rsidRDefault="006C454D">
      <w:pPr>
        <w:pStyle w:val="FirstParagraph"/>
      </w:pPr>
      <w:r>
        <w:rPr>
          <w:b/>
          <w:bCs/>
        </w:rPr>
        <w:t>Не задано и определяется вами</w:t>
      </w:r>
      <w:r>
        <w:t xml:space="preserve"> — тяговооружённость, состав датчиков, вычислитель, батарея, компоновка, предельный угол наклона. Всё принятое зафиксируйте как допущение.</w:t>
      </w:r>
    </w:p>
    <w:p w14:paraId="799FDC51" w14:textId="77777777" w:rsidR="00F3687F" w:rsidRDefault="006C454D">
      <w:pPr>
        <w:pStyle w:val="ab"/>
      </w:pPr>
      <w:r>
        <w:t>Часть приведённых величин может оказаться для вашей задачи избыточной, а часть формулировок — некорректной. Если считаете какую-то величину лишней или какой-то термин неверным, так и напишите. Это ожидаемая часть задания, а не проверка на вежливость.</w:t>
      </w:r>
    </w:p>
    <w:p w14:paraId="04D3FE66" w14:textId="77777777" w:rsidR="00F3687F" w:rsidRDefault="006C454D">
      <w:pPr>
        <w:pStyle w:val="2"/>
      </w:pPr>
      <w:bookmarkStart w:id="2" w:name="что-нужно-сделать"/>
      <w:bookmarkEnd w:id="2"/>
      <w:r>
        <w:t>3. Что нужно сделать</w:t>
      </w:r>
    </w:p>
    <w:p w14:paraId="7FF0ACFF" w14:textId="5528BC30" w:rsidR="00F3687F" w:rsidRDefault="006C454D">
      <w:pPr>
        <w:pStyle w:val="3"/>
      </w:pPr>
      <w:bookmarkStart w:id="3" w:name="допущения-и-вопросы-до-1-страницы-30-мин"/>
      <w:bookmarkStart w:id="4" w:name="X14b7992323ecfcceb6682357f84d0285660e52b"/>
      <w:bookmarkEnd w:id="3"/>
      <w:bookmarkEnd w:id="4"/>
      <w:r>
        <w:t xml:space="preserve">3.1. Архитектура управления и оценивания </w:t>
      </w:r>
    </w:p>
    <w:p w14:paraId="4F29A979" w14:textId="77777777" w:rsidR="00F3687F" w:rsidRDefault="006C454D">
      <w:pPr>
        <w:pStyle w:val="FirstParagraph"/>
      </w:pPr>
      <w:r>
        <w:t>Структурная схема: датчики → оценивание → контуры → исполнительные устройства, с частотами контуров и задержками.</w:t>
      </w:r>
    </w:p>
    <w:p w14:paraId="0C576419" w14:textId="77777777" w:rsidR="00F3687F" w:rsidRDefault="006C454D">
      <w:pPr>
        <w:pStyle w:val="a0"/>
      </w:pPr>
      <w:r>
        <w:t>Четыре фазы: терминальный подход последние 1–2 м, касание и период смыкания захвата, стоянка, расцепление и уход.</w:t>
      </w:r>
    </w:p>
    <w:p w14:paraId="0FA7BE18" w14:textId="77777777" w:rsidR="00F3687F" w:rsidRDefault="006C454D">
      <w:pPr>
        <w:pStyle w:val="a0"/>
      </w:pPr>
      <w:r>
        <w:t>Обязательно раскройте:</w:t>
      </w:r>
    </w:p>
    <w:p w14:paraId="31345C3C" w14:textId="77777777" w:rsidR="00F3687F" w:rsidRDefault="006C454D">
      <w:pPr>
        <w:pStyle w:val="Compact"/>
        <w:numPr>
          <w:ilvl w:val="0"/>
          <w:numId w:val="6"/>
        </w:numPr>
      </w:pPr>
      <w:r>
        <w:t>вектор состояния и за счёт чего наблюдаема каждая компонента;</w:t>
      </w:r>
    </w:p>
    <w:p w14:paraId="40C34882" w14:textId="77777777" w:rsidR="00F3687F" w:rsidRDefault="006C454D">
      <w:pPr>
        <w:pStyle w:val="Compact"/>
        <w:numPr>
          <w:ilvl w:val="0"/>
          <w:numId w:val="6"/>
        </w:numPr>
      </w:pPr>
      <w:r>
        <w:t xml:space="preserve">какие датчики используете и, </w:t>
      </w:r>
      <w:r>
        <w:rPr>
          <w:bCs/>
        </w:rPr>
        <w:t>явно, от каких датчиков штатного мультиротора вы здесь отказываетесь и почему</w:t>
      </w:r>
      <w:r>
        <w:t>;</w:t>
      </w:r>
    </w:p>
    <w:p w14:paraId="1EC16D7C" w14:textId="77777777" w:rsidR="00F3687F" w:rsidRDefault="006C454D">
      <w:pPr>
        <w:pStyle w:val="Compact"/>
        <w:numPr>
          <w:ilvl w:val="0"/>
          <w:numId w:val="6"/>
        </w:numPr>
      </w:pPr>
      <w:r>
        <w:t>что происходит с тягой и с угловым контуром в момент касания и в течение последующих 2 с;</w:t>
      </w:r>
    </w:p>
    <w:p w14:paraId="7D91E1BE" w14:textId="77777777" w:rsidR="00F3687F" w:rsidRDefault="006C454D">
      <w:pPr>
        <w:pStyle w:val="Compact"/>
        <w:numPr>
          <w:ilvl w:val="0"/>
          <w:numId w:val="6"/>
        </w:numPr>
      </w:pPr>
      <w:r>
        <w:t>в каком состоянии находится аппарат в течение 2 с раскрытия захвата и чем это состояние отличается от смыкания.</w:t>
      </w:r>
    </w:p>
    <w:p w14:paraId="608E42F6" w14:textId="230A9675" w:rsidR="00F3687F" w:rsidRDefault="006C454D">
      <w:pPr>
        <w:pStyle w:val="3"/>
      </w:pPr>
      <w:bookmarkStart w:id="5" w:name="числа-2-страницы-15-ч"/>
      <w:bookmarkEnd w:id="5"/>
      <w:r>
        <w:t xml:space="preserve">3.2. Числовая оценка — 2 страницы </w:t>
      </w:r>
    </w:p>
    <w:p w14:paraId="4CABCAD5" w14:textId="77777777" w:rsidR="00F3687F" w:rsidRDefault="006C454D">
      <w:pPr>
        <w:pStyle w:val="FirstParagraph"/>
      </w:pPr>
      <w:r>
        <w:t>Показывайте выкладку, а не только результат.</w:t>
      </w:r>
    </w:p>
    <w:p w14:paraId="759123B1" w14:textId="77777777" w:rsidR="00F3687F" w:rsidRDefault="006C454D">
      <w:pPr>
        <w:pStyle w:val="Compact"/>
        <w:numPr>
          <w:ilvl w:val="0"/>
          <w:numId w:val="7"/>
        </w:numPr>
      </w:pPr>
      <w:r>
        <w:rPr>
          <w:b/>
          <w:bCs/>
        </w:rPr>
        <w:t>Движение цели.</w:t>
      </w:r>
      <w:r>
        <w:t xml:space="preserve"> Пиковая скорость и пиковое ускорение троса при заданной раскачке. Потребный угол наклона аппарата для их воспроизведения.</w:t>
      </w:r>
    </w:p>
    <w:p w14:paraId="5C134718" w14:textId="77777777" w:rsidR="00F3687F" w:rsidRDefault="006C454D">
      <w:pPr>
        <w:pStyle w:val="Compact"/>
        <w:numPr>
          <w:ilvl w:val="0"/>
          <w:numId w:val="7"/>
        </w:numPr>
      </w:pPr>
      <w:r>
        <w:rPr>
          <w:b/>
          <w:bCs/>
        </w:rPr>
        <w:t>Тяговооружённость.</w:t>
      </w:r>
      <w:r>
        <w:t xml:space="preserve"> Обоснуйте потребную тяговооружённость. Разложите её по статьям расхода и назовите итоговое число, которое вы бы заложили в ТЗ на силовую установку.</w:t>
      </w:r>
    </w:p>
    <w:p w14:paraId="6A9B3F0E" w14:textId="77777777" w:rsidR="00F3687F" w:rsidRDefault="006C454D">
      <w:pPr>
        <w:pStyle w:val="Compact"/>
        <w:numPr>
          <w:ilvl w:val="0"/>
          <w:numId w:val="7"/>
        </w:numPr>
      </w:pPr>
      <w:r>
        <w:rPr>
          <w:b/>
          <w:bCs/>
        </w:rPr>
        <w:t>Бюджет ошибки.</w:t>
      </w:r>
      <w:r>
        <w:t xml:space="preserve"> Допуск ±2 см в момент касания. Что его расходует и в каких долях. Какая полоса позиционного контура из этого следует и достижима ли она. Что из этого следует для архитектуры из п. 3.1.</w:t>
      </w:r>
    </w:p>
    <w:p w14:paraId="60CEE608" w14:textId="77777777" w:rsidR="00F3687F" w:rsidRDefault="006C454D">
      <w:pPr>
        <w:pStyle w:val="Compact"/>
        <w:numPr>
          <w:ilvl w:val="0"/>
          <w:numId w:val="7"/>
        </w:numPr>
      </w:pPr>
      <w:r>
        <w:rPr>
          <w:b/>
          <w:bCs/>
        </w:rPr>
        <w:t>Границы применимости.</w:t>
      </w:r>
      <w:r>
        <w:t xml:space="preserve"> При выбранной вами тяговооружённости и предельном угле наклона определите предельный ветер и предельные режимы раскачки, при которых посадка ещё выполнима. Если у какой-то из этих границ есть несколько разных значений в зависимости от того, что именно требуется от аппарата, приведите все и объясните разницу.</w:t>
      </w:r>
    </w:p>
    <w:p w14:paraId="7C5BBAF6" w14:textId="77777777" w:rsidR="00F3687F" w:rsidRDefault="006C454D">
      <w:pPr>
        <w:pStyle w:val="Compact"/>
        <w:numPr>
          <w:ilvl w:val="0"/>
          <w:numId w:val="7"/>
        </w:numPr>
      </w:pPr>
      <w:r>
        <w:rPr>
          <w:b/>
          <w:bCs/>
        </w:rPr>
        <w:t>Взлёт.</w:t>
      </w:r>
      <w:r>
        <w:t xml:space="preserve"> Оцените ускорения, вызванные заданной вибрацией, и скажите, что с ними делает ваша система. Опишите последовательность расцепления с </w:t>
      </w:r>
      <w:r>
        <w:lastRenderedPageBreak/>
        <w:t>обоснованием расчётом: что происходит с аппаратом в течение 2 с раскрытия и в первые 0,5 с после того, как он свободен.</w:t>
      </w:r>
    </w:p>
    <w:p w14:paraId="66206B72" w14:textId="683ABB7A" w:rsidR="00F3687F" w:rsidRDefault="006C454D">
      <w:pPr>
        <w:pStyle w:val="3"/>
      </w:pPr>
      <w:bookmarkStart w:id="6" w:name="режимы-и-отказы-1-страница-35-мин"/>
      <w:bookmarkEnd w:id="6"/>
      <w:r>
        <w:t xml:space="preserve">3.3. Режимы и отказы — 1 страница </w:t>
      </w:r>
    </w:p>
    <w:p w14:paraId="04C6ECD4" w14:textId="77777777" w:rsidR="00F3687F" w:rsidRDefault="006C454D">
      <w:pPr>
        <w:pStyle w:val="FirstParagraph"/>
      </w:pPr>
      <w:r>
        <w:t>Диаграмма состояний с условиями переходов. Определите, что считается «касание подтверждено», «зафиксирован», «расцеплен», и по каким признакам.</w:t>
      </w:r>
    </w:p>
    <w:p w14:paraId="5E783085" w14:textId="77777777" w:rsidR="00F3687F" w:rsidRDefault="006C454D">
      <w:pPr>
        <w:pStyle w:val="a0"/>
      </w:pPr>
      <w:r>
        <w:t>Поведение при:</w:t>
      </w:r>
    </w:p>
    <w:p w14:paraId="43EA3E4D" w14:textId="77777777" w:rsidR="00F3687F" w:rsidRDefault="006C454D">
      <w:pPr>
        <w:pStyle w:val="Compact"/>
        <w:numPr>
          <w:ilvl w:val="0"/>
          <w:numId w:val="8"/>
        </w:numPr>
      </w:pPr>
      <w:r>
        <w:t>потере радиоканала — отдельно в полёте и отдельно на закреплённом аппарате;</w:t>
      </w:r>
    </w:p>
    <w:p w14:paraId="0C64DD9A" w14:textId="77777777" w:rsidR="00F3687F" w:rsidRDefault="006C454D">
      <w:pPr>
        <w:pStyle w:val="Compact"/>
        <w:numPr>
          <w:ilvl w:val="0"/>
          <w:numId w:val="8"/>
        </w:numPr>
      </w:pPr>
      <w:r>
        <w:t>отказе или сбое основного датчика относительного положения.</w:t>
      </w:r>
    </w:p>
    <w:p w14:paraId="14961751" w14:textId="77777777" w:rsidR="00F3687F" w:rsidRDefault="006C454D">
      <w:pPr>
        <w:pStyle w:val="FirstParagraph"/>
      </w:pPr>
      <w:r>
        <w:t xml:space="preserve">Отдельно: критерий прерывания захода и </w:t>
      </w:r>
      <w:r>
        <w:rPr>
          <w:b/>
          <w:bCs/>
        </w:rPr>
        <w:t>что ваша система не должна делать ни при каких условиях</w:t>
      </w:r>
      <w:r>
        <w:t>.</w:t>
      </w:r>
    </w:p>
    <w:p w14:paraId="5D094502" w14:textId="77777777" w:rsidR="00F3687F" w:rsidRDefault="006C454D">
      <w:pPr>
        <w:pStyle w:val="a0"/>
      </w:pPr>
      <w:r>
        <w:t>Остальные отказные ситуации разберём устно, письменно расписывать их не нужно.</w:t>
      </w:r>
    </w:p>
    <w:p w14:paraId="47A93B9D" w14:textId="77777777" w:rsidR="00F3687F" w:rsidRDefault="006C454D">
      <w:pPr>
        <w:pStyle w:val="3"/>
      </w:pPr>
      <w:bookmarkStart w:id="7" w:name="журнал-решений-таблица-05-страницы"/>
      <w:bookmarkEnd w:id="7"/>
      <w:r>
        <w:t>3.4. Журнал решений — таблица, 0,5 страницы</w:t>
      </w:r>
    </w:p>
    <w:p w14:paraId="4260C05D" w14:textId="77777777" w:rsidR="00F3687F" w:rsidRDefault="006C454D">
      <w:pPr>
        <w:pStyle w:val="FirstParagraph"/>
      </w:pPr>
      <w:r>
        <w:t>По каждому значимому выбору: что выбрано / альтернативы / критерий / чем платите.</w:t>
      </w:r>
      <w:bookmarkStart w:id="8" w:name="_GoBack"/>
      <w:bookmarkEnd w:id="8"/>
    </w:p>
    <w:sectPr w:rsidR="00F3687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C1F7E2" w14:textId="77777777" w:rsidR="008C5150" w:rsidRDefault="008C5150">
      <w:pPr>
        <w:spacing w:after="0"/>
      </w:pPr>
      <w:r>
        <w:separator/>
      </w:r>
    </w:p>
  </w:endnote>
  <w:endnote w:type="continuationSeparator" w:id="0">
    <w:p w14:paraId="78052FB9" w14:textId="77777777" w:rsidR="008C5150" w:rsidRDefault="008C51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97D33E" w14:textId="77777777" w:rsidR="008C5150" w:rsidRDefault="008C5150">
      <w:r>
        <w:separator/>
      </w:r>
    </w:p>
  </w:footnote>
  <w:footnote w:type="continuationSeparator" w:id="0">
    <w:p w14:paraId="50ADEC2B" w14:textId="77777777" w:rsidR="008C5150" w:rsidRDefault="008C51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996156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28CBB3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64287A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3687F"/>
    <w:rsid w:val="006C454D"/>
    <w:rsid w:val="008C5150"/>
    <w:rsid w:val="00B54CBE"/>
    <w:rsid w:val="00D654F4"/>
    <w:rsid w:val="00F3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19F42"/>
  <w15:docId w15:val="{DEFF5A91-D2F5-409F-89C3-838EB81B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" w:eastAsia="ru-RU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paragraph" w:customStyle="1" w:styleId="Definition">
    <w:name w:val="Definition"/>
    <w:basedOn w:val="a"/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paragraph" w:customStyle="1" w:styleId="Figure">
    <w:name w:val="Figure"/>
    <w:basedOn w:val="a"/>
  </w:style>
  <w:style w:type="paragraph" w:customStyle="1" w:styleId="FirstParagraph">
    <w:name w:val="First Paragraph"/>
    <w:basedOn w:val="a0"/>
    <w:next w:val="a0"/>
    <w:qFormat/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paragraph" w:customStyle="1" w:styleId="ImageCaption">
    <w:name w:val="Image Caption"/>
    <w:basedOn w:val="a4"/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SectionNumber">
    <w:name w:val="Section Number"/>
    <w:basedOn w:val="a5"/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TableCaption">
    <w:name w:val="Table Caption"/>
    <w:basedOn w:val="a4"/>
    <w:pPr>
      <w:keepNext/>
    </w:pPr>
  </w:style>
  <w:style w:type="table" w:styleId="a6">
    <w:name w:val="Table Grid"/>
    <w:basedOn w:val="a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VerbatimChar">
    <w:name w:val="Verbatim Char"/>
    <w:basedOn w:val="a5"/>
    <w:link w:val="SourceCode"/>
    <w:rPr>
      <w:rFonts w:ascii="Consolas" w:hAnsi="Consolas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paragraph" w:styleId="a0">
    <w:name w:val="Body Text"/>
    <w:basedOn w:val="a"/>
    <w:qFormat/>
    <w:pPr>
      <w:spacing w:before="180" w:after="180"/>
    </w:pPr>
  </w:style>
  <w:style w:type="paragraph" w:styleId="a7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8">
    <w:name w:val="Subtitle"/>
    <w:basedOn w:val="a7"/>
    <w:next w:val="a0"/>
    <w:qFormat/>
    <w:pPr>
      <w:spacing w:before="240"/>
    </w:pPr>
    <w:rPr>
      <w:sz w:val="30"/>
      <w:szCs w:val="30"/>
    </w:rPr>
  </w:style>
  <w:style w:type="paragraph" w:styleId="a9">
    <w:name w:val="Date"/>
    <w:next w:val="a0"/>
    <w:qFormat/>
    <w:pPr>
      <w:keepNext/>
      <w:keepLines/>
      <w:jc w:val="center"/>
    </w:pPr>
  </w:style>
  <w:style w:type="paragraph" w:styleId="aa">
    <w:name w:val="Bibliography"/>
    <w:basedOn w:val="a"/>
    <w:qFormat/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styleId="a4">
    <w:name w:val="caption"/>
    <w:basedOn w:val="a"/>
    <w:link w:val="a5"/>
    <w:pPr>
      <w:spacing w:after="120"/>
    </w:pPr>
    <w:rPr>
      <w:i/>
    </w:rPr>
  </w:style>
  <w:style w:type="character" w:customStyle="1" w:styleId="a5">
    <w:name w:val="Название объекта Знак"/>
    <w:basedOn w:val="a1"/>
    <w:link w:val="a4"/>
  </w:style>
  <w:style w:type="character" w:styleId="ad">
    <w:name w:val="footnote reference"/>
    <w:basedOn w:val="a5"/>
    <w:rPr>
      <w:vertAlign w:val="superscript"/>
    </w:rPr>
  </w:style>
  <w:style w:type="character" w:styleId="ae">
    <w:name w:val="Hyperlink"/>
    <w:basedOn w:val="a5"/>
    <w:rPr>
      <w:color w:val="4F81BD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706</Words>
  <Characters>4027</Characters>
  <Application>Microsoft Office Word</Application>
  <DocSecurity>0</DocSecurity>
  <Lines>33</Lines>
  <Paragraphs>9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Алексей Аверочкин</cp:lastModifiedBy>
  <cp:revision>3</cp:revision>
  <dcterms:created xsi:type="dcterms:W3CDTF">2026-09-15T08:50:00Z</dcterms:created>
  <dcterms:modified xsi:type="dcterms:W3CDTF">2026-10-11T17:00:00Z</dcterms:modified>
</cp:coreProperties>
</file>