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>
          <w:color w:val="000000" w:themeColor="text1"/>
          <w:highlight w:val="green"/>
        </w:rPr>
      </w:pPr>
      <w:r>
        <w:rPr>
          <w:color w:val="000000" w:themeColor="text1"/>
          <w:highlight w:val="green"/>
        </w:rPr>
        <w:t>Уберите пож-та фильтр для не зарегистрированных пользователей</w:t>
      </w:r>
    </w:p>
    <w:p>
      <w:pPr>
        <w:pStyle w:val="ListParagraph"/>
        <w:rPr>
          <w:highlight w:val="yellow"/>
        </w:rPr>
      </w:pPr>
      <w:r>
        <w:rPr/>
        <w:drawing>
          <wp:inline distT="0" distB="0" distL="0" distR="0">
            <wp:extent cx="3210560" cy="14478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darkGreen"/>
        </w:rPr>
      </w:pPr>
      <w:r>
        <w:rPr>
          <w:highlight w:val="darkGreen"/>
        </w:rPr>
        <w:t xml:space="preserve">В разделе экспорт каталога сделайте пожал чтобы отобрадались только заполненые товаром бренды, как в основном каталоге. </w:t>
      </w:r>
      <w:r>
        <w:rPr>
          <w:highlight w:val="darkGreen"/>
          <w:lang w:val="uk-UA"/>
        </w:rPr>
        <w:t>Арт</w:t>
      </w:r>
      <w:r>
        <w:rPr>
          <w:highlight w:val="darkGreen"/>
          <w:lang w:val="en-US"/>
        </w:rPr>
        <w:t>ёма часть</w:t>
      </w:r>
    </w:p>
    <w:p>
      <w:pPr>
        <w:pStyle w:val="ListParagraph"/>
        <w:rPr>
          <w:highlight w:val="yellow"/>
        </w:rPr>
      </w:pPr>
      <w:bookmarkStart w:id="0" w:name="_GoBack"/>
      <w:r>
        <w:rPr/>
        <w:drawing>
          <wp:inline distT="0" distB="0" distL="0" distR="0">
            <wp:extent cx="5753735" cy="310515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>Сделайте пож квадраты одинакового размера</w:t>
      </w:r>
    </w:p>
    <w:p>
      <w:pPr>
        <w:pStyle w:val="ListParagraph"/>
        <w:rPr>
          <w:highlight w:val="yellow"/>
        </w:rPr>
      </w:pPr>
      <w:r>
        <w:rPr/>
        <w:drawing>
          <wp:inline distT="0" distB="0" distL="0" distR="0">
            <wp:extent cx="3219450" cy="291465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>В окне бысрого просмора не подставляется фото под выюранный цвет и вообще в принципе не переключаются цвета</w:t>
      </w:r>
    </w:p>
    <w:p>
      <w:pPr>
        <w:pStyle w:val="ListParagraph"/>
        <w:rPr>
          <w:highlight w:val="yellow"/>
        </w:rPr>
      </w:pPr>
      <w:r>
        <w:rPr/>
        <w:drawing>
          <wp:inline distT="0" distB="0" distL="0" distR="0">
            <wp:extent cx="5760720" cy="2973070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>между цифрой и валютой надо пробел</w:t>
      </w:r>
    </w:p>
    <w:p>
      <w:pPr>
        <w:pStyle w:val="ListParagraph"/>
        <w:rPr>
          <w:highlight w:val="yellow"/>
        </w:rPr>
      </w:pPr>
      <w:r>
        <w:rPr/>
        <w:drawing>
          <wp:inline distT="0" distB="0" distL="0" distR="0">
            <wp:extent cx="5760720" cy="339725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>здесь надо пробел между кнопкой и текстом и не работает кнопка отмена</w:t>
      </w:r>
    </w:p>
    <w:p>
      <w:pPr>
        <w:pStyle w:val="ListParagraph"/>
        <w:rPr>
          <w:highlight w:val="yellow"/>
        </w:rPr>
      </w:pPr>
      <w:r>
        <w:rPr/>
        <w:drawing>
          <wp:inline distT="0" distB="0" distL="0" distR="0">
            <wp:extent cx="5760720" cy="4081780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 xml:space="preserve">по опту 30 единиц изменить на 5000 </w:t>
      </w:r>
      <w:r>
        <w:rPr>
          <w:highlight w:val="green"/>
          <w:lang w:val="pl-PL"/>
        </w:rPr>
        <w:t>PLN</w:t>
      </w:r>
    </w:p>
    <w:p>
      <w:pPr>
        <w:pStyle w:val="ListParagraph"/>
        <w:rPr>
          <w:highlight w:val="yellow"/>
          <w:lang w:val="pl-PL"/>
        </w:rPr>
      </w:pPr>
      <w:r>
        <w:rPr/>
        <w:drawing>
          <wp:inline distT="0" distB="0" distL="0" distR="0">
            <wp:extent cx="5759450" cy="2736850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>для роли дропп если товар штучно не нужно отображать условия выкупа, и фразу Общие условия тоже</w:t>
      </w:r>
    </w:p>
    <w:p>
      <w:pPr>
        <w:pStyle w:val="ListParagraph"/>
        <w:rPr>
          <w:highlight w:val="yellow"/>
          <w:lang w:val="pl-PL"/>
        </w:rPr>
      </w:pPr>
      <w:r>
        <w:rPr/>
        <w:drawing>
          <wp:inline distT="0" distB="0" distL="0" distR="0">
            <wp:extent cx="5760720" cy="3405505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yellow"/>
        </w:rPr>
      </w:pPr>
      <w:r>
        <w:rPr>
          <w:highlight w:val="green"/>
        </w:rPr>
        <w:t>для опта сейчас так, но это текст для дроппера</w:t>
      </w:r>
    </w:p>
    <w:p>
      <w:pPr>
        <w:pStyle w:val="ListParagraph"/>
        <w:rPr>
          <w:highlight w:val="yellow"/>
        </w:rPr>
      </w:pPr>
      <w:r>
        <w:rPr/>
        <w:drawing>
          <wp:inline distT="0" distB="0" distL="0" distR="0">
            <wp:extent cx="5759450" cy="1028700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highlight w:val="yellow"/>
        </w:rPr>
      </w:pPr>
      <w:r>
        <w:rPr>
          <w:highlight w:val="yellow"/>
        </w:rPr>
        <w:t>А надо если товар продается рр так:</w:t>
      </w:r>
    </w:p>
    <w:p>
      <w:pPr>
        <w:pStyle w:val="ListParagraph"/>
        <w:rPr>
          <w:highlight w:val="yellow"/>
          <w:lang w:val="en-US"/>
        </w:rPr>
      </w:pPr>
      <w:r>
        <w:rPr/>
        <w:drawing>
          <wp:inline distT="0" distB="0" distL="0" distR="0">
            <wp:extent cx="5708650" cy="882650"/>
            <wp:effectExtent l="0" t="0" r="0" b="0"/>
            <wp:docPr id="10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highlight w:val="yellow"/>
        </w:rPr>
      </w:pPr>
      <w:r>
        <w:rPr>
          <w:highlight w:val="yellow"/>
        </w:rPr>
        <w:t>В корзину положить можно только целый размерный ряд.</w:t>
      </w:r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>не смогла закрыть на крестик (это файлы котрые на странице регистраниця)</w:t>
      </w:r>
    </w:p>
    <w:p>
      <w:pPr>
        <w:pStyle w:val="ListParagraph"/>
        <w:rPr>
          <w:highlight w:val="yellow"/>
          <w:lang w:val="pl-PL"/>
        </w:rPr>
      </w:pPr>
      <w:r>
        <w:rPr/>
        <w:drawing>
          <wp:inline distT="0" distB="0" distL="0" distR="0">
            <wp:extent cx="5760720" cy="2414270"/>
            <wp:effectExtent l="0" t="0" r="0" b="0"/>
            <wp:docPr id="11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>галочка пропала рядом со статусом закзаа</w:t>
      </w:r>
    </w:p>
    <w:p>
      <w:pPr>
        <w:pStyle w:val="Normal"/>
        <w:spacing w:before="0" w:after="200"/>
        <w:rPr>
          <w:highlight w:val="yellow"/>
        </w:rPr>
      </w:pPr>
      <w:r>
        <w:rPr/>
        <w:drawing>
          <wp:inline distT="0" distB="0" distL="0" distR="0">
            <wp:extent cx="5760720" cy="1663700"/>
            <wp:effectExtent l="0" t="0" r="0" b="0"/>
            <wp:docPr id="12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a4"/>
    <w:uiPriority w:val="99"/>
    <w:semiHidden/>
    <w:qFormat/>
    <w:rsid w:val="001644cd"/>
    <w:rPr>
      <w:rFonts w:ascii="Tahoma" w:hAnsi="Tahoma" w:cs="Tahoma"/>
      <w:sz w:val="16"/>
      <w:szCs w:val="16"/>
    </w:rPr>
  </w:style>
  <w:style w:type="character" w:styleId="Objectlabel" w:customStyle="1">
    <w:name w:val="object-label"/>
    <w:basedOn w:val="DefaultParagraphFont"/>
    <w:qFormat/>
    <w:rsid w:val="00b42eff"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1644cd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a5"/>
    <w:uiPriority w:val="99"/>
    <w:semiHidden/>
    <w:unhideWhenUsed/>
    <w:qFormat/>
    <w:rsid w:val="001644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4208</TotalTime>
  <Application>LibreOffice/6.4.7.2$Linux_X86_64 LibreOffice_project/40$Build-2</Application>
  <Pages>4</Pages>
  <Words>141</Words>
  <Characters>729</Characters>
  <CharactersWithSpaces>846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2022-04-16T18:46:00Z</dcterms:created>
  <dc:creator>Наталья Тюмченкова</dc:creator>
  <dc:description/>
  <dc:language>ru-RU</dc:language>
  <cp:lastModifiedBy/>
  <dcterms:modified xsi:type="dcterms:W3CDTF">2022-04-23T16:36:51Z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