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ООО "КировБелМаш"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color w:val="E12222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КОММЕРЧЕСКОЕ ПРЕДЛОЖЕНИЕ</w:t>
      </w:r>
    </w:p>
    <w:p>
      <w:r>
        <w:rPr>
          <w:sz w:val="12"/>
          <w:szCs w:val="1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12222"/>
          <w:sz w:val="36"/>
          <w:szCs w:val="36"/>
        </w:rPr>
        <w:t xml:space="preserve">ЛИНИЯ БРИКЕТИРОВАНИЯ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color w:val="4B5464"/>
          <w:sz w:val="26"/>
          <w:szCs w:val="26"/>
        </w:rPr>
        <w:t xml:space="preserve">Производительность — 1 000 кг/час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color w:val="4B5464"/>
          <w:sz w:val="22"/>
          <w:szCs w:val="22"/>
        </w:rPr>
        <w:t xml:space="preserve">Для: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[Наименование организации]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color w:val="4B5464"/>
          <w:sz w:val="22"/>
          <w:szCs w:val="22"/>
        </w:rPr>
        <w:t xml:space="preserve">Дата: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[Дата предложения]</w:t>
      </w:r>
    </w:p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E12222"/>
          <w:sz w:val="28"/>
          <w:szCs w:val="28"/>
        </w:rPr>
        <w:t xml:space="preserve">ПАРАМЕТРЫ ЛИНИИ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Сырьё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Опил, щепа ест. влажности 55%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Брикеты Pini &amp; Kay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Уст. мощность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243 кВт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Потр. мощность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 кВт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Персонал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человека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E12222"/>
          <w:sz w:val="28"/>
          <w:szCs w:val="28"/>
        </w:rPr>
        <w:t xml:space="preserve">СОСТАВ ЛИНИИ И СТОИМОСТЬ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38"/>
        <w:gridCol w:w="12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НАИМЕНОВАНИЕ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КВТ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ЦЕНА, РУБ.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12222"/>
                <w:sz w:val="18"/>
                <w:szCs w:val="18"/>
              </w:rPr>
              <w:t xml:space="preserve">ПЕРВЫЙ ЭТАП. ПОДАЧА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Живое дно гидравлическое 30 м³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7,5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1 757 000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Дисковый сепаратор*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489 000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Транспортер цепной L-образный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632 000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Дозатор шнековый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247 000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Дробильная установка КДЕ с комплектом (вентилятор, циклон, затвор, воздуховоды)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60,5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1 343 000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Затвор шлюзовой ШУ-4 НУ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144 000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Теплогенератор ТГН-1,5 МВт (бункер, шнек, золоуловитель, система отсекания)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11,45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5 112 000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12222"/>
                <w:sz w:val="18"/>
                <w:szCs w:val="18"/>
              </w:rPr>
              <w:t xml:space="preserve">ВТОРОЙ ЭТАП. СУШКА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Циклон АВМ-0,65 с шибером регулировки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22,1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805 000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Затвор шлюзовой ШУ-4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162 000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Дробильная установка ДСС-30 с воздуховодами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386 000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Электрощит управления + АСУ влажности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1 121 000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12222"/>
                <w:sz w:val="18"/>
                <w:szCs w:val="18"/>
              </w:rPr>
              <w:t xml:space="preserve">ТРЕТИЙ ЭТАП. ПРЕССОВАНИЕ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Бункер-накопитель 6 м³ (дозатор, фильтр-мешки, эстакада)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7,0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1 014 000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Пресс-экструдер ПБМ-2 (55 кВт)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55,55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1 806 000</w:t>
            </w:r>
          </w:p>
        </w:tc>
      </w:tr>
      <w:tr>
        <w:tc>
          <w:tcPr>
            <w:tcW w:type="dxa" w:w="60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ИТОГО: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243 кВт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2222"/>
                <w:sz w:val="20"/>
                <w:szCs w:val="20"/>
              </w:rPr>
              <w:t xml:space="preserve">18 830 000 руб.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 w:val="false"/>
          <w:bCs w:val="false"/>
          <w:i/>
          <w:iCs/>
          <w:color w:val="4B5464"/>
          <w:sz w:val="16"/>
          <w:szCs w:val="16"/>
        </w:rPr>
        <w:t xml:space="preserve">* агрегат не является обязательным</w:t>
      </w:r>
    </w:p>
    <w:p>
      <w:r>
        <w:br w:type="pag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E12222"/>
          <w:sz w:val="28"/>
          <w:szCs w:val="28"/>
        </w:rPr>
        <w:t xml:space="preserve">УСЛОВИЯ ПОСТАВКИ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Шеф-монтаж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20 000 руб/день + проживание сотрудников на территории Заказчика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Полный монтаж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Установка под ключ. Стоимость — 15% от стоимости оборудования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Место передачи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Склад Поставщика, г. Белая Холуница, Кировская область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Доставка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Поставщик организует доставку за счёт Покупателя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Срок изготовления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рабочих дней с момента внесения аванса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Условия оплаты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30% аванс, 70% по уведомлению о готовности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Гарантия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 месяцев с момента получения оборудования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E12222"/>
          <w:sz w:val="28"/>
          <w:szCs w:val="28"/>
        </w:rPr>
        <w:t xml:space="preserve">КОНТАКТЫ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ООО "КировБелМаш"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Кировская область, г. Белая Холуница, ул. Глазырина, 112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B5464"/>
          <w:sz w:val="22"/>
          <w:szCs w:val="22"/>
        </w:rPr>
        <w:t xml:space="preserve">Тел.: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+7 900 521-84-77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B5464"/>
          <w:sz w:val="22"/>
          <w:szCs w:val="22"/>
        </w:rPr>
        <w:t xml:space="preserve">Email: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sale@kirovbelmash.ru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B5464"/>
          <w:sz w:val="22"/>
          <w:szCs w:val="22"/>
        </w:rPr>
        <w:t xml:space="preserve">Сайт: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kirovbelmash.ru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spacing w:before="400"/>
      </w:pPr>
      <w:r>
        <w:rPr>
          <w:rFonts w:ascii="Arial" w:cs="Arial" w:eastAsia="Arial" w:hAnsi="Arial"/>
          <w:b w:val="false"/>
          <w:bCs w:val="false"/>
          <w:color w:val="4B5464"/>
          <w:sz w:val="22"/>
          <w:szCs w:val="22"/>
        </w:rPr>
        <w:t xml:space="preserve">С уважением,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Отдел продаж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ООО "КировБелМаш"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color w:val="4B5464"/>
        <w:sz w:val="16"/>
        <w:szCs w:val="16"/>
      </w:rPr>
      <w:t xml:space="preserve">kirovbelmash.ru  |  +7 900 521-84-77  |  sale@kirovbelmash.ru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2026-04-01T16:21:21.534Z</dcterms:created>
  <dcterms:modified xsi:type="dcterms:W3CDTF">2026-04-01T16:21:21.535Z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