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61A" w:rsidRPr="00D0661A" w:rsidRDefault="00D0661A" w:rsidP="00D0661A">
      <w:pPr>
        <w:pStyle w:val="Teksttreci"/>
        <w:shd w:val="clear" w:color="auto" w:fill="auto"/>
        <w:tabs>
          <w:tab w:val="left" w:pos="410"/>
        </w:tabs>
        <w:spacing w:before="0" w:line="276" w:lineRule="auto"/>
        <w:ind w:left="301"/>
        <w:rPr>
          <w:rFonts w:ascii="Arial" w:eastAsia="Arial" w:hAnsi="Arial" w:cs="Arial"/>
          <w:sz w:val="24"/>
          <w:szCs w:val="24"/>
        </w:rPr>
      </w:pPr>
      <w:r w:rsidRPr="00D0661A">
        <w:rPr>
          <w:b/>
          <w:bCs/>
          <w:sz w:val="24"/>
          <w:szCs w:val="24"/>
        </w:rPr>
        <w:t>14.</w:t>
      </w:r>
      <w:r w:rsidRPr="00D0661A">
        <w:rPr>
          <w:rFonts w:ascii="Arial"/>
          <w:sz w:val="24"/>
          <w:szCs w:val="24"/>
        </w:rPr>
        <w:t xml:space="preserve"> Mechanizmy strukturalizacji program</w:t>
      </w:r>
      <w:r w:rsidRPr="00D0661A">
        <w:rPr>
          <w:rFonts w:hAnsi="Arial"/>
          <w:sz w:val="24"/>
          <w:szCs w:val="24"/>
        </w:rPr>
        <w:t>ó</w:t>
      </w:r>
      <w:r w:rsidRPr="00D0661A">
        <w:rPr>
          <w:rFonts w:ascii="Arial"/>
          <w:sz w:val="24"/>
          <w:szCs w:val="24"/>
        </w:rPr>
        <w:t>w - instrukcje warunkowe i p</w:t>
      </w:r>
      <w:r w:rsidRPr="00D0661A">
        <w:rPr>
          <w:rFonts w:hAnsi="Arial"/>
          <w:sz w:val="24"/>
          <w:szCs w:val="24"/>
        </w:rPr>
        <w:t>ę</w:t>
      </w:r>
      <w:r w:rsidRPr="00D0661A">
        <w:rPr>
          <w:rFonts w:ascii="Arial"/>
          <w:sz w:val="24"/>
          <w:szCs w:val="24"/>
        </w:rPr>
        <w:t>tle.</w:t>
      </w:r>
    </w:p>
    <w:p w:rsidR="00D0661A" w:rsidRDefault="00D0661A">
      <w:pPr>
        <w:rPr>
          <w:b/>
          <w:bCs/>
          <w:sz w:val="20"/>
          <w:szCs w:val="20"/>
        </w:rPr>
      </w:pPr>
    </w:p>
    <w:p w:rsidR="00437E25" w:rsidRPr="00321D6A" w:rsidRDefault="00437E25">
      <w:pPr>
        <w:rPr>
          <w:sz w:val="20"/>
          <w:szCs w:val="20"/>
        </w:rPr>
      </w:pPr>
      <w:r w:rsidRPr="00321D6A">
        <w:rPr>
          <w:b/>
          <w:bCs/>
          <w:sz w:val="20"/>
          <w:szCs w:val="20"/>
        </w:rPr>
        <w:t>Instrukcja warunkowa</w:t>
      </w:r>
      <w:r w:rsidRPr="00321D6A">
        <w:rPr>
          <w:sz w:val="20"/>
          <w:szCs w:val="20"/>
        </w:rPr>
        <w:t xml:space="preserve"> jest elementem języka programowania, które pozwala na wykonanie różnych obliczeń w zależności od tego czy zdefiniowane przez programistę wyrażenie logiczne jest prawdziwe, czy fałszywe.</w:t>
      </w:r>
    </w:p>
    <w:p w:rsidR="00437E25" w:rsidRPr="00321D6A" w:rsidRDefault="00437E25">
      <w:pPr>
        <w:rPr>
          <w:b/>
          <w:sz w:val="20"/>
          <w:szCs w:val="20"/>
        </w:rPr>
      </w:pPr>
      <w:proofErr w:type="spellStart"/>
      <w:r w:rsidRPr="00321D6A">
        <w:rPr>
          <w:b/>
          <w:sz w:val="20"/>
          <w:szCs w:val="20"/>
        </w:rPr>
        <w:t>Insturkcja</w:t>
      </w:r>
      <w:proofErr w:type="spellEnd"/>
      <w:r w:rsidRPr="00321D6A">
        <w:rPr>
          <w:b/>
          <w:sz w:val="20"/>
          <w:szCs w:val="20"/>
        </w:rPr>
        <w:t xml:space="preserve"> </w:t>
      </w:r>
      <w:proofErr w:type="spellStart"/>
      <w:r w:rsidRPr="00321D6A">
        <w:rPr>
          <w:b/>
          <w:sz w:val="20"/>
          <w:szCs w:val="20"/>
        </w:rPr>
        <w:t>if</w:t>
      </w:r>
      <w:proofErr w:type="spellEnd"/>
    </w:p>
    <w:p w:rsidR="00437E25" w:rsidRPr="00437E25" w:rsidRDefault="00437E25" w:rsidP="0043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437E25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if</w:t>
      </w:r>
      <w:proofErr w:type="spellEnd"/>
      <w:r w:rsidRPr="00437E2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warunek </w:t>
      </w:r>
      <w:proofErr w:type="spellStart"/>
      <w:r w:rsidRPr="00437E25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then</w:t>
      </w:r>
      <w:proofErr w:type="spellEnd"/>
    </w:p>
    <w:p w:rsidR="00437E25" w:rsidRPr="00437E25" w:rsidRDefault="00437E25" w:rsidP="0043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37E2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właściwy blok kodu</w:t>
      </w:r>
    </w:p>
    <w:p w:rsidR="00437E25" w:rsidRPr="00437E25" w:rsidRDefault="00437E25" w:rsidP="0043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437E25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else</w:t>
      </w:r>
      <w:proofErr w:type="spellEnd"/>
    </w:p>
    <w:p w:rsidR="00437E25" w:rsidRPr="00437E25" w:rsidRDefault="00437E25" w:rsidP="00437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37E2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alternatywny blok kodu</w:t>
      </w:r>
    </w:p>
    <w:p w:rsidR="00437E25" w:rsidRPr="00321D6A" w:rsidRDefault="00437E25" w:rsidP="00F96F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0"/>
          <w:szCs w:val="20"/>
        </w:rPr>
      </w:pPr>
      <w:r w:rsidRPr="00437E25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 xml:space="preserve">end </w:t>
      </w:r>
      <w:proofErr w:type="spellStart"/>
      <w:r w:rsidRPr="00437E25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if</w:t>
      </w:r>
      <w:proofErr w:type="spellEnd"/>
    </w:p>
    <w:p w:rsidR="00437E25" w:rsidRPr="00437E25" w:rsidRDefault="00437E25" w:rsidP="00437E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</w:pPr>
      <w:r w:rsidRPr="00321D6A">
        <w:rPr>
          <w:rFonts w:ascii="Times New Roman" w:eastAsia="Times New Roman" w:hAnsi="Times New Roman" w:cs="Times New Roman"/>
          <w:b/>
          <w:bCs/>
          <w:sz w:val="20"/>
          <w:szCs w:val="20"/>
          <w:lang w:eastAsia="pl-PL"/>
        </w:rPr>
        <w:t>Wyrażenia warunkowe</w:t>
      </w:r>
    </w:p>
    <w:p w:rsidR="00F96F6D" w:rsidRPr="00321D6A" w:rsidRDefault="00437E25" w:rsidP="00437E25">
      <w:pPr>
        <w:rPr>
          <w:sz w:val="20"/>
          <w:szCs w:val="20"/>
        </w:rPr>
      </w:pPr>
      <w:r w:rsidRPr="00321D6A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Wyrażenie warunkowe jest odmianą instrukcji warunkowej </w:t>
      </w:r>
      <w:proofErr w:type="spellStart"/>
      <w:r w:rsidRPr="00321D6A">
        <w:rPr>
          <w:rFonts w:ascii="Times New Roman" w:eastAsia="Times New Roman" w:hAnsi="Times New Roman" w:cs="Times New Roman"/>
          <w:i/>
          <w:iCs/>
          <w:sz w:val="20"/>
          <w:szCs w:val="20"/>
          <w:lang w:eastAsia="pl-PL"/>
        </w:rPr>
        <w:t>If</w:t>
      </w:r>
      <w:proofErr w:type="spellEnd"/>
      <w:r w:rsidR="00F96F6D" w:rsidRPr="00321D6A">
        <w:rPr>
          <w:rFonts w:ascii="Times New Roman" w:eastAsia="Times New Roman" w:hAnsi="Times New Roman" w:cs="Times New Roman"/>
          <w:i/>
          <w:iCs/>
          <w:sz w:val="20"/>
          <w:szCs w:val="20"/>
          <w:lang w:eastAsia="pl-PL"/>
        </w:rPr>
        <w:t xml:space="preserve"> </w:t>
      </w:r>
      <w:r w:rsidRPr="00321D6A">
        <w:rPr>
          <w:rFonts w:ascii="Times New Roman" w:eastAsia="Times New Roman" w:hAnsi="Times New Roman" w:cs="Times New Roman"/>
          <w:sz w:val="20"/>
          <w:szCs w:val="20"/>
          <w:lang w:eastAsia="pl-PL"/>
        </w:rPr>
        <w:t xml:space="preserve"> z tą różnicą, że wykonany blok kodu musi zwrócić jakąś wartość, która staje się jednocześnie wynikiem całego wyrażenia. Wyrażenia warunkowe są popularne w funkcyjnych językach programowania.</w:t>
      </w:r>
    </w:p>
    <w:p w:rsidR="00F96F6D" w:rsidRPr="00321D6A" w:rsidRDefault="00F96F6D" w:rsidP="00F96F6D">
      <w:pPr>
        <w:pStyle w:val="HTML-wstpniesformatowany"/>
      </w:pPr>
      <w:r w:rsidRPr="00321D6A">
        <w:t>(warunek) ? (wyrażenie, gdy warunek jest prawdziwy) : (wyrażenie, gdy warunek jest fałszywy)</w:t>
      </w:r>
    </w:p>
    <w:p w:rsidR="00F96F6D" w:rsidRPr="00321D6A" w:rsidRDefault="00F96F6D" w:rsidP="00437E25">
      <w:pPr>
        <w:rPr>
          <w:sz w:val="20"/>
          <w:szCs w:val="20"/>
        </w:rPr>
      </w:pPr>
    </w:p>
    <w:p w:rsidR="00F96F6D" w:rsidRPr="00321D6A" w:rsidRDefault="00F96F6D" w:rsidP="00437E25">
      <w:pPr>
        <w:rPr>
          <w:sz w:val="20"/>
          <w:szCs w:val="20"/>
        </w:rPr>
      </w:pPr>
      <w:r w:rsidRPr="00321D6A">
        <w:rPr>
          <w:sz w:val="20"/>
          <w:szCs w:val="20"/>
        </w:rPr>
        <w:t xml:space="preserve">W programowaniu </w:t>
      </w:r>
      <w:r w:rsidRPr="00321D6A">
        <w:rPr>
          <w:b/>
          <w:bCs/>
          <w:sz w:val="20"/>
          <w:szCs w:val="20"/>
        </w:rPr>
        <w:t>pętla</w:t>
      </w:r>
      <w:r w:rsidRPr="00321D6A">
        <w:rPr>
          <w:sz w:val="20"/>
          <w:szCs w:val="20"/>
        </w:rPr>
        <w:t xml:space="preserve"> to jedna z trzech podstawowych konstrukcji programowania strukturalnego (obok instrukcji warunkowej i instrukcji wyboru). Umożliwia cykliczne wykonywanie ciągu </w:t>
      </w:r>
      <w:r w:rsidRPr="00CC470F">
        <w:rPr>
          <w:sz w:val="20"/>
          <w:szCs w:val="20"/>
        </w:rPr>
        <w:t>instrukcji</w:t>
      </w:r>
      <w:r w:rsidRPr="00321D6A">
        <w:rPr>
          <w:sz w:val="20"/>
          <w:szCs w:val="20"/>
        </w:rPr>
        <w:t xml:space="preserve"> określoną liczbę razy, do momentu zajścia pewnych warunków, dla każdego elementu kolekcji lub w nieskończoność.</w:t>
      </w:r>
    </w:p>
    <w:p w:rsidR="00F96F6D" w:rsidRPr="00321D6A" w:rsidRDefault="00F96F6D" w:rsidP="00F96F6D">
      <w:pPr>
        <w:pStyle w:val="Nagwek2"/>
        <w:rPr>
          <w:sz w:val="20"/>
          <w:szCs w:val="20"/>
        </w:rPr>
      </w:pPr>
      <w:r w:rsidRPr="00321D6A">
        <w:rPr>
          <w:rStyle w:val="mw-headline"/>
          <w:sz w:val="20"/>
          <w:szCs w:val="20"/>
        </w:rPr>
        <w:t>Pętle licznikowe</w:t>
      </w:r>
    </w:p>
    <w:p w:rsidR="00F96F6D" w:rsidRPr="00321D6A" w:rsidRDefault="00F96F6D" w:rsidP="00437E25">
      <w:pPr>
        <w:rPr>
          <w:rStyle w:val="HTML-kod"/>
          <w:rFonts w:eastAsiaTheme="minorHAnsi"/>
        </w:rPr>
      </w:pPr>
      <w:r w:rsidRPr="00321D6A">
        <w:rPr>
          <w:sz w:val="20"/>
          <w:szCs w:val="20"/>
        </w:rPr>
        <w:t xml:space="preserve">Zawartość </w:t>
      </w:r>
      <w:r w:rsidRPr="00321D6A">
        <w:rPr>
          <w:i/>
          <w:iCs/>
          <w:sz w:val="20"/>
          <w:szCs w:val="20"/>
        </w:rPr>
        <w:t>pętli licznikowych</w:t>
      </w:r>
      <w:r w:rsidRPr="00321D6A">
        <w:rPr>
          <w:sz w:val="20"/>
          <w:szCs w:val="20"/>
        </w:rPr>
        <w:t xml:space="preserve"> bądź </w:t>
      </w:r>
      <w:r w:rsidRPr="00321D6A">
        <w:rPr>
          <w:i/>
          <w:iCs/>
          <w:sz w:val="20"/>
          <w:szCs w:val="20"/>
        </w:rPr>
        <w:t>iteracyjnych</w:t>
      </w:r>
      <w:r w:rsidRPr="00321D6A">
        <w:rPr>
          <w:sz w:val="20"/>
          <w:szCs w:val="20"/>
        </w:rPr>
        <w:t xml:space="preserve"> wykonuje się ustaloną liczbę razy. W najprostszym przypadku na początku pętli specjalna </w:t>
      </w:r>
      <w:r w:rsidRPr="00CC470F">
        <w:rPr>
          <w:sz w:val="20"/>
          <w:szCs w:val="20"/>
        </w:rPr>
        <w:t>zmienna sterująca</w:t>
      </w:r>
      <w:r w:rsidRPr="00321D6A">
        <w:rPr>
          <w:sz w:val="20"/>
          <w:szCs w:val="20"/>
        </w:rPr>
        <w:t xml:space="preserve"> (licznikowa) jest ustawiana na wartość początkową, następnie przy każdym obiegu pętli jej wartość jest zwiększana o jeden, aż do osiągnięcia górnego limitu. Często pętla taka może odliczać w dół lub zmienna może być modyfikowana o wartość inną niż 1. Przykładami są tutaj pętle </w:t>
      </w:r>
      <w:r w:rsidRPr="00321D6A">
        <w:rPr>
          <w:rStyle w:val="HTML-kod"/>
          <w:rFonts w:eastAsiaTheme="minorHAnsi"/>
        </w:rPr>
        <w:t>for.</w:t>
      </w:r>
    </w:p>
    <w:p w:rsidR="00F96F6D" w:rsidRPr="00321D6A" w:rsidRDefault="00F96F6D" w:rsidP="00437E25">
      <w:pPr>
        <w:rPr>
          <w:sz w:val="20"/>
          <w:szCs w:val="20"/>
        </w:rPr>
      </w:pPr>
    </w:p>
    <w:p w:rsidR="00F96F6D" w:rsidRPr="00321D6A" w:rsidRDefault="00F96F6D" w:rsidP="00F96F6D">
      <w:pPr>
        <w:pStyle w:val="Nagwek2"/>
        <w:rPr>
          <w:sz w:val="20"/>
          <w:szCs w:val="20"/>
        </w:rPr>
      </w:pPr>
      <w:r w:rsidRPr="00321D6A">
        <w:rPr>
          <w:rStyle w:val="mw-headline"/>
          <w:sz w:val="20"/>
          <w:szCs w:val="20"/>
        </w:rPr>
        <w:t>Pętle warunkowe</w:t>
      </w:r>
    </w:p>
    <w:p w:rsidR="00F96F6D" w:rsidRPr="00321D6A" w:rsidRDefault="00F96F6D" w:rsidP="00437E25">
      <w:pPr>
        <w:rPr>
          <w:sz w:val="20"/>
          <w:szCs w:val="20"/>
        </w:rPr>
      </w:pPr>
      <w:r w:rsidRPr="00321D6A">
        <w:rPr>
          <w:sz w:val="20"/>
          <w:szCs w:val="20"/>
        </w:rPr>
        <w:t>Pętla, która jest wykonywana, aż do odpowiedniej zmiany warunków.</w:t>
      </w:r>
    </w:p>
    <w:p w:rsidR="00F96F6D" w:rsidRPr="00321D6A" w:rsidRDefault="00F96F6D" w:rsidP="00437E25">
      <w:pPr>
        <w:rPr>
          <w:rStyle w:val="HTML-kod"/>
          <w:rFonts w:eastAsiaTheme="minorHAnsi"/>
        </w:rPr>
      </w:pPr>
      <w:r w:rsidRPr="00321D6A">
        <w:rPr>
          <w:sz w:val="20"/>
          <w:szCs w:val="20"/>
        </w:rPr>
        <w:t xml:space="preserve">Przykładami są instrukcje </w:t>
      </w:r>
      <w:proofErr w:type="spellStart"/>
      <w:r w:rsidRPr="00321D6A">
        <w:rPr>
          <w:rStyle w:val="HTML-kod"/>
          <w:rFonts w:eastAsiaTheme="minorHAnsi"/>
        </w:rPr>
        <w:t>while</w:t>
      </w:r>
      <w:proofErr w:type="spellEnd"/>
      <w:r w:rsidRPr="00321D6A">
        <w:rPr>
          <w:rStyle w:val="HTML-kod"/>
          <w:rFonts w:eastAsiaTheme="minorHAnsi"/>
        </w:rPr>
        <w:t>, do...</w:t>
      </w:r>
      <w:proofErr w:type="spellStart"/>
      <w:r w:rsidRPr="00321D6A">
        <w:rPr>
          <w:rStyle w:val="HTML-kod"/>
          <w:rFonts w:eastAsiaTheme="minorHAnsi"/>
        </w:rPr>
        <w:t>while</w:t>
      </w:r>
      <w:proofErr w:type="spellEnd"/>
      <w:r w:rsidRPr="00321D6A">
        <w:rPr>
          <w:rStyle w:val="HTML-kod"/>
          <w:rFonts w:eastAsiaTheme="minorHAnsi"/>
        </w:rPr>
        <w:t xml:space="preserve">, </w:t>
      </w:r>
      <w:proofErr w:type="spellStart"/>
      <w:r w:rsidRPr="00321D6A">
        <w:rPr>
          <w:rStyle w:val="HTML-kod"/>
          <w:rFonts w:eastAsiaTheme="minorHAnsi"/>
        </w:rPr>
        <w:t>repeat</w:t>
      </w:r>
      <w:proofErr w:type="spellEnd"/>
      <w:r w:rsidRPr="00321D6A">
        <w:rPr>
          <w:rStyle w:val="HTML-kod"/>
          <w:rFonts w:eastAsiaTheme="minorHAnsi"/>
        </w:rPr>
        <w:t>...</w:t>
      </w:r>
      <w:proofErr w:type="spellStart"/>
      <w:r w:rsidRPr="00321D6A">
        <w:rPr>
          <w:rStyle w:val="HTML-kod"/>
          <w:rFonts w:eastAsiaTheme="minorHAnsi"/>
        </w:rPr>
        <w:t>until</w:t>
      </w:r>
      <w:proofErr w:type="spellEnd"/>
    </w:p>
    <w:p w:rsidR="00F96F6D" w:rsidRPr="00321D6A" w:rsidRDefault="00F96F6D" w:rsidP="00F96F6D">
      <w:pPr>
        <w:pStyle w:val="Nagwek2"/>
        <w:rPr>
          <w:sz w:val="20"/>
          <w:szCs w:val="20"/>
        </w:rPr>
      </w:pPr>
      <w:r w:rsidRPr="00321D6A">
        <w:rPr>
          <w:rStyle w:val="mw-headline"/>
          <w:sz w:val="20"/>
          <w:szCs w:val="20"/>
        </w:rPr>
        <w:t>Pętle "po kolekcji"</w:t>
      </w:r>
    </w:p>
    <w:p w:rsidR="00F96F6D" w:rsidRPr="00321D6A" w:rsidRDefault="00F96F6D" w:rsidP="00437E25">
      <w:pPr>
        <w:rPr>
          <w:sz w:val="20"/>
          <w:szCs w:val="20"/>
        </w:rPr>
      </w:pPr>
      <w:r w:rsidRPr="00321D6A">
        <w:rPr>
          <w:sz w:val="20"/>
          <w:szCs w:val="20"/>
        </w:rPr>
        <w:t xml:space="preserve">Często pożądane jest, aby instrukcje pętli zostały wykonane dla każdego elementu </w:t>
      </w:r>
      <w:r w:rsidRPr="00CC470F">
        <w:rPr>
          <w:sz w:val="20"/>
          <w:szCs w:val="20"/>
        </w:rPr>
        <w:t>tablicy</w:t>
      </w:r>
      <w:r w:rsidRPr="00321D6A">
        <w:rPr>
          <w:sz w:val="20"/>
          <w:szCs w:val="20"/>
        </w:rPr>
        <w:t xml:space="preserve">, kolekcji itp. Można to zrobić za pomocą powyższych pętli, ale często szybszym i bardziej przejrzystym sposobem jest użycie pętli typu </w:t>
      </w:r>
      <w:proofErr w:type="spellStart"/>
      <w:r w:rsidRPr="00321D6A">
        <w:rPr>
          <w:rStyle w:val="HTML-kod"/>
          <w:rFonts w:eastAsiaTheme="minorHAnsi"/>
        </w:rPr>
        <w:t>foreach</w:t>
      </w:r>
      <w:proofErr w:type="spellEnd"/>
      <w:r w:rsidRPr="00321D6A">
        <w:rPr>
          <w:sz w:val="20"/>
          <w:szCs w:val="20"/>
        </w:rPr>
        <w:t xml:space="preserve">, która zwalnia programistę z obowiązku ręcznego </w:t>
      </w:r>
      <w:r w:rsidRPr="00CC470F">
        <w:rPr>
          <w:sz w:val="20"/>
          <w:szCs w:val="20"/>
        </w:rPr>
        <w:t>iterowa</w:t>
      </w:r>
      <w:bookmarkStart w:id="0" w:name="_GoBack"/>
      <w:bookmarkEnd w:id="0"/>
      <w:r w:rsidRPr="00CC470F">
        <w:rPr>
          <w:sz w:val="20"/>
          <w:szCs w:val="20"/>
        </w:rPr>
        <w:t>nia</w:t>
      </w:r>
      <w:r w:rsidRPr="00321D6A">
        <w:rPr>
          <w:sz w:val="20"/>
          <w:szCs w:val="20"/>
        </w:rPr>
        <w:t xml:space="preserve"> po kolekcji.</w:t>
      </w:r>
    </w:p>
    <w:sectPr w:rsidR="00F96F6D" w:rsidRPr="00321D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042A"/>
    <w:multiLevelType w:val="multilevel"/>
    <w:tmpl w:val="CC1E4528"/>
    <w:lvl w:ilvl="0">
      <w:start w:val="14"/>
      <w:numFmt w:val="decimal"/>
      <w:lvlText w:val="%1."/>
      <w:lvlJc w:val="left"/>
      <w:pPr>
        <w:tabs>
          <w:tab w:val="num" w:pos="410"/>
        </w:tabs>
        <w:ind w:left="41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1">
      <w:start w:val="1"/>
      <w:numFmt w:val="decimal"/>
      <w:lvlText w:val="%1."/>
      <w:lvlJc w:val="left"/>
      <w:pPr>
        <w:tabs>
          <w:tab w:val="num" w:pos="1150"/>
        </w:tabs>
        <w:ind w:left="78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2">
      <w:start w:val="1"/>
      <w:numFmt w:val="decimal"/>
      <w:lvlText w:val="%1."/>
      <w:lvlJc w:val="left"/>
      <w:pPr>
        <w:tabs>
          <w:tab w:val="num" w:pos="1890"/>
        </w:tabs>
        <w:ind w:left="115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3">
      <w:start w:val="1"/>
      <w:numFmt w:val="decimal"/>
      <w:lvlText w:val="%1."/>
      <w:lvlJc w:val="left"/>
      <w:pPr>
        <w:tabs>
          <w:tab w:val="num" w:pos="2630"/>
        </w:tabs>
        <w:ind w:left="152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4">
      <w:start w:val="1"/>
      <w:numFmt w:val="decimal"/>
      <w:lvlText w:val="%1."/>
      <w:lvlJc w:val="left"/>
      <w:pPr>
        <w:tabs>
          <w:tab w:val="num" w:pos="3370"/>
        </w:tabs>
        <w:ind w:left="189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5">
      <w:start w:val="1"/>
      <w:numFmt w:val="decimal"/>
      <w:lvlText w:val="%1."/>
      <w:lvlJc w:val="left"/>
      <w:pPr>
        <w:tabs>
          <w:tab w:val="num" w:pos="4110"/>
        </w:tabs>
        <w:ind w:left="226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6">
      <w:start w:val="1"/>
      <w:numFmt w:val="decimal"/>
      <w:lvlText w:val="%1."/>
      <w:lvlJc w:val="left"/>
      <w:pPr>
        <w:tabs>
          <w:tab w:val="num" w:pos="4850"/>
        </w:tabs>
        <w:ind w:left="263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7">
      <w:start w:val="1"/>
      <w:numFmt w:val="decimal"/>
      <w:lvlText w:val="%1."/>
      <w:lvlJc w:val="left"/>
      <w:pPr>
        <w:tabs>
          <w:tab w:val="num" w:pos="5590"/>
        </w:tabs>
        <w:ind w:left="300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  <w:lvl w:ilvl="8">
      <w:start w:val="1"/>
      <w:numFmt w:val="decimal"/>
      <w:lvlText w:val="%1."/>
      <w:lvlJc w:val="left"/>
      <w:pPr>
        <w:tabs>
          <w:tab w:val="num" w:pos="6330"/>
        </w:tabs>
        <w:ind w:left="3370" w:hanging="370"/>
      </w:pPr>
      <w:rPr>
        <w:rFonts w:ascii="Arial" w:eastAsia="Arial" w:hAnsi="Arial" w:cs="Arial"/>
        <w:color w:val="000000"/>
        <w:position w:val="0"/>
        <w:sz w:val="28"/>
        <w:szCs w:val="28"/>
      </w:rPr>
    </w:lvl>
  </w:abstractNum>
  <w:num w:numId="1">
    <w:abstractNumId w:val="0"/>
    <w:lvlOverride w:ilvl="0">
      <w:startOverride w:val="1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25"/>
    <w:rsid w:val="000E5916"/>
    <w:rsid w:val="00321D6A"/>
    <w:rsid w:val="00437E25"/>
    <w:rsid w:val="00CC470F"/>
    <w:rsid w:val="00D0661A"/>
    <w:rsid w:val="00F9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F3AA2-3C15-4F77-9CE9-B75009EA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96F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437E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437E25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37E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37E2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37E2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mw-headline">
    <w:name w:val="mw-headline"/>
    <w:basedOn w:val="Domylnaczcionkaakapitu"/>
    <w:rsid w:val="00437E25"/>
  </w:style>
  <w:style w:type="character" w:customStyle="1" w:styleId="Nagwek2Znak">
    <w:name w:val="Nagłówek 2 Znak"/>
    <w:basedOn w:val="Domylnaczcionkaakapitu"/>
    <w:link w:val="Nagwek2"/>
    <w:uiPriority w:val="9"/>
    <w:semiHidden/>
    <w:rsid w:val="00F96F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-kod">
    <w:name w:val="HTML Code"/>
    <w:basedOn w:val="Domylnaczcionkaakapitu"/>
    <w:uiPriority w:val="99"/>
    <w:semiHidden/>
    <w:unhideWhenUsed/>
    <w:rsid w:val="00F96F6D"/>
    <w:rPr>
      <w:rFonts w:ascii="Courier New" w:eastAsia="Times New Roman" w:hAnsi="Courier New" w:cs="Courier New"/>
      <w:sz w:val="20"/>
      <w:szCs w:val="20"/>
    </w:rPr>
  </w:style>
  <w:style w:type="paragraph" w:customStyle="1" w:styleId="Teksttreci">
    <w:name w:val="Tekst treści"/>
    <w:rsid w:val="00D0661A"/>
    <w:pPr>
      <w:shd w:val="clear" w:color="auto" w:fill="FFFFFF"/>
      <w:spacing w:before="480" w:after="0" w:line="264" w:lineRule="exact"/>
    </w:pPr>
    <w:rPr>
      <w:rFonts w:ascii="Trebuchet MS" w:eastAsia="Arial Unicode MS" w:hAnsi="Arial Unicode MS" w:cs="Arial Unicode MS"/>
      <w:color w:val="000000"/>
      <w:sz w:val="19"/>
      <w:szCs w:val="19"/>
      <w:u w:color="00000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8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280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</dc:creator>
  <cp:keywords/>
  <dc:description/>
  <cp:lastModifiedBy>Dariusz</cp:lastModifiedBy>
  <cp:revision>3</cp:revision>
  <dcterms:created xsi:type="dcterms:W3CDTF">2018-04-12T17:03:00Z</dcterms:created>
  <dcterms:modified xsi:type="dcterms:W3CDTF">2018-04-12T17:35:00Z</dcterms:modified>
</cp:coreProperties>
</file>