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D67" w:rsidRPr="00D77D67" w:rsidRDefault="00D77D67" w:rsidP="00D77D67">
      <w:pPr>
        <w:pStyle w:val="a3"/>
        <w:ind w:left="480" w:hanging="480"/>
        <w:rPr>
          <w:lang w:val="en-US"/>
        </w:rPr>
      </w:pPr>
      <w:r w:rsidRPr="00D77D67">
        <w:rPr>
          <w:lang w:val="en-US"/>
        </w:rPr>
        <w:t xml:space="preserve">Carver, C. S., </w:t>
      </w:r>
      <w:proofErr w:type="spellStart"/>
      <w:r w:rsidRPr="00D77D67">
        <w:rPr>
          <w:lang w:val="en-US"/>
        </w:rPr>
        <w:t>Scheier</w:t>
      </w:r>
      <w:proofErr w:type="spellEnd"/>
      <w:r w:rsidRPr="00D77D67">
        <w:rPr>
          <w:lang w:val="en-US"/>
        </w:rPr>
        <w:t xml:space="preserve">, M. F., &amp; </w:t>
      </w:r>
      <w:proofErr w:type="spellStart"/>
      <w:r w:rsidRPr="00D77D67">
        <w:rPr>
          <w:lang w:val="en-US"/>
        </w:rPr>
        <w:t>Segerstrom</w:t>
      </w:r>
      <w:proofErr w:type="spellEnd"/>
      <w:r w:rsidRPr="00D77D67">
        <w:rPr>
          <w:lang w:val="en-US"/>
        </w:rPr>
        <w:t xml:space="preserve">, S. C. (2010). Optimism. </w:t>
      </w:r>
      <w:r w:rsidRPr="00D77D67">
        <w:rPr>
          <w:i/>
          <w:iCs/>
          <w:lang w:val="en-US"/>
        </w:rPr>
        <w:t>Clinical Psychology Review</w:t>
      </w:r>
      <w:r w:rsidRPr="00D77D67">
        <w:rPr>
          <w:lang w:val="en-US"/>
        </w:rPr>
        <w:t xml:space="preserve">, </w:t>
      </w:r>
      <w:r w:rsidRPr="00D77D67">
        <w:rPr>
          <w:i/>
          <w:iCs/>
          <w:lang w:val="en-US"/>
        </w:rPr>
        <w:t>30</w:t>
      </w:r>
      <w:r w:rsidRPr="00D77D67">
        <w:rPr>
          <w:lang w:val="en-US"/>
        </w:rPr>
        <w:t>(7), 879–889. https://doi.org/10.1016/j.cpr.2010.01.006</w:t>
      </w:r>
    </w:p>
    <w:p w:rsidR="00D77D67" w:rsidRPr="00D77D67" w:rsidRDefault="00D77D67" w:rsidP="00D77D67">
      <w:pPr>
        <w:pStyle w:val="a3"/>
        <w:ind w:left="480" w:hanging="480"/>
        <w:rPr>
          <w:lang w:val="en-US"/>
        </w:rPr>
      </w:pPr>
      <w:proofErr w:type="spellStart"/>
      <w:r w:rsidRPr="00D77D67">
        <w:rPr>
          <w:lang w:val="en-US"/>
        </w:rPr>
        <w:t>Autor</w:t>
      </w:r>
      <w:proofErr w:type="spellEnd"/>
      <w:r w:rsidRPr="00D77D67">
        <w:rPr>
          <w:lang w:val="en-US"/>
        </w:rPr>
        <w:t xml:space="preserve">, D. H. (2015). Why Are There Still So Many Jobs? The History and Future of Workplace Automation. </w:t>
      </w:r>
      <w:r w:rsidRPr="00D77D67">
        <w:rPr>
          <w:i/>
          <w:iCs/>
          <w:lang w:val="en-US"/>
        </w:rPr>
        <w:t>Journal of Economic Perspectives</w:t>
      </w:r>
      <w:r w:rsidRPr="00D77D67">
        <w:rPr>
          <w:lang w:val="en-US"/>
        </w:rPr>
        <w:t xml:space="preserve">, </w:t>
      </w:r>
      <w:r w:rsidRPr="00D77D67">
        <w:rPr>
          <w:i/>
          <w:iCs/>
          <w:lang w:val="en-US"/>
        </w:rPr>
        <w:t>29</w:t>
      </w:r>
      <w:r w:rsidRPr="00D77D67">
        <w:rPr>
          <w:lang w:val="en-US"/>
        </w:rPr>
        <w:t>(3), 3–30. https://doi.org/10.1257/jep.29.3.3</w:t>
      </w:r>
    </w:p>
    <w:p w:rsidR="00D77D67" w:rsidRPr="00D77D67" w:rsidRDefault="00D77D67" w:rsidP="00D77D67">
      <w:pPr>
        <w:pStyle w:val="a3"/>
        <w:ind w:left="480" w:hanging="480"/>
        <w:rPr>
          <w:lang w:val="en-US"/>
        </w:rPr>
      </w:pPr>
      <w:r w:rsidRPr="00D77D67">
        <w:rPr>
          <w:lang w:val="en-US"/>
        </w:rPr>
        <w:t xml:space="preserve">Edwards, K. M., </w:t>
      </w:r>
      <w:proofErr w:type="spellStart"/>
      <w:r w:rsidRPr="00D77D67">
        <w:rPr>
          <w:lang w:val="en-US"/>
        </w:rPr>
        <w:t>Turchik</w:t>
      </w:r>
      <w:proofErr w:type="spellEnd"/>
      <w:r w:rsidRPr="00D77D67">
        <w:rPr>
          <w:lang w:val="en-US"/>
        </w:rPr>
        <w:t xml:space="preserve">, J. A., </w:t>
      </w:r>
      <w:proofErr w:type="spellStart"/>
      <w:r w:rsidRPr="00D77D67">
        <w:rPr>
          <w:lang w:val="en-US"/>
        </w:rPr>
        <w:t>Dardis</w:t>
      </w:r>
      <w:proofErr w:type="spellEnd"/>
      <w:r w:rsidRPr="00D77D67">
        <w:rPr>
          <w:lang w:val="en-US"/>
        </w:rPr>
        <w:t xml:space="preserve">, C. M., Reynolds, N., &amp; </w:t>
      </w:r>
      <w:proofErr w:type="spellStart"/>
      <w:r w:rsidRPr="00D77D67">
        <w:rPr>
          <w:lang w:val="en-US"/>
        </w:rPr>
        <w:t>Gidycz</w:t>
      </w:r>
      <w:proofErr w:type="spellEnd"/>
      <w:r w:rsidRPr="00D77D67">
        <w:rPr>
          <w:lang w:val="en-US"/>
        </w:rPr>
        <w:t xml:space="preserve">, C. A. (2011). Rape Myths: History, Individual and Institutional-Level Presence, and Implications for Change. </w:t>
      </w:r>
      <w:r w:rsidRPr="00D77D67">
        <w:rPr>
          <w:i/>
          <w:iCs/>
          <w:lang w:val="en-US"/>
        </w:rPr>
        <w:t>Sex Roles</w:t>
      </w:r>
      <w:r w:rsidRPr="00D77D67">
        <w:rPr>
          <w:lang w:val="en-US"/>
        </w:rPr>
        <w:t xml:space="preserve">, </w:t>
      </w:r>
      <w:r w:rsidRPr="00D77D67">
        <w:rPr>
          <w:i/>
          <w:iCs/>
          <w:lang w:val="en-US"/>
        </w:rPr>
        <w:t>65</w:t>
      </w:r>
      <w:r w:rsidRPr="00D77D67">
        <w:rPr>
          <w:lang w:val="en-US"/>
        </w:rPr>
        <w:t>(11–12), 761–773. https://doi.org/10.1007/s11199-011-9943-2</w:t>
      </w:r>
    </w:p>
    <w:p w:rsidR="00D77D67" w:rsidRPr="00D77D67" w:rsidRDefault="00D77D67" w:rsidP="00D77D67">
      <w:pPr>
        <w:pStyle w:val="a3"/>
        <w:ind w:left="480" w:hanging="480"/>
        <w:rPr>
          <w:lang w:val="en-US"/>
        </w:rPr>
      </w:pPr>
      <w:proofErr w:type="spellStart"/>
      <w:r w:rsidRPr="00D77D67">
        <w:rPr>
          <w:lang w:val="en-US"/>
        </w:rPr>
        <w:t>Norzailawati</w:t>
      </w:r>
      <w:proofErr w:type="spellEnd"/>
      <w:r w:rsidRPr="00D77D67">
        <w:rPr>
          <w:lang w:val="en-US"/>
        </w:rPr>
        <w:t xml:space="preserve">, M. N., </w:t>
      </w:r>
      <w:proofErr w:type="spellStart"/>
      <w:r w:rsidRPr="00D77D67">
        <w:rPr>
          <w:lang w:val="en-US"/>
        </w:rPr>
        <w:t>Akma</w:t>
      </w:r>
      <w:proofErr w:type="spellEnd"/>
      <w:r w:rsidRPr="00D77D67">
        <w:rPr>
          <w:lang w:val="en-US"/>
        </w:rPr>
        <w:t xml:space="preserve">, R. S., Alias, A., &amp; </w:t>
      </w:r>
      <w:proofErr w:type="spellStart"/>
      <w:r w:rsidRPr="00D77D67">
        <w:rPr>
          <w:lang w:val="en-US"/>
        </w:rPr>
        <w:t>Zuraini</w:t>
      </w:r>
      <w:proofErr w:type="spellEnd"/>
      <w:r w:rsidRPr="00D77D67">
        <w:rPr>
          <w:lang w:val="en-US"/>
        </w:rPr>
        <w:t xml:space="preserve">, M. A. (2016). FILTERING TECHNIQUES on ANALYSIS of ARCHEOLOGY AREAS USING RADARSAT IMAGES: CASE STUDY of LEMBAH BUJANG, MALAYSIA. </w:t>
      </w:r>
      <w:r w:rsidRPr="00D77D67">
        <w:rPr>
          <w:i/>
          <w:iCs/>
          <w:lang w:val="en-US"/>
        </w:rPr>
        <w:t>ISPRS Annals of the Photogrammetry, Remote Sensing and Spatial Information Sciences</w:t>
      </w:r>
      <w:r w:rsidRPr="00D77D67">
        <w:rPr>
          <w:lang w:val="en-US"/>
        </w:rPr>
        <w:t xml:space="preserve">, </w:t>
      </w:r>
      <w:r w:rsidRPr="00D77D67">
        <w:rPr>
          <w:i/>
          <w:iCs/>
          <w:lang w:val="en-US"/>
        </w:rPr>
        <w:t>3</w:t>
      </w:r>
      <w:r w:rsidRPr="00D77D67">
        <w:rPr>
          <w:lang w:val="en-US"/>
        </w:rPr>
        <w:t>, 9–14. https://doi.org/10.5194/isprs-annals-III-6-9-2016</w:t>
      </w:r>
    </w:p>
    <w:p w:rsidR="00D77D67" w:rsidRPr="00D77D67" w:rsidRDefault="00D77D67" w:rsidP="00D77D67">
      <w:pPr>
        <w:pStyle w:val="a3"/>
        <w:ind w:left="480" w:hanging="480"/>
        <w:rPr>
          <w:lang w:val="en-US"/>
        </w:rPr>
      </w:pPr>
      <w:r w:rsidRPr="00D77D67">
        <w:rPr>
          <w:lang w:val="en-US"/>
        </w:rPr>
        <w:t xml:space="preserve">Bruce, A., </w:t>
      </w:r>
      <w:proofErr w:type="spellStart"/>
      <w:r w:rsidRPr="00D77D67">
        <w:rPr>
          <w:lang w:val="en-US"/>
        </w:rPr>
        <w:t>Rietze</w:t>
      </w:r>
      <w:proofErr w:type="spellEnd"/>
      <w:r w:rsidRPr="00D77D67">
        <w:rPr>
          <w:lang w:val="en-US"/>
        </w:rPr>
        <w:t xml:space="preserve">, L., &amp; Lim, A. (2014). Understanding Philosophy in a Nurse’s World: What, Where and Why? </w:t>
      </w:r>
      <w:r w:rsidRPr="00D77D67">
        <w:rPr>
          <w:i/>
          <w:iCs/>
          <w:lang w:val="en-US"/>
        </w:rPr>
        <w:t>Nursing and Health</w:t>
      </w:r>
      <w:r w:rsidRPr="00D77D67">
        <w:rPr>
          <w:lang w:val="en-US"/>
        </w:rPr>
        <w:t xml:space="preserve">, </w:t>
      </w:r>
      <w:r w:rsidRPr="00D77D67">
        <w:rPr>
          <w:i/>
          <w:iCs/>
          <w:lang w:val="en-US"/>
        </w:rPr>
        <w:t>2</w:t>
      </w:r>
      <w:r w:rsidRPr="00D77D67">
        <w:rPr>
          <w:lang w:val="en-US"/>
        </w:rPr>
        <w:t>(3), 65–71. https://doi.org/10.13189/nh.2014.020302</w:t>
      </w:r>
    </w:p>
    <w:p w:rsidR="00D77D67" w:rsidRPr="00D77D67" w:rsidRDefault="00D77D67" w:rsidP="00D77D67">
      <w:pPr>
        <w:pStyle w:val="a3"/>
        <w:ind w:left="480" w:hanging="480"/>
        <w:rPr>
          <w:lang w:val="en-US"/>
        </w:rPr>
      </w:pPr>
      <w:r w:rsidRPr="00D77D67">
        <w:rPr>
          <w:lang w:val="en-US"/>
        </w:rPr>
        <w:t xml:space="preserve">Müller, A., </w:t>
      </w:r>
      <w:proofErr w:type="spellStart"/>
      <w:r w:rsidRPr="00D77D67">
        <w:rPr>
          <w:lang w:val="en-US"/>
        </w:rPr>
        <w:t>Keppler</w:t>
      </w:r>
      <w:proofErr w:type="spellEnd"/>
      <w:r w:rsidRPr="00D77D67">
        <w:rPr>
          <w:lang w:val="en-US"/>
        </w:rPr>
        <w:t xml:space="preserve">, M., Henning, T., </w:t>
      </w:r>
      <w:proofErr w:type="spellStart"/>
      <w:r w:rsidRPr="00D77D67">
        <w:rPr>
          <w:lang w:val="en-US"/>
        </w:rPr>
        <w:t>Samland</w:t>
      </w:r>
      <w:proofErr w:type="spellEnd"/>
      <w:r w:rsidRPr="00D77D67">
        <w:rPr>
          <w:lang w:val="en-US"/>
        </w:rPr>
        <w:t xml:space="preserve">, M., Chauvin, G., </w:t>
      </w:r>
      <w:proofErr w:type="spellStart"/>
      <w:r w:rsidRPr="00D77D67">
        <w:rPr>
          <w:lang w:val="en-US"/>
        </w:rPr>
        <w:t>Beust</w:t>
      </w:r>
      <w:proofErr w:type="spellEnd"/>
      <w:r w:rsidRPr="00D77D67">
        <w:rPr>
          <w:lang w:val="en-US"/>
        </w:rPr>
        <w:t xml:space="preserve">, H., … </w:t>
      </w:r>
      <w:proofErr w:type="spellStart"/>
      <w:r w:rsidRPr="00D77D67">
        <w:rPr>
          <w:lang w:val="en-US"/>
        </w:rPr>
        <w:t>Zurlo</w:t>
      </w:r>
      <w:proofErr w:type="spellEnd"/>
      <w:r w:rsidRPr="00D77D67">
        <w:rPr>
          <w:lang w:val="en-US"/>
        </w:rPr>
        <w:t xml:space="preserve">, A. (2018). </w:t>
      </w:r>
      <w:r w:rsidRPr="00D77D67">
        <w:rPr>
          <w:i/>
          <w:iCs/>
          <w:lang w:val="en-US"/>
        </w:rPr>
        <w:t>Orbital and atmospheric characterization of the planet within the gap of the PDS 70 transition disk</w:t>
      </w:r>
      <w:r w:rsidRPr="00D77D67">
        <w:rPr>
          <w:lang w:val="en-US"/>
        </w:rPr>
        <w:t>. https://doi.org/10.1051/0004-6361/201833584</w:t>
      </w:r>
    </w:p>
    <w:p w:rsidR="00E23D4C" w:rsidRPr="00D77D67" w:rsidRDefault="00E23D4C">
      <w:pPr>
        <w:rPr>
          <w:lang w:val="en-US"/>
        </w:rPr>
      </w:pPr>
      <w:bookmarkStart w:id="0" w:name="_GoBack"/>
      <w:bookmarkEnd w:id="0"/>
    </w:p>
    <w:sectPr w:rsidR="00E23D4C" w:rsidRPr="00D77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E0"/>
    <w:rsid w:val="009A69E0"/>
    <w:rsid w:val="00D77D67"/>
    <w:rsid w:val="00E2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8C5A1-68C4-4B62-85F7-1192B041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7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2018-09-18T21:54:00Z</dcterms:created>
  <dcterms:modified xsi:type="dcterms:W3CDTF">2018-09-18T21:54:00Z</dcterms:modified>
</cp:coreProperties>
</file>