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E4E3" w14:textId="548ECE35" w:rsidR="00C954B5" w:rsidRPr="00C954B5" w:rsidRDefault="00C954B5" w:rsidP="00C954B5">
      <w:r w:rsidRPr="00C954B5">
        <w:rPr>
          <w:b/>
          <w:bCs/>
        </w:rPr>
        <w:t>Data Wrangling and Analysis</w:t>
      </w:r>
      <w:r w:rsidRPr="00C954B5">
        <w:t xml:space="preserve"> </w:t>
      </w:r>
      <w:r w:rsidRPr="00C954B5">
        <w:rPr>
          <w:b/>
          <w:bCs/>
        </w:rPr>
        <w:t>Student:</w:t>
      </w:r>
      <w:r w:rsidRPr="00C954B5">
        <w:t xml:space="preserve"> Aleksandra Schick</w:t>
      </w:r>
      <w:r>
        <w:t xml:space="preserve"> (Student ID: 20168053)</w:t>
      </w:r>
    </w:p>
    <w:p w14:paraId="17D28B0B" w14:textId="77777777" w:rsidR="00C954B5" w:rsidRPr="00C954B5" w:rsidRDefault="00C954B5" w:rsidP="00C954B5">
      <w:r w:rsidRPr="00C954B5">
        <w:rPr>
          <w:b/>
          <w:bCs/>
        </w:rPr>
        <w:t>Datasets</w:t>
      </w:r>
    </w:p>
    <w:p w14:paraId="032CEFC7" w14:textId="77777777" w:rsidR="00C954B5" w:rsidRPr="00C954B5" w:rsidRDefault="00C954B5" w:rsidP="00C954B5">
      <w:r w:rsidRPr="00C954B5">
        <w:t xml:space="preserve">Three datasets will be used in this project. The primary dataset is </w:t>
      </w:r>
      <w:proofErr w:type="gramStart"/>
      <w:r w:rsidRPr="00C954B5">
        <w:rPr>
          <w:i/>
          <w:iCs/>
        </w:rPr>
        <w:t>Social Media</w:t>
      </w:r>
      <w:proofErr w:type="gramEnd"/>
      <w:r w:rsidRPr="00C954B5">
        <w:rPr>
          <w:i/>
          <w:iCs/>
        </w:rPr>
        <w:t xml:space="preserve"> and Mental Health</w:t>
      </w:r>
      <w:r w:rsidRPr="00C954B5">
        <w:t xml:space="preserve"> (</w:t>
      </w:r>
      <w:proofErr w:type="spellStart"/>
      <w:r w:rsidRPr="00C954B5">
        <w:t>Braghieri</w:t>
      </w:r>
      <w:proofErr w:type="spellEnd"/>
      <w:r w:rsidRPr="00C954B5">
        <w:t xml:space="preserve">, Levy &amp; </w:t>
      </w:r>
      <w:proofErr w:type="spellStart"/>
      <w:r w:rsidRPr="00C954B5">
        <w:t>Makarin</w:t>
      </w:r>
      <w:proofErr w:type="spellEnd"/>
      <w:r w:rsidRPr="00C954B5">
        <w:t xml:space="preserve">, 2022), a real survey dataset of 579 US college students containing clinically validated depression screening (PHQ-9) and anxiety screening (GAD-7) instruments, alongside demographic variables. The two secondary datasets are </w:t>
      </w:r>
      <w:r w:rsidRPr="00C954B5">
        <w:rPr>
          <w:i/>
          <w:iCs/>
        </w:rPr>
        <w:t>Gaming and Mental Health</w:t>
      </w:r>
      <w:r w:rsidRPr="00C954B5">
        <w:t xml:space="preserve"> (1,000 records, synthetic) and </w:t>
      </w:r>
      <w:r w:rsidRPr="00C954B5">
        <w:rPr>
          <w:i/>
          <w:iCs/>
        </w:rPr>
        <w:t>Social Media Impact on Teen Mental Health</w:t>
      </w:r>
      <w:r w:rsidRPr="00C954B5">
        <w:t xml:space="preserve"> (1,200 records, synthetic), both containing behavioural screen time variables including daily usage hours, sleep, and self-reported addiction and mental health indicators.</w:t>
      </w:r>
    </w:p>
    <w:p w14:paraId="6DF76368" w14:textId="77777777" w:rsidR="00C954B5" w:rsidRPr="00C954B5" w:rsidRDefault="00C954B5" w:rsidP="00C954B5">
      <w:r w:rsidRPr="00C954B5">
        <w:rPr>
          <w:b/>
          <w:bCs/>
        </w:rPr>
        <w:t>Combination Strategy</w:t>
      </w:r>
    </w:p>
    <w:p w14:paraId="46AD7CE0" w14:textId="77777777" w:rsidR="00C954B5" w:rsidRPr="00C954B5" w:rsidRDefault="00C954B5" w:rsidP="00C954B5">
      <w:r w:rsidRPr="00C954B5">
        <w:t xml:space="preserve">The primary dataset (M) will be analysed independently as the validated clinical layer. The two secondary datasets (G and T) will be cleaned and concatenated into a single behavioural layer after age-filtering, gender encoding standardisation, and addition of a source identifier flag. The two layers will not be row-merged due to incompatible measurement instruments and population differences; </w:t>
      </w:r>
      <w:proofErr w:type="gramStart"/>
      <w:r w:rsidRPr="00C954B5">
        <w:t>instead</w:t>
      </w:r>
      <w:proofErr w:type="gramEnd"/>
      <w:r w:rsidRPr="00C954B5">
        <w:t xml:space="preserve"> they will be analysed in parallel and compared at the aggregate level.</w:t>
      </w:r>
    </w:p>
    <w:p w14:paraId="089C841B" w14:textId="77777777" w:rsidR="00C954B5" w:rsidRPr="00C954B5" w:rsidRDefault="00C954B5" w:rsidP="00C954B5">
      <w:r w:rsidRPr="00C954B5">
        <w:rPr>
          <w:b/>
          <w:bCs/>
        </w:rPr>
        <w:t>Analysis Plan</w:t>
      </w:r>
    </w:p>
    <w:p w14:paraId="7784B468" w14:textId="77777777" w:rsidR="00C954B5" w:rsidRPr="00C954B5" w:rsidRDefault="00C954B5" w:rsidP="00C954B5">
      <w:r w:rsidRPr="00C954B5">
        <w:t xml:space="preserve">The analysis will address the following question: </w:t>
      </w:r>
      <w:r w:rsidRPr="00C954B5">
        <w:rPr>
          <w:i/>
          <w:iCs/>
        </w:rPr>
        <w:t>do patterns in screen time behaviour (gaming and social media use) align with the mental health outcomes observed in the validated clinical dataset?</w:t>
      </w:r>
    </w:p>
    <w:p w14:paraId="3909E741" w14:textId="77777777" w:rsidR="00C954B5" w:rsidRPr="00C954B5" w:rsidRDefault="00C954B5" w:rsidP="00C954B5">
      <w:r w:rsidRPr="00C954B5">
        <w:t>Specific analyses will include descriptive statistics and distribution analysis of PHQ-9 and GAD-7 severity scores; missing value handling using two imputation methods with comparison; functional programming techniques (map, filter, reduce) applied to the cleaning pipeline; outlier detection using IQR across both layers; and comparative visualisations examining sleep, screen time, and mental health indicators across the two dataset layers by age group and gender.</w:t>
      </w:r>
    </w:p>
    <w:p w14:paraId="4BF96AA0" w14:textId="77777777" w:rsidR="00C954B5" w:rsidRPr="00C954B5" w:rsidRDefault="00C954B5" w:rsidP="00C954B5">
      <w:r w:rsidRPr="00C954B5">
        <w:rPr>
          <w:b/>
          <w:bCs/>
        </w:rPr>
        <w:t>Deliverable</w:t>
      </w:r>
    </w:p>
    <w:p w14:paraId="3A7C56F0" w14:textId="77777777" w:rsidR="00C954B5" w:rsidRPr="00C954B5" w:rsidRDefault="00C954B5" w:rsidP="00C954B5">
      <w:r w:rsidRPr="00C954B5">
        <w:t>The project will be delivered as a Quarto-rendered HTML report executed via a GitHub Actions automated pipeline, published to GitHub Pages.</w:t>
      </w:r>
    </w:p>
    <w:p w14:paraId="28A80EB8" w14:textId="77777777" w:rsidR="00F27509" w:rsidRDefault="00F27509"/>
    <w:sectPr w:rsidR="00F2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B5"/>
    <w:rsid w:val="00A579A8"/>
    <w:rsid w:val="00B473E7"/>
    <w:rsid w:val="00C954B5"/>
    <w:rsid w:val="00F2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3C0F"/>
  <w15:chartTrackingRefBased/>
  <w15:docId w15:val="{5E733645-4E42-4D6A-B2DE-1A7C3E60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Schick</dc:creator>
  <cp:keywords/>
  <dc:description/>
  <cp:lastModifiedBy>Aleksandra Schick</cp:lastModifiedBy>
  <cp:revision>1</cp:revision>
  <dcterms:created xsi:type="dcterms:W3CDTF">2026-04-29T05:54:00Z</dcterms:created>
  <dcterms:modified xsi:type="dcterms:W3CDTF">2026-04-29T05:56:00Z</dcterms:modified>
</cp:coreProperties>
</file>