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 5)</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Nejednakost</w:t>
      </w: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Cebi</w:t>
      </w:r>
      <w:r>
        <w:rPr>
          <w:rFonts w:ascii="Calibri" w:hAnsi="Calibri" w:cs="Calibri" w:eastAsia="Calibri"/>
          <w:b/>
          <w:color w:val="auto"/>
          <w:spacing w:val="0"/>
          <w:position w:val="0"/>
          <w:sz w:val="32"/>
          <w:shd w:fill="auto" w:val="clear"/>
        </w:rPr>
        <w:t xml:space="preserve">ševa,</w:t>
      </w: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zakoni</w:t>
      </w: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velikih</w:t>
      </w: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brojeva</w:t>
      </w: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Neka za slu</w:t>
      </w:r>
      <w:r>
        <w:rPr>
          <w:rFonts w:ascii="Calibri" w:hAnsi="Calibri" w:cs="Calibri" w:eastAsia="Calibri"/>
          <w:color w:val="auto"/>
          <w:spacing w:val="0"/>
          <w:position w:val="0"/>
          <w:sz w:val="28"/>
          <w:shd w:fill="auto" w:val="clear"/>
        </w:rPr>
        <w:t xml:space="preserve">čajnu promenljivu X postoji  i neka je . Onda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Ako za slu</w:t>
      </w:r>
      <w:r>
        <w:rPr>
          <w:rFonts w:ascii="Calibri" w:hAnsi="Calibri" w:cs="Calibri" w:eastAsia="Calibri"/>
          <w:color w:val="auto"/>
          <w:spacing w:val="0"/>
          <w:position w:val="0"/>
          <w:sz w:val="28"/>
          <w:shd w:fill="auto" w:val="clear"/>
        </w:rPr>
        <w:t xml:space="preserve">čajnu promenljivu X postoji , onda za ,  .</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Zakoni velikih brojeva:</w:t>
        <w:br/>
        <w:t xml:space="preserve">Ako je X</w:t>
      </w:r>
      <w:r>
        <w:rPr>
          <w:rFonts w:ascii="Calibri" w:hAnsi="Calibri" w:cs="Calibri" w:eastAsia="Calibri"/>
          <w:color w:val="auto"/>
          <w:spacing w:val="0"/>
          <w:position w:val="0"/>
          <w:sz w:val="28"/>
          <w:shd w:fill="auto" w:val="clear"/>
          <w:vertAlign w:val="subscript"/>
        </w:rPr>
        <w:t xml:space="preserve">1</w:t>
      </w:r>
      <w:r>
        <w:rPr>
          <w:rFonts w:ascii="Calibri" w:hAnsi="Calibri" w:cs="Calibri" w:eastAsia="Calibri"/>
          <w:color w:val="auto"/>
          <w:spacing w:val="0"/>
          <w:position w:val="0"/>
          <w:sz w:val="28"/>
          <w:shd w:fill="auto" w:val="clear"/>
        </w:rPr>
        <w:t xml:space="preserve">,X</w:t>
      </w:r>
      <w:r>
        <w:rPr>
          <w:rFonts w:ascii="Calibri" w:hAnsi="Calibri" w:cs="Calibri" w:eastAsia="Calibri"/>
          <w:color w:val="auto"/>
          <w:spacing w:val="0"/>
          <w:position w:val="0"/>
          <w:sz w:val="28"/>
          <w:shd w:fill="auto" w:val="clear"/>
          <w:vertAlign w:val="subscript"/>
        </w:rPr>
        <w:t xml:space="preserve">2</w:t>
      </w:r>
      <w:r>
        <w:rPr>
          <w:rFonts w:ascii="Calibri" w:hAnsi="Calibri" w:cs="Calibri" w:eastAsia="Calibri"/>
          <w:color w:val="auto"/>
          <w:spacing w:val="0"/>
          <w:position w:val="0"/>
          <w:sz w:val="28"/>
          <w:shd w:fill="auto" w:val="clear"/>
        </w:rPr>
        <w:t xml:space="preserve">,... niz nezavisnih slu</w:t>
      </w:r>
      <w:r>
        <w:rPr>
          <w:rFonts w:ascii="Calibri" w:hAnsi="Calibri" w:cs="Calibri" w:eastAsia="Calibri"/>
          <w:color w:val="auto"/>
          <w:spacing w:val="0"/>
          <w:position w:val="0"/>
          <w:sz w:val="28"/>
          <w:shd w:fill="auto" w:val="clear"/>
        </w:rPr>
        <w:t xml:space="preserve">čajnih promenljivih sa istom Bernulijevom raspodelom  i  , onda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Za niz slu</w:t>
      </w:r>
      <w:r>
        <w:rPr>
          <w:rFonts w:ascii="Calibri" w:hAnsi="Calibri" w:cs="Calibri" w:eastAsia="Calibri"/>
          <w:color w:val="auto"/>
          <w:spacing w:val="0"/>
          <w:position w:val="0"/>
          <w:sz w:val="28"/>
          <w:shd w:fill="auto" w:val="clear"/>
        </w:rPr>
        <w:t xml:space="preserve">čajnih promenljivih X</w:t>
      </w:r>
      <w:r>
        <w:rPr>
          <w:rFonts w:ascii="Calibri" w:hAnsi="Calibri" w:cs="Calibri" w:eastAsia="Calibri"/>
          <w:color w:val="auto"/>
          <w:spacing w:val="0"/>
          <w:position w:val="0"/>
          <w:sz w:val="28"/>
          <w:shd w:fill="auto" w:val="clear"/>
          <w:vertAlign w:val="subscript"/>
        </w:rPr>
        <w:t xml:space="preserve">1</w:t>
      </w:r>
      <w:r>
        <w:rPr>
          <w:rFonts w:ascii="Calibri" w:hAnsi="Calibri" w:cs="Calibri" w:eastAsia="Calibri"/>
          <w:color w:val="auto"/>
          <w:spacing w:val="0"/>
          <w:position w:val="0"/>
          <w:sz w:val="28"/>
          <w:shd w:fill="auto" w:val="clear"/>
        </w:rPr>
        <w:t xml:space="preserve">,X</w:t>
      </w:r>
      <w:r>
        <w:rPr>
          <w:rFonts w:ascii="Calibri" w:hAnsi="Calibri" w:cs="Calibri" w:eastAsia="Calibri"/>
          <w:color w:val="auto"/>
          <w:spacing w:val="0"/>
          <w:position w:val="0"/>
          <w:sz w:val="28"/>
          <w:shd w:fill="auto" w:val="clear"/>
          <w:vertAlign w:val="subscript"/>
        </w:rPr>
        <w:t xml:space="preserve">2</w:t>
      </w:r>
      <w:r>
        <w:rPr>
          <w:rFonts w:ascii="Calibri" w:hAnsi="Calibri" w:cs="Calibri" w:eastAsia="Calibri"/>
          <w:color w:val="auto"/>
          <w:spacing w:val="0"/>
          <w:position w:val="0"/>
          <w:sz w:val="28"/>
          <w:shd w:fill="auto" w:val="clear"/>
        </w:rPr>
        <w:t xml:space="preserve">,... kažemo da važi</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7920" w:dyaOrig="1598">
          <v:rect xmlns:o="urn:schemas-microsoft-com:office:office" xmlns:v="urn:schemas-microsoft-com:vml" id="rectole0000000000" style="width:396.000000pt;height:79.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Za niz nezavisnih slu</w:t>
      </w:r>
      <w:r>
        <w:rPr>
          <w:rFonts w:ascii="Calibri" w:hAnsi="Calibri" w:cs="Calibri" w:eastAsia="Calibri"/>
          <w:color w:val="auto"/>
          <w:spacing w:val="0"/>
          <w:position w:val="0"/>
          <w:sz w:val="28"/>
          <w:shd w:fill="auto" w:val="clear"/>
        </w:rPr>
        <w:t xml:space="preserve">čajnih promenljivih sa istom raspodelom i konačnim očekivanjem važi slabi zakoni velikih brojeva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Hin</w:t>
      </w:r>
      <w:r>
        <w:rPr>
          <w:rFonts w:ascii="Calibri" w:hAnsi="Calibri" w:cs="Calibri" w:eastAsia="Calibri"/>
          <w:color w:val="auto"/>
          <w:spacing w:val="0"/>
          <w:position w:val="0"/>
          <w:sz w:val="28"/>
          <w:shd w:fill="auto" w:val="clear"/>
        </w:rPr>
        <w:t xml:space="preserve">čin.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Kada n te</w:t>
      </w:r>
      <w:r>
        <w:rPr>
          <w:rFonts w:ascii="Calibri" w:hAnsi="Calibri" w:cs="Calibri" w:eastAsia="Calibri"/>
          <w:color w:val="auto"/>
          <w:spacing w:val="0"/>
          <w:position w:val="0"/>
          <w:sz w:val="28"/>
          <w:shd w:fill="auto" w:val="clear"/>
        </w:rPr>
        <w:t xml:space="preserve">ži beskonačnosti, verovatnoća da je srednja vrednost odstupanja realizovanih vrednosti od očekivanja veća od nekog broja  , je nula.</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438" w:dyaOrig="532">
          <v:rect xmlns:o="urn:schemas-microsoft-com:office:office" xmlns:v="urn:schemas-microsoft-com:vml" id="rectole0000000001" style="width:421.900000pt;height:26.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539" w:dyaOrig="1987">
          <v:rect xmlns:o="urn:schemas-microsoft-com:office:office" xmlns:v="urn:schemas-microsoft-com:vml" id="rectole0000000002" style="width:426.950000pt;height:99.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Jaki zakoni velikih brojeva govore da vervatno</w:t>
      </w:r>
      <w:r>
        <w:rPr>
          <w:rFonts w:ascii="Calibri" w:hAnsi="Calibri" w:cs="Calibri" w:eastAsia="Calibri"/>
          <w:color w:val="auto"/>
          <w:spacing w:val="0"/>
          <w:position w:val="0"/>
          <w:sz w:val="28"/>
          <w:shd w:fill="auto" w:val="clear"/>
        </w:rPr>
        <w:t xml:space="preserve">ća da kada n teži beskonačnosti srednje odstupanje od očekivane vrednosti teži ka nuli, je 1.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Tvrde da kada n te</w:t>
      </w:r>
      <w:r>
        <w:rPr>
          <w:rFonts w:ascii="Calibri" w:hAnsi="Calibri" w:cs="Calibri" w:eastAsia="Calibri"/>
          <w:color w:val="auto"/>
          <w:spacing w:val="0"/>
          <w:position w:val="0"/>
          <w:sz w:val="28"/>
          <w:shd w:fill="auto" w:val="clear"/>
        </w:rPr>
        <w:t xml:space="preserve">ži beskonačnosti da i srednje odstupanje od očekivane vrednosti teži nuli.</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6)</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Normalna raspodela, centralne granicne teoreme.</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985" w:dyaOrig="1958">
          <v:rect xmlns:o="urn:schemas-microsoft-com:office:office" xmlns:v="urn:schemas-microsoft-com:vml" id="rectole0000000003" style="width:449.250000pt;height:97.9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Slu</w:t>
      </w:r>
      <w:r>
        <w:rPr>
          <w:rFonts w:ascii="Calibri" w:hAnsi="Calibri" w:cs="Calibri" w:eastAsia="Calibri"/>
          <w:color w:val="auto"/>
          <w:spacing w:val="0"/>
          <w:position w:val="0"/>
          <w:sz w:val="28"/>
          <w:shd w:fill="auto" w:val="clear"/>
        </w:rPr>
        <w:t xml:space="preserve">čajna promenljiva koja govori da se realizovane vrednosti kreću u intervalu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Sabiranje (oduzimanje) normalnih raspodela daje normalnu raspodelu</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ako su raspodele koje se sabiraju nezavisne.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3758">
          <v:rect xmlns:o="urn:schemas-microsoft-com:office:office" xmlns:v="urn:schemas-microsoft-com:vml" id="rectole0000000004" style="width:449.250000pt;height:187.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7)</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Raspodele va</w:t>
      </w:r>
      <w:r>
        <w:rPr>
          <w:rFonts w:ascii="Calibri" w:hAnsi="Calibri" w:cs="Calibri" w:eastAsia="Calibri"/>
          <w:b/>
          <w:color w:val="auto"/>
          <w:spacing w:val="0"/>
          <w:position w:val="0"/>
          <w:sz w:val="32"/>
          <w:shd w:fill="auto" w:val="clear"/>
        </w:rPr>
        <w:t xml:space="preserve">žne za Statistiku:, i.</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2116">
          <v:rect xmlns:o="urn:schemas-microsoft-com:office:office" xmlns:v="urn:schemas-microsoft-com:vml" id="rectole0000000005" style="width:449.250000pt;height:105.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985" w:dyaOrig="662">
          <v:rect xmlns:o="urn:schemas-microsoft-com:office:office" xmlns:v="urn:schemas-microsoft-com:vml" id="rectole0000000006" style="width:449.250000pt;height:33.1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985" w:dyaOrig="3427">
          <v:rect xmlns:o="urn:schemas-microsoft-com:office:office" xmlns:v="urn:schemas-microsoft-com:vml" id="rectole0000000007" style="width:449.250000pt;height:171.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2433">
          <v:rect xmlns:o="urn:schemas-microsoft-com:office:office" xmlns:v="urn:schemas-microsoft-com:vml" id="rectole0000000008" style="width:449.250000pt;height:121.6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8)</w:t>
      </w:r>
      <w:r>
        <w:rPr>
          <w:rFonts w:ascii="Calibri" w:hAnsi="Calibri" w:cs="Calibri" w:eastAsia="Calibri"/>
          <w:b/>
          <w:color w:val="auto"/>
          <w:spacing w:val="0"/>
          <w:position w:val="0"/>
          <w:sz w:val="32"/>
          <w:shd w:fill="auto" w:val="clear"/>
        </w:rPr>
        <w:t xml:space="preserve"> Statistika, osnovni pojmovi, va</w:t>
      </w:r>
      <w:r>
        <w:rPr>
          <w:rFonts w:ascii="Calibri" w:hAnsi="Calibri" w:cs="Calibri" w:eastAsia="Calibri"/>
          <w:b/>
          <w:color w:val="auto"/>
          <w:spacing w:val="0"/>
          <w:position w:val="0"/>
          <w:sz w:val="32"/>
          <w:shd w:fill="auto" w:val="clear"/>
        </w:rPr>
        <w:t xml:space="preserve">žne statistike.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Populacija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skup svih elemenata koje ispitujemo.</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Obele</w:t>
      </w:r>
      <w:r>
        <w:rPr>
          <w:rFonts w:ascii="Calibri" w:hAnsi="Calibri" w:cs="Calibri" w:eastAsia="Calibri"/>
          <w:color w:val="auto"/>
          <w:spacing w:val="0"/>
          <w:position w:val="0"/>
          <w:sz w:val="28"/>
          <w:shd w:fill="auto" w:val="clear"/>
        </w:rPr>
        <w:t xml:space="preserve">žje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numeri</w:t>
      </w:r>
      <w:r>
        <w:rPr>
          <w:rFonts w:ascii="Calibri" w:hAnsi="Calibri" w:cs="Calibri" w:eastAsia="Calibri"/>
          <w:color w:val="auto"/>
          <w:spacing w:val="0"/>
          <w:position w:val="0"/>
          <w:sz w:val="28"/>
          <w:shd w:fill="auto" w:val="clear"/>
        </w:rPr>
        <w:t xml:space="preserve">čka karakteristika elemenata. Modeliramo ga slučajnom promenljivom.</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Uzorak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odabrani deo populacije na kojem ispitujemo realizovanu vrednost obele</w:t>
      </w:r>
      <w:r>
        <w:rPr>
          <w:rFonts w:ascii="Calibri" w:hAnsi="Calibri" w:cs="Calibri" w:eastAsia="Calibri"/>
          <w:color w:val="auto"/>
          <w:spacing w:val="0"/>
          <w:position w:val="0"/>
          <w:sz w:val="28"/>
          <w:shd w:fill="auto" w:val="clear"/>
        </w:rPr>
        <w:t xml:space="preserve">žja X.</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Prost slu</w:t>
      </w:r>
      <w:r>
        <w:rPr>
          <w:rFonts w:ascii="Calibri" w:hAnsi="Calibri" w:cs="Calibri" w:eastAsia="Calibri"/>
          <w:color w:val="auto"/>
          <w:spacing w:val="0"/>
          <w:position w:val="0"/>
          <w:sz w:val="28"/>
          <w:shd w:fill="auto" w:val="clear"/>
        </w:rPr>
        <w:t xml:space="preserve">čajni uzorak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n-dimenzionalna slu</w:t>
      </w:r>
      <w:r>
        <w:rPr>
          <w:rFonts w:ascii="Calibri" w:hAnsi="Calibri" w:cs="Calibri" w:eastAsia="Calibri"/>
          <w:color w:val="auto"/>
          <w:spacing w:val="0"/>
          <w:position w:val="0"/>
          <w:sz w:val="28"/>
          <w:shd w:fill="auto" w:val="clear"/>
        </w:rPr>
        <w:t xml:space="preserve">čajna promenljiva čije komponente su nezavisne i imaju raspodelu posmatranog obeležja . IID osobine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independent, identicaly distributed.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Uzora</w:t>
      </w:r>
      <w:r>
        <w:rPr>
          <w:rFonts w:ascii="Calibri" w:hAnsi="Calibri" w:cs="Calibri" w:eastAsia="Calibri"/>
          <w:color w:val="auto"/>
          <w:spacing w:val="0"/>
          <w:position w:val="0"/>
          <w:sz w:val="28"/>
          <w:shd w:fill="auto" w:val="clear"/>
        </w:rPr>
        <w:t xml:space="preserve">čka funkcija raspodele -  Realizovane vrednosti slučajnih promenljivih obeležavaju se malim slovima.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Realizovana vrednost prostog slu</w:t>
      </w:r>
      <w:r>
        <w:rPr>
          <w:rFonts w:ascii="Calibri" w:hAnsi="Calibri" w:cs="Calibri" w:eastAsia="Calibri"/>
          <w:color w:val="auto"/>
          <w:spacing w:val="0"/>
          <w:position w:val="0"/>
          <w:sz w:val="28"/>
          <w:shd w:fill="auto" w:val="clear"/>
        </w:rPr>
        <w:t xml:space="preserve">čajnog uzorka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Statistika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funkcija uzorka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Realizovana vrednost statistike -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Va</w:t>
      </w:r>
      <w:r>
        <w:rPr>
          <w:rFonts w:ascii="Calibri" w:hAnsi="Calibri" w:cs="Calibri" w:eastAsia="Calibri"/>
          <w:color w:val="auto"/>
          <w:spacing w:val="0"/>
          <w:position w:val="0"/>
          <w:sz w:val="28"/>
          <w:shd w:fill="auto" w:val="clear"/>
        </w:rPr>
        <w:t xml:space="preserve">žne statistike su: aritmetička sredina, uzoračka disperzija, momenti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Aritmeti</w:t>
      </w:r>
      <w:r>
        <w:rPr>
          <w:rFonts w:ascii="Calibri" w:hAnsi="Calibri" w:cs="Calibri" w:eastAsia="Calibri"/>
          <w:color w:val="auto"/>
          <w:spacing w:val="0"/>
          <w:position w:val="0"/>
          <w:sz w:val="28"/>
          <w:shd w:fill="auto" w:val="clear"/>
        </w:rPr>
        <w:t xml:space="preserve">čka sredina predstavlja odnos sume realizovanh vrednosti uzoraka i broja uzoraka, njeno očekivanje jednako je očekivanju slučajne promenljive na osnovu koje se generiše uzorak, njena disperzija jednaka je odnosu disperzije slučajne promenljive na osnovu koje je generisan uzorak podeljem veličinom uzorka. Ako slučajna promenljiva X na osnovu koje je generisan uzorak ima normalnu onda aritmetička sredina ima normalnu  raspodelu.</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Uzora</w:t>
      </w:r>
      <w:r>
        <w:rPr>
          <w:rFonts w:ascii="Calibri" w:hAnsi="Calibri" w:cs="Calibri" w:eastAsia="Calibri"/>
          <w:color w:val="auto"/>
          <w:spacing w:val="0"/>
          <w:position w:val="0"/>
          <w:sz w:val="28"/>
          <w:shd w:fill="auto" w:val="clear"/>
        </w:rPr>
        <w:t xml:space="preserve">čka disperzija predstavlja srednju vrednost odstupanja realizovanih vrednosti od srednje vrednosti uzorka. Obeležava se sa , njeno očekivanje jednako je  Ako slučajna promenljiva na osnovu koje je generisan uzorak ima normalnu  onda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Statistika , ako X ima normalnu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Statisitka  kada X :  i Y :  i X i Y su nezavisne, ima fi</w:t>
      </w:r>
      <w:r>
        <w:rPr>
          <w:rFonts w:ascii="Calibri" w:hAnsi="Calibri" w:cs="Calibri" w:eastAsia="Calibri"/>
          <w:color w:val="auto"/>
          <w:spacing w:val="0"/>
          <w:position w:val="0"/>
          <w:sz w:val="28"/>
          <w:shd w:fill="auto" w:val="clear"/>
        </w:rPr>
        <w:t xml:space="preserve">šerovu F</w:t>
      </w:r>
      <w:r>
        <w:rPr>
          <w:rFonts w:ascii="Calibri" w:hAnsi="Calibri" w:cs="Calibri" w:eastAsia="Calibri"/>
          <w:color w:val="auto"/>
          <w:spacing w:val="0"/>
          <w:position w:val="0"/>
          <w:sz w:val="28"/>
          <w:shd w:fill="auto" w:val="clear"/>
          <w:vertAlign w:val="subscript"/>
        </w:rPr>
        <w:t xml:space="preserve">m,n</w:t>
      </w:r>
      <w:r>
        <w:rPr>
          <w:rFonts w:ascii="Calibri" w:hAnsi="Calibri" w:cs="Calibri" w:eastAsia="Calibri"/>
          <w:color w:val="auto"/>
          <w:spacing w:val="0"/>
          <w:position w:val="0"/>
          <w:sz w:val="28"/>
          <w:shd w:fill="auto" w:val="clear"/>
        </w:rPr>
        <w:t xml:space="preserve"> raspodelu.</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9. Deskriptivna statistika, intervalni uzorak, histogram, poligon, modus, medijana, uzora</w:t>
      </w:r>
      <w:r>
        <w:rPr>
          <w:rFonts w:ascii="Calibri" w:hAnsi="Calibri" w:cs="Calibri" w:eastAsia="Calibri"/>
          <w:color w:val="auto"/>
          <w:spacing w:val="0"/>
          <w:position w:val="0"/>
          <w:sz w:val="28"/>
          <w:shd w:fill="auto" w:val="clear"/>
        </w:rPr>
        <w:t xml:space="preserve">čka funkcija raspodele, kvantili, percentili, kvartili, Q-Q plot, Box plot.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Naj</w:t>
      </w:r>
      <w:r>
        <w:rPr>
          <w:rFonts w:ascii="Calibri" w:hAnsi="Calibri" w:cs="Calibri" w:eastAsia="Calibri"/>
          <w:color w:val="auto"/>
          <w:spacing w:val="0"/>
          <w:position w:val="0"/>
          <w:sz w:val="28"/>
          <w:shd w:fill="auto" w:val="clear"/>
        </w:rPr>
        <w:t xml:space="preserve">češće korišćene statistike su aritmetička sredina, uzoračka disperzija,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Korigovana uzora</w:t>
      </w:r>
      <w:r>
        <w:rPr>
          <w:rFonts w:ascii="Calibri" w:hAnsi="Calibri" w:cs="Calibri" w:eastAsia="Calibri"/>
          <w:color w:val="auto"/>
          <w:spacing w:val="0"/>
          <w:position w:val="0"/>
          <w:sz w:val="28"/>
          <w:shd w:fill="auto" w:val="clear"/>
        </w:rPr>
        <w:t xml:space="preserve">čka disperzija -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Intervalni uzorak nastaje grupisanjem elemenata po</w:t>
      </w:r>
      <w:r>
        <w:rPr>
          <w:rFonts w:ascii="Calibri" w:hAnsi="Calibri" w:cs="Calibri" w:eastAsia="Calibri"/>
          <w:color w:val="auto"/>
          <w:spacing w:val="0"/>
          <w:position w:val="0"/>
          <w:sz w:val="28"/>
          <w:shd w:fill="auto" w:val="clear"/>
        </w:rPr>
        <w:t xml:space="preserve">četnog uzorka u intertvale I</w:t>
      </w:r>
      <w:r>
        <w:rPr>
          <w:rFonts w:ascii="Calibri" w:hAnsi="Calibri" w:cs="Calibri" w:eastAsia="Calibri"/>
          <w:color w:val="auto"/>
          <w:spacing w:val="0"/>
          <w:position w:val="0"/>
          <w:sz w:val="28"/>
          <w:shd w:fill="auto" w:val="clear"/>
          <w:vertAlign w:val="subscript"/>
        </w:rPr>
        <w:t xml:space="preserve">i</w:t>
      </w:r>
      <w:r>
        <w:rPr>
          <w:rFonts w:ascii="Calibri" w:hAnsi="Calibri" w:cs="Calibri" w:eastAsia="Calibri"/>
          <w:color w:val="auto"/>
          <w:spacing w:val="0"/>
          <w:position w:val="0"/>
          <w:sz w:val="28"/>
          <w:shd w:fill="auto" w:val="clear"/>
        </w:rPr>
        <w:t xml:space="preserve">. Ako imamo granice intervala I</w:t>
      </w:r>
      <w:r>
        <w:rPr>
          <w:rFonts w:ascii="Calibri" w:hAnsi="Calibri" w:cs="Calibri" w:eastAsia="Calibri"/>
          <w:color w:val="auto"/>
          <w:spacing w:val="0"/>
          <w:position w:val="0"/>
          <w:sz w:val="28"/>
          <w:shd w:fill="auto" w:val="clear"/>
          <w:vertAlign w:val="subscript"/>
        </w:rPr>
        <w:t xml:space="preserve">i</w:t>
      </w:r>
      <w:r>
        <w:rPr>
          <w:rFonts w:ascii="Calibri" w:hAnsi="Calibri" w:cs="Calibri" w:eastAsia="Calibri"/>
          <w:color w:val="auto"/>
          <w:spacing w:val="0"/>
          <w:position w:val="0"/>
          <w:sz w:val="28"/>
          <w:shd w:fill="auto" w:val="clear"/>
        </w:rPr>
        <w:t xml:space="preserve">, odnosno deobne tačka m</w:t>
      </w:r>
      <w:r>
        <w:rPr>
          <w:rFonts w:ascii="Calibri" w:hAnsi="Calibri" w:cs="Calibri" w:eastAsia="Calibri"/>
          <w:color w:val="auto"/>
          <w:spacing w:val="0"/>
          <w:position w:val="0"/>
          <w:sz w:val="28"/>
          <w:shd w:fill="auto" w:val="clear"/>
          <w:vertAlign w:val="subscript"/>
        </w:rPr>
        <w:t xml:space="preserve">i</w:t>
      </w:r>
      <w:r>
        <w:rPr>
          <w:rFonts w:ascii="Calibri" w:hAnsi="Calibri" w:cs="Calibri" w:eastAsia="Calibri"/>
          <w:color w:val="auto"/>
          <w:spacing w:val="0"/>
          <w:position w:val="0"/>
          <w:sz w:val="28"/>
          <w:shd w:fill="auto" w:val="clear"/>
        </w:rPr>
        <w:t xml:space="preserve"> = 1,2,...,n i broj elemenata uzorka u intervalu </w:t>
      </w:r>
      <w:r>
        <w:rPr>
          <w:rFonts w:ascii="Calibri" w:hAnsi="Calibri" w:cs="Calibri" w:eastAsia="Calibri"/>
          <w:i/>
          <w:color w:val="auto"/>
          <w:spacing w:val="0"/>
          <w:position w:val="0"/>
          <w:sz w:val="28"/>
          <w:shd w:fill="auto" w:val="clear"/>
        </w:rPr>
        <w:t xml:space="preserve">i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frekvencije f</w:t>
      </w:r>
      <w:r>
        <w:rPr>
          <w:rFonts w:ascii="Calibri" w:hAnsi="Calibri" w:cs="Calibri" w:eastAsia="Calibri"/>
          <w:color w:val="auto"/>
          <w:spacing w:val="0"/>
          <w:position w:val="0"/>
          <w:sz w:val="28"/>
          <w:shd w:fill="auto" w:val="clear"/>
          <w:vertAlign w:val="subscript"/>
        </w:rPr>
        <w:t xml:space="preserve">i</w:t>
      </w:r>
      <w:r>
        <w:rPr>
          <w:rFonts w:ascii="Calibri" w:hAnsi="Calibri" w:cs="Calibri" w:eastAsia="Calibri"/>
          <w:color w:val="auto"/>
          <w:spacing w:val="0"/>
          <w:position w:val="0"/>
          <w:sz w:val="28"/>
          <w:shd w:fill="auto" w:val="clear"/>
        </w:rPr>
        <w:t xml:space="preserve">,         i = 1,2,...,k, ka</w:t>
      </w:r>
      <w:r>
        <w:rPr>
          <w:rFonts w:ascii="Calibri" w:hAnsi="Calibri" w:cs="Calibri" w:eastAsia="Calibri"/>
          <w:color w:val="auto"/>
          <w:spacing w:val="0"/>
          <w:position w:val="0"/>
          <w:sz w:val="28"/>
          <w:shd w:fill="auto" w:val="clear"/>
        </w:rPr>
        <w:t xml:space="preserve">žemo da je to intervalni uzorak. Intervalni uzorak moguće je rekonstruisati korišćenjem srednje vrednosti intervala kao vrednosti realizovanog uzorka.</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481" w:dyaOrig="1540">
          <v:rect xmlns:o="urn:schemas-microsoft-com:office:office" xmlns:v="urn:schemas-microsoft-com:vml" id="rectole0000000009" style="width:424.050000pt;height:77.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424" w:dyaOrig="921">
          <v:rect xmlns:o="urn:schemas-microsoft-com:office:office" xmlns:v="urn:schemas-microsoft-com:vml" id="rectole0000000010" style="width:421.200000pt;height:46.0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8424" w:dyaOrig="1209">
          <v:rect xmlns:o="urn:schemas-microsoft-com:office:office" xmlns:v="urn:schemas-microsoft-com:vml" id="rectole0000000011" style="width:421.200000pt;height:60.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Drugim re</w:t>
      </w:r>
      <w:r>
        <w:rPr>
          <w:rFonts w:ascii="Calibri" w:hAnsi="Calibri" w:cs="Calibri" w:eastAsia="Calibri"/>
          <w:color w:val="auto"/>
          <w:spacing w:val="0"/>
          <w:position w:val="0"/>
          <w:sz w:val="28"/>
          <w:shd w:fill="auto" w:val="clear"/>
        </w:rPr>
        <w:t xml:space="preserve">čima, poligon je izlomljena linija koja polazi od tačke (x</w:t>
      </w:r>
      <w:r>
        <w:rPr>
          <w:rFonts w:ascii="Calibri" w:hAnsi="Calibri" w:cs="Calibri" w:eastAsia="Calibri"/>
          <w:color w:val="auto"/>
          <w:spacing w:val="0"/>
          <w:position w:val="0"/>
          <w:sz w:val="28"/>
          <w:shd w:fill="auto" w:val="clear"/>
          <w:vertAlign w:val="subscript"/>
        </w:rPr>
        <w:t xml:space="preserve">0</w:t>
      </w:r>
      <w:r>
        <w:rPr>
          <w:rFonts w:ascii="Calibri" w:hAnsi="Calibri" w:cs="Calibri" w:eastAsia="Calibri"/>
          <w:color w:val="auto"/>
          <w:spacing w:val="0"/>
          <w:position w:val="0"/>
          <w:sz w:val="28"/>
          <w:shd w:fill="auto" w:val="clear"/>
        </w:rPr>
        <w:t xml:space="preserve">, 0), prolazi kroz tačke (xi , fi / hi ) i završava u tački (x</w:t>
      </w:r>
      <w:r>
        <w:rPr>
          <w:rFonts w:ascii="Calibri" w:hAnsi="Calibri" w:cs="Calibri" w:eastAsia="Calibri"/>
          <w:color w:val="auto"/>
          <w:spacing w:val="0"/>
          <w:position w:val="0"/>
          <w:sz w:val="28"/>
          <w:shd w:fill="auto" w:val="clear"/>
          <w:vertAlign w:val="subscript"/>
        </w:rPr>
        <w:t xml:space="preserve">k</w:t>
      </w:r>
      <w:r>
        <w:rPr>
          <w:rFonts w:ascii="Calibri" w:hAnsi="Calibri" w:cs="Calibri" w:eastAsia="Calibri"/>
          <w:color w:val="auto"/>
          <w:spacing w:val="0"/>
          <w:position w:val="0"/>
          <w:sz w:val="28"/>
          <w:shd w:fill="auto" w:val="clear"/>
        </w:rPr>
        <w:t xml:space="preserve">+1, 0), gde su xi sredine intervala Ii , i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{0, 1, . . . , k, k + 1}. Primere poligona pogledati u zadacima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Modus je ona vrednost obele</w:t>
      </w:r>
      <w:r>
        <w:rPr>
          <w:rFonts w:ascii="Calibri" w:hAnsi="Calibri" w:cs="Calibri" w:eastAsia="Calibri"/>
          <w:color w:val="auto"/>
          <w:spacing w:val="0"/>
          <w:position w:val="0"/>
          <w:sz w:val="28"/>
          <w:shd w:fill="auto" w:val="clear"/>
        </w:rPr>
        <w:t xml:space="preserve">žja X kojoj odgovara najvea frekvencija.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Medijana Me je sredina uzorka, odnosno to je ona vrednost realizovanog uzorka za koju va</w:t>
      </w:r>
      <w:r>
        <w:rPr>
          <w:rFonts w:ascii="Calibri" w:hAnsi="Calibri" w:cs="Calibri" w:eastAsia="Calibri"/>
          <w:color w:val="auto"/>
          <w:spacing w:val="0"/>
          <w:position w:val="0"/>
          <w:sz w:val="28"/>
          <w:shd w:fill="auto" w:val="clear"/>
        </w:rPr>
        <w:t xml:space="preserve">ži P(X &lt; Me) = P(X &gt; Me). Ona deli uzorak na dva jednaka dela. Uzorak prvobitno mora biti sortiran.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Empirijska funkcija raspodele obele</w:t>
      </w:r>
      <w:r>
        <w:rPr>
          <w:rFonts w:ascii="Calibri" w:hAnsi="Calibri" w:cs="Calibri" w:eastAsia="Calibri"/>
          <w:color w:val="auto"/>
          <w:spacing w:val="0"/>
          <w:position w:val="0"/>
          <w:sz w:val="28"/>
          <w:shd w:fill="auto" w:val="clear"/>
        </w:rPr>
        <w:t xml:space="preserve">žja X je funkcija definisana za svako X na sledeći način:</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w:t>
      </w:r>
      <w:r>
        <w:rPr>
          <w:rFonts w:ascii="Calibri" w:hAnsi="Calibri" w:cs="Calibri" w:eastAsia="Calibri"/>
          <w:color w:val="auto"/>
          <w:spacing w:val="0"/>
          <w:position w:val="0"/>
          <w:sz w:val="28"/>
          <w:shd w:fill="auto" w:val="clear"/>
          <w:vertAlign w:val="subscript"/>
        </w:rPr>
        <w:t xml:space="preserve">x</w:t>
      </w:r>
      <w:r>
        <w:rPr>
          <w:rFonts w:ascii="Calibri" w:hAnsi="Calibri" w:cs="Calibri" w:eastAsia="Calibri"/>
          <w:color w:val="auto"/>
          <w:spacing w:val="0"/>
          <w:position w:val="0"/>
          <w:sz w:val="28"/>
          <w:shd w:fill="auto" w:val="clear"/>
        </w:rPr>
        <w:t xml:space="preserve"> je broj elemenata uzorka koji su manji ili jednaki od x.</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6134" w:dyaOrig="648">
          <v:rect xmlns:o="urn:schemas-microsoft-com:office:office" xmlns:v="urn:schemas-microsoft-com:vml" id="rectole0000000012" style="width:306.700000pt;height:32.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28"/>
          <w:shd w:fill="auto" w:val="clear"/>
        </w:rPr>
      </w:pPr>
      <w:r>
        <w:object w:dxaOrig="7502" w:dyaOrig="331">
          <v:rect xmlns:o="urn:schemas-microsoft-com:office:office" xmlns:v="urn:schemas-microsoft-com:vml" id="rectole0000000013" style="width:375.100000pt;height:16.5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553" w:dyaOrig="3096">
          <v:rect xmlns:o="urn:schemas-microsoft-com:office:office" xmlns:v="urn:schemas-microsoft-com:vml" id="rectole0000000014" style="width:427.650000pt;height:154.8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10)</w:t>
      </w:r>
      <w:r>
        <w:rPr>
          <w:rFonts w:ascii="Calibri" w:hAnsi="Calibri" w:cs="Calibri" w:eastAsia="Calibri"/>
          <w:b/>
          <w:color w:val="auto"/>
          <w:spacing w:val="0"/>
          <w:position w:val="0"/>
          <w:sz w:val="32"/>
          <w:shd w:fill="auto" w:val="clear"/>
        </w:rPr>
        <w:t xml:space="preserve"> Tackaste ocene parametara, osnovne osobine, Uzora</w:t>
      </w:r>
      <w:r>
        <w:rPr>
          <w:rFonts w:ascii="Calibri" w:hAnsi="Calibri" w:cs="Calibri" w:eastAsia="Calibri"/>
          <w:b/>
          <w:color w:val="auto"/>
          <w:spacing w:val="0"/>
          <w:position w:val="0"/>
          <w:sz w:val="32"/>
          <w:shd w:fill="auto" w:val="clear"/>
        </w:rPr>
        <w:t xml:space="preserve">čka aritmetička sredina i Uzoračka varijansa.</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452" w:dyaOrig="2318">
          <v:rect xmlns:o="urn:schemas-microsoft-com:office:office" xmlns:v="urn:schemas-microsoft-com:vml" id="rectole0000000015" style="width:422.600000pt;height:115.9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11) </w:t>
      </w:r>
      <w:r>
        <w:rPr>
          <w:rFonts w:ascii="Calibri" w:hAnsi="Calibri" w:cs="Calibri" w:eastAsia="Calibri"/>
          <w:b/>
          <w:color w:val="auto"/>
          <w:spacing w:val="0"/>
          <w:position w:val="0"/>
          <w:sz w:val="32"/>
          <w:shd w:fill="auto" w:val="clear"/>
        </w:rPr>
        <w:t xml:space="preserve">Metod momenta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Ocene parametara dobijamo iz jednacina u kojima izjednacavamo uzoracke momenta sa momentima obele</w:t>
      </w:r>
      <w:r>
        <w:rPr>
          <w:rFonts w:ascii="Calibri" w:hAnsi="Calibri" w:cs="Calibri" w:eastAsia="Calibri"/>
          <w:color w:val="auto"/>
          <w:spacing w:val="0"/>
          <w:position w:val="0"/>
          <w:sz w:val="32"/>
          <w:shd w:fill="auto" w:val="clear"/>
        </w:rPr>
        <w:t xml:space="preserve">žja.</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7286" w:dyaOrig="7171">
          <v:rect xmlns:o="urn:schemas-microsoft-com:office:office" xmlns:v="urn:schemas-microsoft-com:vml" id="rectole0000000016" style="width:364.300000pt;height:358.5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Metod maksimalne verodostojnosti</w: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6984" w:dyaOrig="6782">
          <v:rect xmlns:o="urn:schemas-microsoft-com:office:office" xmlns:v="urn:schemas-microsoft-com:vml" id="rectole0000000017" style="width:349.200000pt;height:339.1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6912" w:dyaOrig="2692">
          <v:rect xmlns:o="urn:schemas-microsoft-com:office:office" xmlns:v="urn:schemas-microsoft-com:vml" id="rectole0000000018" style="width:345.600000pt;height:134.6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12) </w:t>
      </w:r>
      <w:r>
        <w:rPr>
          <w:rFonts w:ascii="Calibri" w:hAnsi="Calibri" w:cs="Calibri" w:eastAsia="Calibri"/>
          <w:b/>
          <w:color w:val="auto"/>
          <w:spacing w:val="0"/>
          <w:position w:val="0"/>
          <w:sz w:val="32"/>
          <w:shd w:fill="auto" w:val="clear"/>
        </w:rPr>
        <w:t xml:space="preserve">Intervali poverenja</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Za obele</w:t>
      </w:r>
      <w:r>
        <w:rPr>
          <w:rFonts w:ascii="Calibri" w:hAnsi="Calibri" w:cs="Calibri" w:eastAsia="Calibri"/>
          <w:color w:val="auto"/>
          <w:spacing w:val="0"/>
          <w:position w:val="0"/>
          <w:sz w:val="32"/>
          <w:shd w:fill="auto" w:val="clear"/>
        </w:rPr>
        <w:t xml:space="preserve">žje X raspodele F(x,</w:t>
      </w:r>
      <w:r>
        <w:rPr>
          <w:rFonts w:ascii="Calibri" w:hAnsi="Calibri" w:cs="Calibri" w:eastAsia="Calibri"/>
          <w:color w:val="auto"/>
          <w:spacing w:val="0"/>
          <w:position w:val="0"/>
          <w:sz w:val="32"/>
          <w:shd w:fill="auto" w:val="clear"/>
        </w:rPr>
        <w:t xml:space="preserve">θ), sa uzorkom (X1,X2,...,Xn), ako su U1 =u1(X1,X2,...,Xn) i U2 = u2(X1,X2,...,Xn) statistike za koje va</w:t>
      </w:r>
      <w:r>
        <w:rPr>
          <w:rFonts w:ascii="Calibri" w:hAnsi="Calibri" w:cs="Calibri" w:eastAsia="Calibri"/>
          <w:color w:val="auto"/>
          <w:spacing w:val="0"/>
          <w:position w:val="0"/>
          <w:sz w:val="32"/>
          <w:shd w:fill="auto" w:val="clear"/>
        </w:rPr>
        <w:t xml:space="preserve">ž</w:t>
      </w:r>
      <w:r>
        <w:rPr>
          <w:rFonts w:ascii="Calibri" w:hAnsi="Calibri" w:cs="Calibri" w:eastAsia="Calibri"/>
          <w:color w:val="auto"/>
          <w:spacing w:val="0"/>
          <w:position w:val="0"/>
          <w:sz w:val="32"/>
          <w:shd w:fill="auto" w:val="clear"/>
        </w:rPr>
        <w:t xml:space="preserve">i P(U1 &lt; θ &lt;U2) = β, gde je β unapred zadat nivo poverenja, onda je (U1,U2) interval poverenja </w:t>
      </w:r>
      <w:r>
        <w:rPr>
          <w:rFonts w:ascii="Calibri" w:hAnsi="Calibri" w:cs="Calibri" w:eastAsia="Calibri"/>
          <w:color w:val="auto"/>
          <w:spacing w:val="0"/>
          <w:position w:val="0"/>
          <w:sz w:val="32"/>
          <w:shd w:fill="auto" w:val="clear"/>
        </w:rPr>
        <w:t xml:space="preserve">š</w:t>
      </w:r>
      <w:r>
        <w:rPr>
          <w:rFonts w:ascii="Calibri" w:hAnsi="Calibri" w:cs="Calibri" w:eastAsia="Calibri"/>
          <w:color w:val="auto"/>
          <w:spacing w:val="0"/>
          <w:position w:val="0"/>
          <w:sz w:val="32"/>
          <w:shd w:fill="auto" w:val="clear"/>
        </w:rPr>
        <w:t xml:space="preserve">irine β.</w: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7315" w:dyaOrig="7948">
          <v:rect xmlns:o="urn:schemas-microsoft-com:office:office" xmlns:v="urn:schemas-microsoft-com:vml" id="rectole0000000019" style="width:365.750000pt;height:397.4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13) </w:t>
      </w:r>
      <w:r>
        <w:rPr>
          <w:rFonts w:ascii="Calibri" w:hAnsi="Calibri" w:cs="Calibri" w:eastAsia="Calibri"/>
          <w:b/>
          <w:color w:val="auto"/>
          <w:spacing w:val="0"/>
          <w:position w:val="0"/>
          <w:sz w:val="32"/>
          <w:shd w:fill="auto" w:val="clear"/>
        </w:rPr>
        <w:t xml:space="preserve">Testiranje statistickih hipoteza, parametarski testovi, jedan uzorak</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Zajedni</w:t>
      </w:r>
      <w:r>
        <w:rPr>
          <w:rFonts w:ascii="Calibri" w:hAnsi="Calibri" w:cs="Calibri" w:eastAsia="Calibri"/>
          <w:color w:val="auto"/>
          <w:spacing w:val="0"/>
          <w:position w:val="0"/>
          <w:sz w:val="28"/>
          <w:shd w:fill="auto" w:val="clear"/>
        </w:rPr>
        <w:t xml:space="preserve">čka karakteristika svih parametarskih testova je da unapred znamo raspodelu obeležja, a testom proveravamo pretpostavljene vrednosti pojedinih parametara te raspodele (npr. m ili </w:t>
      </w:r>
      <w:r>
        <w:rPr>
          <w:rFonts w:ascii="Calibri" w:hAnsi="Calibri" w:cs="Calibri" w:eastAsia="Calibri"/>
          <w:color w:val="auto"/>
          <w:spacing w:val="0"/>
          <w:position w:val="0"/>
          <w:sz w:val="28"/>
          <w:shd w:fill="auto" w:val="clear"/>
        </w:rPr>
        <w:t xml:space="preserve">σ kod normalne raspodele, p kod binomne raspodele, itd...). Kod parametarskih testova jednog uzorka nulta hipoteza je oblika H0(θ = θ0), gde je θ nepoznati parametar raspodele obele</w:t>
      </w:r>
      <w:r>
        <w:rPr>
          <w:rFonts w:ascii="Calibri" w:hAnsi="Calibri" w:cs="Calibri" w:eastAsia="Calibri"/>
          <w:color w:val="auto"/>
          <w:spacing w:val="0"/>
          <w:position w:val="0"/>
          <w:sz w:val="28"/>
          <w:shd w:fill="auto" w:val="clear"/>
        </w:rPr>
        <w:t xml:space="preserve">ž</w:t>
      </w:r>
      <w:r>
        <w:rPr>
          <w:rFonts w:ascii="Calibri" w:hAnsi="Calibri" w:cs="Calibri" w:eastAsia="Calibri"/>
          <w:color w:val="auto"/>
          <w:spacing w:val="0"/>
          <w:position w:val="0"/>
          <w:sz w:val="28"/>
          <w:shd w:fill="auto" w:val="clear"/>
        </w:rPr>
        <w:t xml:space="preserve">ja, a θ0 njegova pretpostavljena vrednost. Osnovni na</w:t>
      </w:r>
      <w:r>
        <w:rPr>
          <w:rFonts w:ascii="Calibri" w:hAnsi="Calibri" w:cs="Calibri" w:eastAsia="Calibri"/>
          <w:color w:val="auto"/>
          <w:spacing w:val="0"/>
          <w:position w:val="0"/>
          <w:sz w:val="28"/>
          <w:shd w:fill="auto" w:val="clear"/>
        </w:rPr>
        <w:t xml:space="preserve">č</w:t>
      </w:r>
      <w:r>
        <w:rPr>
          <w:rFonts w:ascii="Calibri" w:hAnsi="Calibri" w:cs="Calibri" w:eastAsia="Calibri"/>
          <w:color w:val="auto"/>
          <w:spacing w:val="0"/>
          <w:position w:val="0"/>
          <w:sz w:val="28"/>
          <w:shd w:fill="auto" w:val="clear"/>
        </w:rPr>
        <w:t xml:space="preserve">in provere ovakvih hipoteza je pomo</w:t>
      </w:r>
      <w:r>
        <w:rPr>
          <w:rFonts w:ascii="Calibri" w:hAnsi="Calibri" w:cs="Calibri" w:eastAsia="Calibri"/>
          <w:color w:val="auto"/>
          <w:spacing w:val="0"/>
          <w:position w:val="0"/>
          <w:sz w:val="28"/>
          <w:shd w:fill="auto" w:val="clear"/>
        </w:rPr>
        <w:t xml:space="preserve">ć</w:t>
      </w:r>
      <w:r>
        <w:rPr>
          <w:rFonts w:ascii="Calibri" w:hAnsi="Calibri" w:cs="Calibri" w:eastAsia="Calibri"/>
          <w:color w:val="auto"/>
          <w:spacing w:val="0"/>
          <w:position w:val="0"/>
          <w:sz w:val="28"/>
          <w:shd w:fill="auto" w:val="clear"/>
        </w:rPr>
        <w:t xml:space="preserve">u statisti</w:t>
      </w:r>
      <w:r>
        <w:rPr>
          <w:rFonts w:ascii="Calibri" w:hAnsi="Calibri" w:cs="Calibri" w:eastAsia="Calibri"/>
          <w:color w:val="auto"/>
          <w:spacing w:val="0"/>
          <w:position w:val="0"/>
          <w:sz w:val="28"/>
          <w:shd w:fill="auto" w:val="clear"/>
        </w:rPr>
        <w:t xml:space="preserve">č</w:t>
      </w:r>
      <w:r>
        <w:rPr>
          <w:rFonts w:ascii="Calibri" w:hAnsi="Calibri" w:cs="Calibri" w:eastAsia="Calibri"/>
          <w:color w:val="auto"/>
          <w:spacing w:val="0"/>
          <w:position w:val="0"/>
          <w:sz w:val="28"/>
          <w:shd w:fill="auto" w:val="clear"/>
        </w:rPr>
        <w:t xml:space="preserve">kog testa zna</w:t>
      </w:r>
      <w:r>
        <w:rPr>
          <w:rFonts w:ascii="Calibri" w:hAnsi="Calibri" w:cs="Calibri" w:eastAsia="Calibri"/>
          <w:color w:val="auto"/>
          <w:spacing w:val="0"/>
          <w:position w:val="0"/>
          <w:sz w:val="28"/>
          <w:shd w:fill="auto" w:val="clear"/>
        </w:rPr>
        <w:t xml:space="preserve">č</w:t>
      </w:r>
      <w:r>
        <w:rPr>
          <w:rFonts w:ascii="Calibri" w:hAnsi="Calibri" w:cs="Calibri" w:eastAsia="Calibri"/>
          <w:color w:val="auto"/>
          <w:spacing w:val="0"/>
          <w:position w:val="0"/>
          <w:sz w:val="28"/>
          <w:shd w:fill="auto" w:val="clear"/>
        </w:rPr>
        <w:t xml:space="preserve">ajnosti, koji se sastoji u tome da odaberemo odgovaraju</w:t>
      </w:r>
      <w:r>
        <w:rPr>
          <w:rFonts w:ascii="Calibri" w:hAnsi="Calibri" w:cs="Calibri" w:eastAsia="Calibri"/>
          <w:color w:val="auto"/>
          <w:spacing w:val="0"/>
          <w:position w:val="0"/>
          <w:sz w:val="28"/>
          <w:shd w:fill="auto" w:val="clear"/>
        </w:rPr>
        <w:t xml:space="preserve">ć</w:t>
      </w:r>
      <w:r>
        <w:rPr>
          <w:rFonts w:ascii="Calibri" w:hAnsi="Calibri" w:cs="Calibri" w:eastAsia="Calibri"/>
          <w:color w:val="auto"/>
          <w:spacing w:val="0"/>
          <w:position w:val="0"/>
          <w:sz w:val="28"/>
          <w:shd w:fill="auto" w:val="clear"/>
        </w:rPr>
        <w:t xml:space="preserve">u statistiku U = u(X1,X2, ...,Xn) u kojoj </w:t>
      </w:r>
      <w:r>
        <w:rPr>
          <w:rFonts w:ascii="Calibri" w:hAnsi="Calibri" w:cs="Calibri" w:eastAsia="Calibri"/>
          <w:color w:val="auto"/>
          <w:spacing w:val="0"/>
          <w:position w:val="0"/>
          <w:sz w:val="28"/>
          <w:shd w:fill="auto" w:val="clear"/>
        </w:rPr>
        <w:t xml:space="preserve">ﬁ</w:t>
      </w:r>
      <w:r>
        <w:rPr>
          <w:rFonts w:ascii="Calibri" w:hAnsi="Calibri" w:cs="Calibri" w:eastAsia="Calibri"/>
          <w:color w:val="auto"/>
          <w:spacing w:val="0"/>
          <w:position w:val="0"/>
          <w:sz w:val="28"/>
          <w:shd w:fill="auto" w:val="clear"/>
        </w:rPr>
        <w:t xml:space="preserve">guri</w:t>
      </w:r>
      <w:r>
        <w:rPr>
          <w:rFonts w:ascii="Calibri" w:hAnsi="Calibri" w:cs="Calibri" w:eastAsia="Calibri"/>
          <w:color w:val="auto"/>
          <w:spacing w:val="0"/>
          <w:position w:val="0"/>
          <w:sz w:val="28"/>
          <w:shd w:fill="auto" w:val="clear"/>
        </w:rPr>
        <w:t xml:space="preserve">š</w:t>
      </w:r>
      <w:r>
        <w:rPr>
          <w:rFonts w:ascii="Calibri" w:hAnsi="Calibri" w:cs="Calibri" w:eastAsia="Calibri"/>
          <w:color w:val="auto"/>
          <w:spacing w:val="0"/>
          <w:position w:val="0"/>
          <w:sz w:val="28"/>
          <w:shd w:fill="auto" w:val="clear"/>
        </w:rPr>
        <w:t xml:space="preserve">e nepoznati parametar θ i </w:t>
      </w:r>
      <w:r>
        <w:rPr>
          <w:rFonts w:ascii="Calibri" w:hAnsi="Calibri" w:cs="Calibri" w:eastAsia="Calibri"/>
          <w:color w:val="auto"/>
          <w:spacing w:val="0"/>
          <w:position w:val="0"/>
          <w:sz w:val="28"/>
          <w:shd w:fill="auto" w:val="clear"/>
        </w:rPr>
        <w:t xml:space="preserve">č</w:t>
      </w:r>
      <w:r>
        <w:rPr>
          <w:rFonts w:ascii="Calibri" w:hAnsi="Calibri" w:cs="Calibri" w:eastAsia="Calibri"/>
          <w:color w:val="auto"/>
          <w:spacing w:val="0"/>
          <w:position w:val="0"/>
          <w:sz w:val="28"/>
          <w:shd w:fill="auto" w:val="clear"/>
        </w:rPr>
        <w:t xml:space="preserve">ija raspodela nam je poznata. Uz pretpostavku da je θ = θ0, dobi</w:t>
      </w:r>
      <w:r>
        <w:rPr>
          <w:rFonts w:ascii="Calibri" w:hAnsi="Calibri" w:cs="Calibri" w:eastAsia="Calibri"/>
          <w:color w:val="auto"/>
          <w:spacing w:val="0"/>
          <w:position w:val="0"/>
          <w:sz w:val="28"/>
          <w:shd w:fill="auto" w:val="clear"/>
        </w:rPr>
        <w:t xml:space="preserve">ć</w:t>
      </w:r>
      <w:r>
        <w:rPr>
          <w:rFonts w:ascii="Calibri" w:hAnsi="Calibri" w:cs="Calibri" w:eastAsia="Calibri"/>
          <w:color w:val="auto"/>
          <w:spacing w:val="0"/>
          <w:position w:val="0"/>
          <w:sz w:val="28"/>
          <w:shd w:fill="auto" w:val="clear"/>
        </w:rPr>
        <w:t xml:space="preserve">emo konkretnu vrednost statistike U = u(x1,x2,...,xn). Ako je α</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verovatno</w:t>
      </w:r>
      <w:r>
        <w:rPr>
          <w:rFonts w:ascii="Calibri" w:hAnsi="Calibri" w:cs="Calibri" w:eastAsia="Calibri"/>
          <w:color w:val="auto"/>
          <w:spacing w:val="0"/>
          <w:position w:val="0"/>
          <w:sz w:val="28"/>
          <w:shd w:fill="auto" w:val="clear"/>
        </w:rPr>
        <w:t xml:space="preserve">ća odstupanja statistike U od realizovane vrednosti, manja od unapred zadatog praga značajnosti </w:t>
      </w:r>
      <w:r>
        <w:rPr>
          <w:rFonts w:ascii="Calibri" w:hAnsi="Calibri" w:cs="Calibri" w:eastAsia="Calibri"/>
          <w:color w:val="auto"/>
          <w:spacing w:val="0"/>
          <w:position w:val="0"/>
          <w:sz w:val="28"/>
          <w:shd w:fill="auto" w:val="clear"/>
        </w:rPr>
        <w:t xml:space="preserve">α, hipotezu odbacujemo, u protivnom je ne odbacujemo. Alternativni na</w:t>
      </w:r>
      <w:r>
        <w:rPr>
          <w:rFonts w:ascii="Calibri" w:hAnsi="Calibri" w:cs="Calibri" w:eastAsia="Calibri"/>
          <w:color w:val="auto"/>
          <w:spacing w:val="0"/>
          <w:position w:val="0"/>
          <w:sz w:val="28"/>
          <w:shd w:fill="auto" w:val="clear"/>
        </w:rPr>
        <w:t xml:space="preserve">čin provereparametarskihhipotezajednog uzorkaje pomoću intervala poverenja. Za zadati prag značajnosti </w:t>
      </w:r>
      <w:r>
        <w:rPr>
          <w:rFonts w:ascii="Calibri" w:hAnsi="Calibri" w:cs="Calibri" w:eastAsia="Calibri"/>
          <w:color w:val="auto"/>
          <w:spacing w:val="0"/>
          <w:position w:val="0"/>
          <w:sz w:val="28"/>
          <w:shd w:fill="auto" w:val="clear"/>
        </w:rPr>
        <w:t xml:space="preserve">α napravimo interval poverenja I za tra</w:t>
      </w:r>
      <w:r>
        <w:rPr>
          <w:rFonts w:ascii="Calibri" w:hAnsi="Calibri" w:cs="Calibri" w:eastAsia="Calibri"/>
          <w:color w:val="auto"/>
          <w:spacing w:val="0"/>
          <w:position w:val="0"/>
          <w:sz w:val="28"/>
          <w:shd w:fill="auto" w:val="clear"/>
        </w:rPr>
        <w:t xml:space="preserve">ženi parametar θ, sa nivoom poverenja β = 1</w:t>
      </w:r>
      <w:r>
        <w:rPr>
          <w:rFonts w:ascii="Cambria Math" w:hAnsi="Cambria Math" w:cs="Cambria Math" w:eastAsia="Cambria Math"/>
          <w:color w:val="auto"/>
          <w:spacing w:val="0"/>
          <w:position w:val="0"/>
          <w:sz w:val="28"/>
          <w:shd w:fill="auto" w:val="clear"/>
        </w:rPr>
        <w:t xml:space="preserve">−α</w:t>
      </w:r>
      <w:r>
        <w:rPr>
          <w:rFonts w:ascii="Calibri" w:hAnsi="Calibri" w:cs="Calibri" w:eastAsia="Calibri"/>
          <w:color w:val="auto"/>
          <w:spacing w:val="0"/>
          <w:position w:val="0"/>
          <w:sz w:val="28"/>
          <w:shd w:fill="auto" w:val="clear"/>
        </w:rPr>
        <w:t xml:space="preserve">. Ako pretpostavljena vrednost </w:t>
      </w:r>
      <w:r>
        <w:rPr>
          <w:rFonts w:ascii="Cambria Math" w:hAnsi="Cambria Math" w:cs="Cambria Math" w:eastAsia="Cambria Math"/>
          <w:color w:val="auto"/>
          <w:spacing w:val="0"/>
          <w:position w:val="0"/>
          <w:sz w:val="28"/>
          <w:shd w:fill="auto" w:val="clear"/>
        </w:rPr>
        <w:t xml:space="preserve">θ</w:t>
      </w:r>
      <w:r>
        <w:rPr>
          <w:rFonts w:ascii="Calibri" w:hAnsi="Calibri" w:cs="Calibri" w:eastAsia="Calibri"/>
          <w:color w:val="auto"/>
          <w:spacing w:val="0"/>
          <w:position w:val="0"/>
          <w:sz w:val="28"/>
          <w:shd w:fill="auto" w:val="clear"/>
        </w:rPr>
        <w:t xml:space="preserve">0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 nultu hipotezu prihvatamo sa pragom zna</w:t>
      </w:r>
      <w:r>
        <w:rPr>
          <w:rFonts w:ascii="Calibri" w:hAnsi="Calibri" w:cs="Calibri" w:eastAsia="Calibri"/>
          <w:color w:val="auto"/>
          <w:spacing w:val="0"/>
          <w:position w:val="0"/>
          <w:sz w:val="28"/>
          <w:shd w:fill="auto" w:val="clear"/>
        </w:rPr>
        <w:t xml:space="preserve">čajnosti </w:t>
      </w:r>
      <w:r>
        <w:rPr>
          <w:rFonts w:ascii="Calibri" w:hAnsi="Calibri" w:cs="Calibri" w:eastAsia="Calibri"/>
          <w:color w:val="auto"/>
          <w:spacing w:val="0"/>
          <w:position w:val="0"/>
          <w:sz w:val="28"/>
          <w:shd w:fill="auto" w:val="clear"/>
        </w:rPr>
        <w:t xml:space="preserve">α. U protivnom je odbacujemo.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14) </w:t>
      </w:r>
      <w:r>
        <w:rPr>
          <w:rFonts w:ascii="Calibri" w:hAnsi="Calibri" w:cs="Calibri" w:eastAsia="Calibri"/>
          <w:b/>
          <w:color w:val="auto"/>
          <w:spacing w:val="0"/>
          <w:position w:val="0"/>
          <w:sz w:val="32"/>
          <w:shd w:fill="auto" w:val="clear"/>
        </w:rPr>
        <w:t xml:space="preserve">Testiranje statistickih hipoteza, parametarski testovi, dva uzorka</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6910" w:dyaOrig="5457">
          <v:rect xmlns:o="urn:schemas-microsoft-com:office:office" xmlns:v="urn:schemas-microsoft-com:vml" id="rectole0000000020" style="width:345.500000pt;height:272.8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7603" w:dyaOrig="4284">
          <v:rect xmlns:o="urn:schemas-microsoft-com:office:office" xmlns:v="urn:schemas-microsoft-com:vml" id="rectole0000000021" style="width:380.150000pt;height:214.2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T-test parova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Koristi se kad imamo dva obele</w:t>
      </w:r>
      <w:r>
        <w:rPr>
          <w:rFonts w:ascii="Calibri" w:hAnsi="Calibri" w:cs="Calibri" w:eastAsia="Calibri"/>
          <w:color w:val="auto"/>
          <w:spacing w:val="0"/>
          <w:position w:val="0"/>
          <w:sz w:val="28"/>
          <w:shd w:fill="auto" w:val="clear"/>
        </w:rPr>
        <w:t xml:space="preserve">žja sa uparenim vrednostima ("pre" i "posle"): x1,x2,...,xn i y1,y2,...,yn.  Nalazimo t1 = x1</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y1,t2 = x2</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y2,...,tn = xn</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yn i testiramo H0(m=0) protiv H1(m6=0) ili H1(m &lt; 0) ili H1(m &gt; 0), sa </w:t>
      </w:r>
      <w:r>
        <w:rPr>
          <w:rFonts w:ascii="Calibri" w:hAnsi="Calibri" w:cs="Calibri" w:eastAsia="Calibri"/>
          <w:color w:val="auto"/>
          <w:spacing w:val="0"/>
          <w:position w:val="0"/>
          <w:sz w:val="28"/>
          <w:shd w:fill="auto" w:val="clear"/>
        </w:rPr>
        <w:t xml:space="preserve">σ nepoznato za uzorak t1,t2,...,tn</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15) </w:t>
      </w:r>
      <w:r>
        <w:rPr>
          <w:rFonts w:ascii="Calibri" w:hAnsi="Calibri" w:cs="Calibri" w:eastAsia="Calibri"/>
          <w:b/>
          <w:color w:val="auto"/>
          <w:spacing w:val="0"/>
          <w:position w:val="0"/>
          <w:sz w:val="32"/>
          <w:shd w:fill="auto" w:val="clear"/>
        </w:rPr>
        <w:t xml:space="preserve">Testiranje statitickih hipoteza, neparametarski testovi</w: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7396" w:dyaOrig="5224">
          <v:rect xmlns:o="urn:schemas-microsoft-com:office:office" xmlns:v="urn:schemas-microsoft-com:vml" id="rectole0000000022" style="width:369.800000pt;height:261.2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8934" w:dyaOrig="4952">
          <v:rect xmlns:o="urn:schemas-microsoft-com:office:office" xmlns:v="urn:schemas-microsoft-com:vml" id="rectole0000000023" style="width:446.700000pt;height:247.6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8968" w:dyaOrig="3987">
          <v:rect xmlns:o="urn:schemas-microsoft-com:office:office" xmlns:v="urn:schemas-microsoft-com:vml" id="rectole0000000024" style="width:448.400000pt;height:199.3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8793" w:dyaOrig="4628">
          <v:rect xmlns:o="urn:schemas-microsoft-com:office:office" xmlns:v="urn:schemas-microsoft-com:vml" id="rectole0000000025" style="width:439.650000pt;height:231.4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7731" w:dyaOrig="3979">
          <v:rect xmlns:o="urn:schemas-microsoft-com:office:office" xmlns:v="urn:schemas-microsoft-com:vml" id="rectole0000000026" style="width:386.550000pt;height:198.9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pacing w:before="0" w:after="160" w:line="259"/>
        <w:ind w:right="0" w:left="0" w:firstLine="0"/>
        <w:jc w:val="left"/>
        <w:rPr>
          <w:rFonts w:ascii="Calibri" w:hAnsi="Calibri" w:cs="Calibri" w:eastAsia="Calibri"/>
          <w:b/>
          <w:color w:val="auto"/>
          <w:spacing w:val="0"/>
          <w:position w:val="0"/>
          <w:sz w:val="32"/>
          <w:shd w:fill="auto" w:val="clear"/>
        </w:rPr>
      </w:pPr>
      <w:r>
        <w:object w:dxaOrig="7168" w:dyaOrig="3411">
          <v:rect xmlns:o="urn:schemas-microsoft-com:office:office" xmlns:v="urn:schemas-microsoft-com:vml" id="rectole0000000027" style="width:358.400000pt;height:170.5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16) </w:t>
      </w:r>
      <w:r>
        <w:rPr>
          <w:rFonts w:ascii="Calibri" w:hAnsi="Calibri" w:cs="Calibri" w:eastAsia="Calibri"/>
          <w:b/>
          <w:color w:val="auto"/>
          <w:spacing w:val="0"/>
          <w:position w:val="0"/>
          <w:sz w:val="32"/>
          <w:shd w:fill="auto" w:val="clear"/>
        </w:rPr>
        <w:t xml:space="preserve">Linearna regresija najmanjih kvadrata</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Tada je uzorak obima n dvodimenzionalnog obele</w:t>
      </w:r>
      <w:r>
        <w:rPr>
          <w:rFonts w:ascii="Calibri" w:hAnsi="Calibri" w:cs="Calibri" w:eastAsia="Calibri"/>
          <w:color w:val="auto"/>
          <w:spacing w:val="0"/>
          <w:position w:val="0"/>
          <w:sz w:val="32"/>
          <w:shd w:fill="auto" w:val="clear"/>
        </w:rPr>
        <w:t xml:space="preserve">žja (X,Y ) dat sa ((X1,Y1),(X2,Y2),..., (Xn,Yn)), a realizovani uzorak je oblika ((x1,y1),(x2,y2)..., (xn,yn)). Na osnovu tih podataka (tačaka) pokušavamo da otkrijemo funkcionalnu vezu ukoliko ona postoji. Na osnovu metode momenata nalazimo ocenu R koe</w:t>
      </w:r>
      <w:r>
        <w:rPr>
          <w:rFonts w:ascii="Calibri" w:hAnsi="Calibri" w:cs="Calibri" w:eastAsia="Calibri"/>
          <w:color w:val="auto"/>
          <w:spacing w:val="0"/>
          <w:position w:val="0"/>
          <w:sz w:val="32"/>
          <w:shd w:fill="auto" w:val="clear"/>
        </w:rPr>
        <w:t xml:space="preserve">ﬁ</w:t>
      </w:r>
      <w:r>
        <w:rPr>
          <w:rFonts w:ascii="Calibri" w:hAnsi="Calibri" w:cs="Calibri" w:eastAsia="Calibri"/>
          <w:color w:val="auto"/>
          <w:spacing w:val="0"/>
          <w:position w:val="0"/>
          <w:sz w:val="32"/>
          <w:shd w:fill="auto" w:val="clear"/>
        </w:rPr>
        <w:t xml:space="preserve">cijenta korelacije:</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815" w:dyaOrig="836">
          <v:rect xmlns:o="urn:schemas-microsoft-com:office:office" xmlns:v="urn:schemas-microsoft-com:vml" id="rectole0000000028" style="width:90.750000pt;height:41.8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čiju realizovanu vrednost označavamo sa r.</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302" w:dyaOrig="739">
          <v:rect xmlns:o="urn:schemas-microsoft-com:office:office" xmlns:v="urn:schemas-microsoft-com:vml" id="rectole0000000029" style="width:65.100000pt;height:36.9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8150" w:dyaOrig="7100">
          <v:rect xmlns:o="urn:schemas-microsoft-com:office:office" xmlns:v="urn:schemas-microsoft-com:vml" id="rectole0000000030" style="width:407.500000pt;height:355.0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Za n parova tacaka (x1,y1),(x2,y2),...,(xn,yn), tra</w:t>
      </w:r>
      <w:r>
        <w:rPr>
          <w:rFonts w:ascii="Calibri" w:hAnsi="Calibri" w:cs="Calibri" w:eastAsia="Calibri"/>
          <w:color w:val="auto"/>
          <w:spacing w:val="0"/>
          <w:position w:val="0"/>
          <w:sz w:val="32"/>
          <w:shd w:fill="auto" w:val="clear"/>
        </w:rPr>
        <w:t xml:space="preserve">žimo vezu izmedu x i y u obliku prave linije y = a+bx. Funkcija y=a+bx je prava najmanjih kvadrata, dok su y = a+bxi predikcije. Prava najmanjih kvadrata prolazi kroz Xn i Yn(nadvučeno oba).</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7620" w:dyaOrig="5465">
          <v:rect xmlns:o="urn:schemas-microsoft-com:office:office" xmlns:v="urn:schemas-microsoft-com:vml" id="rectole0000000031" style="width:381.000000pt;height:273.2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8904" w:dyaOrig="1479">
          <v:rect xmlns:o="urn:schemas-microsoft-com:office:office" xmlns:v="urn:schemas-microsoft-com:vml" id="rectole0000000032" style="width:445.200000pt;height:73.9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17) </w:t>
      </w:r>
      <w:r>
        <w:rPr>
          <w:rFonts w:ascii="Calibri" w:hAnsi="Calibri" w:cs="Calibri" w:eastAsia="Calibri"/>
          <w:b/>
          <w:color w:val="auto"/>
          <w:spacing w:val="0"/>
          <w:position w:val="0"/>
          <w:sz w:val="32"/>
          <w:shd w:fill="auto" w:val="clear"/>
        </w:rPr>
        <w:t xml:space="preserve">Analiza varijanse Fiserovom statistikom</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Kada ispitujemo isti uzorak generisan u razli</w:t>
      </w:r>
      <w:r>
        <w:rPr>
          <w:rFonts w:ascii="Calibri" w:hAnsi="Calibri" w:cs="Calibri" w:eastAsia="Calibri"/>
          <w:color w:val="auto"/>
          <w:spacing w:val="0"/>
          <w:position w:val="0"/>
          <w:sz w:val="28"/>
          <w:shd w:fill="auto" w:val="clear"/>
        </w:rPr>
        <w:t xml:space="preserve">čitim vremenima, i koji ima različite vrednosti koje odgovaraju istom uzorku koristimo Fišerovu statistiku za analizu varijanse. Prvi korak je naći srednje vrednosti svakog od uzoraka. Sledeći korak je naći odstupanja pojedinačnih realizovanih vrednosti od srednje vrednosti uzorka i sabrati njihove kvadrate, za svaki uzorak ponaosob. SSE predstavlja zbir tih odstupanja od srednjih vrednosti u svakom uzorku. Nakon toga potrebno je kreirati jedan uzorak od prvobitnih malih uzoraka. Ponovo računamo njegovu srednju vrednosti i odstupanje svakog od elemenata velikog uzorka od srednje vrednosti.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dobijamo SST odnosno sumu totalnih kvadrata. SST jednak je zbiru sume odstupanja unutar grupe i sume odstupanja između grupa. Sumu odstupanja između grupa računamo tako što saberemo kvadrate odstupanja srednjihv vrednosti svakog malog uzorka od srednje vrednosti velikog uzorka i tu sumu množimo sa brojem elemenata u malom uzorku. MSTR predstavlja vrednost kada sumu kvadrata između grupa delimo stepenom slobode koji iznosi broj grupa umanjen za jedan. MSE predstavlja odnos sume kvadrata odstupanja unutar grupe podeljen brojem elemenata umanjenim za broj grupa tj. malih uzoraka. Odnos MSTR i MSE predstavlja F vrednost koja ima Fišerovu raspodelu sa G-1, n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G stepeni slobone. Vrednost odnosa MSTR i MSE upore</w:t>
      </w:r>
      <w:r>
        <w:rPr>
          <w:rFonts w:ascii="Calibri" w:hAnsi="Calibri" w:cs="Calibri" w:eastAsia="Calibri"/>
          <w:color w:val="auto"/>
          <w:spacing w:val="0"/>
          <w:position w:val="0"/>
          <w:sz w:val="28"/>
          <w:shd w:fill="auto" w:val="clear"/>
        </w:rPr>
        <w:t xml:space="preserve">đujemo sa tabličnom vrednošću koju uzima Fišerova raspodela sa G-1 i n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G stepeni slobone.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18) </w:t>
      </w:r>
      <w:r>
        <w:rPr>
          <w:rFonts w:ascii="Calibri" w:hAnsi="Calibri" w:cs="Calibri" w:eastAsia="Calibri"/>
          <w:b/>
          <w:color w:val="auto"/>
          <w:spacing w:val="0"/>
          <w:position w:val="0"/>
          <w:sz w:val="32"/>
          <w:shd w:fill="auto" w:val="clear"/>
        </w:rPr>
        <w:t xml:space="preserve">Jednostavni linearni model, statisticko zakljuivanje za parametre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19) </w:t>
      </w:r>
      <w:r>
        <w:rPr>
          <w:rFonts w:ascii="Calibri" w:hAnsi="Calibri" w:cs="Calibri" w:eastAsia="Calibri"/>
          <w:b/>
          <w:color w:val="auto"/>
          <w:spacing w:val="0"/>
          <w:position w:val="0"/>
          <w:sz w:val="32"/>
          <w:shd w:fill="auto" w:val="clear"/>
        </w:rPr>
        <w:t xml:space="preserve">Jednostavni linearni model, statisticko zakljuivanje za predikcije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20) </w:t>
      </w:r>
      <w:r>
        <w:rPr>
          <w:rFonts w:ascii="Calibri" w:hAnsi="Calibri" w:cs="Calibri" w:eastAsia="Calibri"/>
          <w:b/>
          <w:color w:val="auto"/>
          <w:spacing w:val="0"/>
          <w:position w:val="0"/>
          <w:sz w:val="32"/>
          <w:shd w:fill="auto" w:val="clear"/>
        </w:rPr>
        <w:t xml:space="preserve">Permutacioni testovi</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procedure</w:t>
      </w:r>
      <w:r>
        <w:rPr>
          <w:rFonts w:ascii="Calibri" w:hAnsi="Calibri" w:cs="Calibri" w:eastAsia="Calibri"/>
          <w:color w:val="auto"/>
          <w:spacing w:val="0"/>
          <w:position w:val="0"/>
          <w:sz w:val="32"/>
          <w:shd w:fill="auto" w:val="clear"/>
        </w:rPr>
        <w:t xml:space="preserve"> TWO-SAMPLE PERMUTATION TEST(x,m,n,dx)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repeat</w:t>
      </w:r>
      <w:r>
        <w:rPr>
          <w:rFonts w:ascii="Calibri" w:hAnsi="Calibri" w:cs="Calibri" w:eastAsia="Calibri"/>
          <w:color w:val="auto"/>
          <w:spacing w:val="0"/>
          <w:position w:val="0"/>
          <w:sz w:val="32"/>
          <w:shd w:fill="auto" w:val="clear"/>
        </w:rPr>
        <w:t xml:space="preserve"> -Izaberi poduzorak m od m+n vrednosti x (bez vracanja)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-Uporedi izabranu statistiku za izabranih m i preostalih n vrednosti </w:t>
      </w:r>
      <w:r>
        <w:rPr>
          <w:rFonts w:ascii="Calibri" w:hAnsi="Calibri" w:cs="Calibri" w:eastAsia="Calibri"/>
          <w:b/>
          <w:color w:val="auto"/>
          <w:spacing w:val="0"/>
          <w:position w:val="0"/>
          <w:sz w:val="32"/>
          <w:shd w:fill="auto" w:val="clear"/>
        </w:rPr>
        <w:t xml:space="preserve">until</w:t>
      </w:r>
      <w:r>
        <w:rPr>
          <w:rFonts w:ascii="Calibri" w:hAnsi="Calibri" w:cs="Calibri" w:eastAsia="Calibri"/>
          <w:color w:val="auto"/>
          <w:spacing w:val="0"/>
          <w:position w:val="0"/>
          <w:sz w:val="32"/>
          <w:shd w:fill="auto" w:val="clear"/>
        </w:rPr>
        <w:t xml:space="preserve"> -Ima dovoljno uzoraka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-Izracunaj p-value kao procenat slucajeva u kojima je poredenje statistika</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dx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-Pomno</w:t>
      </w:r>
      <w:r>
        <w:rPr>
          <w:rFonts w:ascii="Calibri" w:hAnsi="Calibri" w:cs="Calibri" w:eastAsia="Calibri"/>
          <w:color w:val="auto"/>
          <w:spacing w:val="0"/>
          <w:position w:val="0"/>
          <w:sz w:val="32"/>
          <w:shd w:fill="auto" w:val="clear"/>
        </w:rPr>
        <w:t xml:space="preserve">ži p-value sa 2 ako je u pitanju dvostrani test</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-Nacrtaj histogram i oznaci p-vrednost (Opciono)</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end</w:t>
      </w: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procedure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Najce</w:t>
      </w:r>
      <w:r>
        <w:rPr>
          <w:rFonts w:ascii="Calibri" w:hAnsi="Calibri" w:cs="Calibri" w:eastAsia="Calibri"/>
          <w:color w:val="auto"/>
          <w:spacing w:val="0"/>
          <w:position w:val="0"/>
          <w:sz w:val="32"/>
          <w:shd w:fill="auto" w:val="clear"/>
        </w:rPr>
        <w:t xml:space="preserve">šce se za statistiku koristi aritmeticka sredina, ali mogu i druge statistike.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32"/>
          <w:shd w:fill="auto" w:val="clear"/>
        </w:rPr>
        <w:t xml:space="preserve">Dodajemo 1 na brojilac i imenilac da bismo izbegli p-value = 0. Ovaj test ne zahteva da uzorak ima normalnu raspodelu. Ovaj test je manje osetljiv na poduzorke nejednakih obima od t-testa (m&gt;&gt;n). Pažnja!!! Uzastopne primene ovog testa ne daju istu p-value. Jednostrani test se primenjuje ako je suprotna alternativa ocigledno nemoguca. Odlucivanje za primenu jednostranog testa se ne sme vršiti posle testiranja. Za veliko N, uzimanje n uzoraka sa vracanjem i bez vracanja daje približno iste verovatnoce.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29.bin" Id="docRId58" Type="http://schemas.openxmlformats.org/officeDocument/2006/relationships/oleObject" /><Relationship Target="styles.xml" Id="docRId67" Type="http://schemas.openxmlformats.org/officeDocument/2006/relationships/styles"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numbering.xml" Id="docRId66" Type="http://schemas.openxmlformats.org/officeDocument/2006/relationships/numbering"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media/image3.wmf" Id="docRId7" Type="http://schemas.openxmlformats.org/officeDocument/2006/relationships/image" /></Relationships>
</file>