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3A032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Test Case 1 :</w:t>
      </w:r>
    </w:p>
    <w:p w14:paraId="31424ABA">
      <w:pPr>
        <w:rPr>
          <w:b/>
          <w:bCs/>
          <w:sz w:val="32"/>
          <w:szCs w:val="32"/>
        </w:rPr>
      </w:pPr>
    </w:p>
    <w:p w14:paraId="56FFB3A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0065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63039">
      <w:pPr>
        <w:rPr>
          <w:b/>
          <w:bCs/>
          <w:sz w:val="32"/>
          <w:szCs w:val="32"/>
        </w:rPr>
      </w:pPr>
    </w:p>
    <w:p w14:paraId="54C6CE7E">
      <w:pPr>
        <w:rPr>
          <w:b/>
          <w:bCs/>
          <w:sz w:val="32"/>
          <w:szCs w:val="32"/>
        </w:rPr>
      </w:pPr>
    </w:p>
    <w:p w14:paraId="20AF62A6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Test Case 2: </w:t>
      </w:r>
    </w:p>
    <w:p w14:paraId="4AAF005D">
      <w:pPr>
        <w:rPr>
          <w:rFonts w:hint="default"/>
          <w:b/>
          <w:bCs/>
          <w:sz w:val="32"/>
          <w:szCs w:val="32"/>
          <w:lang w:val="en-US"/>
        </w:rPr>
      </w:pPr>
    </w:p>
    <w:p w14:paraId="27BBD2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3434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6AC4">
      <w:pPr>
        <w:rPr>
          <w:b/>
          <w:bCs/>
          <w:sz w:val="32"/>
          <w:szCs w:val="32"/>
        </w:rPr>
      </w:pPr>
    </w:p>
    <w:p w14:paraId="5F543C11">
      <w:pPr>
        <w:rPr>
          <w:rFonts w:hint="default"/>
          <w:b/>
          <w:bCs/>
          <w:sz w:val="32"/>
          <w:szCs w:val="32"/>
          <w:lang w:val="en-US"/>
        </w:rPr>
      </w:pPr>
    </w:p>
    <w:p w14:paraId="7111524F">
      <w:pPr>
        <w:rPr>
          <w:rFonts w:hint="default"/>
          <w:b/>
          <w:bCs/>
          <w:sz w:val="32"/>
          <w:szCs w:val="32"/>
          <w:lang w:val="en-US"/>
        </w:rPr>
      </w:pPr>
    </w:p>
    <w:p w14:paraId="240CDB28">
      <w:pPr>
        <w:rPr>
          <w:rFonts w:hint="default"/>
          <w:b/>
          <w:bCs/>
          <w:sz w:val="32"/>
          <w:szCs w:val="32"/>
          <w:lang w:val="en-US"/>
        </w:rPr>
      </w:pPr>
    </w:p>
    <w:p w14:paraId="3E34D1E3">
      <w:pPr>
        <w:rPr>
          <w:rFonts w:hint="default"/>
          <w:b/>
          <w:bCs/>
          <w:sz w:val="32"/>
          <w:szCs w:val="32"/>
          <w:lang w:val="en-US"/>
        </w:rPr>
      </w:pPr>
    </w:p>
    <w:p w14:paraId="124F373B">
      <w:pPr>
        <w:rPr>
          <w:rFonts w:hint="default"/>
          <w:b/>
          <w:bCs/>
          <w:sz w:val="32"/>
          <w:szCs w:val="32"/>
          <w:lang w:val="en-US"/>
        </w:rPr>
      </w:pPr>
    </w:p>
    <w:p w14:paraId="7865A26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Test Case 3:</w:t>
      </w:r>
    </w:p>
    <w:p w14:paraId="6371D9ED">
      <w:pPr>
        <w:rPr>
          <w:rFonts w:hint="default"/>
          <w:b/>
          <w:bCs/>
          <w:sz w:val="32"/>
          <w:szCs w:val="32"/>
          <w:lang w:val="en-US"/>
        </w:rPr>
      </w:pPr>
    </w:p>
    <w:p w14:paraId="1661C0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514850" cy="2924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CB3A">
      <w:pPr>
        <w:rPr>
          <w:b/>
          <w:bCs/>
          <w:sz w:val="32"/>
          <w:szCs w:val="32"/>
        </w:rPr>
      </w:pPr>
    </w:p>
    <w:p w14:paraId="0D8BED02">
      <w:pPr>
        <w:rPr>
          <w:b/>
          <w:bCs/>
          <w:sz w:val="32"/>
          <w:szCs w:val="32"/>
        </w:rPr>
      </w:pPr>
    </w:p>
    <w:p w14:paraId="392B98D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Test Case 4:</w:t>
      </w:r>
    </w:p>
    <w:p w14:paraId="14BD0273">
      <w:pPr>
        <w:rPr>
          <w:rFonts w:hint="default"/>
          <w:b/>
          <w:bCs/>
          <w:sz w:val="32"/>
          <w:szCs w:val="32"/>
          <w:lang w:val="en-US"/>
        </w:rPr>
      </w:pPr>
    </w:p>
    <w:p w14:paraId="0184152D">
      <w:pPr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drawing>
          <wp:inline distT="0" distB="0" distL="114300" distR="114300">
            <wp:extent cx="4886325" cy="2914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2EA7">
      <w:pPr>
        <w:rPr>
          <w:b/>
          <w:bCs/>
          <w:sz w:val="32"/>
          <w:szCs w:val="32"/>
        </w:rPr>
      </w:pPr>
    </w:p>
    <w:p w14:paraId="66409919">
      <w:pPr>
        <w:rPr>
          <w:b/>
          <w:bCs/>
          <w:sz w:val="32"/>
          <w:szCs w:val="32"/>
        </w:rPr>
      </w:pPr>
    </w:p>
    <w:p w14:paraId="0536DB11">
      <w:pPr>
        <w:rPr>
          <w:b/>
          <w:bCs/>
          <w:sz w:val="32"/>
          <w:szCs w:val="32"/>
        </w:rPr>
      </w:pPr>
    </w:p>
    <w:p w14:paraId="7737CED9">
      <w:pPr>
        <w:rPr>
          <w:b/>
          <w:bCs/>
          <w:sz w:val="32"/>
          <w:szCs w:val="32"/>
        </w:rPr>
      </w:pPr>
    </w:p>
    <w:p w14:paraId="0C7BC84A">
      <w:pPr>
        <w:rPr>
          <w:b/>
          <w:bCs/>
          <w:sz w:val="32"/>
          <w:szCs w:val="32"/>
        </w:rPr>
      </w:pPr>
    </w:p>
    <w:p w14:paraId="14F6C4D0">
      <w:pPr>
        <w:rPr>
          <w:b/>
          <w:bCs/>
          <w:sz w:val="32"/>
          <w:szCs w:val="32"/>
        </w:rPr>
      </w:pPr>
    </w:p>
    <w:p w14:paraId="01C7BDD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Test Case 6: </w:t>
      </w:r>
    </w:p>
    <w:p w14:paraId="1275712D">
      <w:pPr>
        <w:rPr>
          <w:rFonts w:hint="default"/>
          <w:b/>
          <w:bCs/>
          <w:sz w:val="32"/>
          <w:szCs w:val="32"/>
          <w:lang w:val="en-US"/>
        </w:rPr>
      </w:pPr>
    </w:p>
    <w:p w14:paraId="5452282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5271135" cy="2490470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3423">
      <w:pPr>
        <w:rPr>
          <w:b/>
          <w:bCs/>
          <w:sz w:val="32"/>
          <w:szCs w:val="32"/>
        </w:rPr>
      </w:pPr>
    </w:p>
    <w:p w14:paraId="3AB026FC">
      <w:pPr>
        <w:rPr>
          <w:b/>
          <w:bCs/>
          <w:sz w:val="32"/>
          <w:szCs w:val="32"/>
        </w:rPr>
      </w:pPr>
    </w:p>
    <w:p w14:paraId="3E0C27AD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Test Case 7: </w:t>
      </w:r>
    </w:p>
    <w:p w14:paraId="76377CE3">
      <w:pPr>
        <w:rPr>
          <w:rFonts w:hint="default"/>
          <w:b/>
          <w:bCs/>
          <w:sz w:val="32"/>
          <w:szCs w:val="32"/>
          <w:lang w:val="en-US"/>
        </w:rPr>
      </w:pPr>
    </w:p>
    <w:p w14:paraId="08B11A6A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drawing>
          <wp:inline distT="0" distB="0" distL="114300" distR="114300">
            <wp:extent cx="4076700" cy="227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FE47">
      <w:pPr>
        <w:rPr>
          <w:rFonts w:hint="default"/>
          <w:b/>
          <w:bCs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C22F2"/>
    <w:rsid w:val="3BAC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2026-06-16T11:43:00Z</dcterms:created>
  <dc:creator>SAMPATH</dc:creator>
  <cp:lastModifiedBy>SAMPATH</cp:lastModifiedBy>
  <dcterms:modified xsi:type="dcterms:W3CDTF">2026-06-16T12:01:37Z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6C830E3CC86846CABCE4FC680BD6E77B_11</vt:lpwstr>
  </property>
</Properties>
</file>