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F8" w:rsidRDefault="00CC3FC5" w:rsidP="00CC3FC5">
      <w:pPr>
        <w:jc w:val="center"/>
        <w:rPr>
          <w:rFonts w:ascii="DejaVu Sans" w:hAnsi="DejaVu Sans" w:cs="DejaVu Sans"/>
          <w:b/>
          <w:color w:val="E3F7FC" w:themeColor="background2" w:themeTint="33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CC3FC5">
        <w:rPr>
          <w:rFonts w:ascii="DejaVu Sans" w:hAnsi="DejaVu Sans" w:cs="DejaVu Sans"/>
          <w:b/>
          <w:color w:val="E3F7FC" w:themeColor="background2" w:themeTint="33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KALI-LINUX</w:t>
      </w:r>
    </w:p>
    <w:p w:rsidR="00CC3FC5" w:rsidRPr="00CC3FC5" w:rsidRDefault="00CC3FC5" w:rsidP="00CC3FC5">
      <w:pPr>
        <w:jc w:val="center"/>
        <w:rPr>
          <w:rFonts w:ascii="DejaVu Sans" w:hAnsi="DejaVu Sans" w:cs="DejaVu Sans"/>
          <w:b/>
          <w:color w:val="E3F7FC" w:themeColor="background2" w:themeTint="33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CC3FC5" w:rsidRPr="00CC3FC5" w:rsidRDefault="00CC3FC5" w:rsidP="00CC3FC5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FC5"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1.- Kali-Linux: Descripción de Kali-Linux.</w:t>
      </w:r>
    </w:p>
    <w:p w:rsidR="00CC3FC5" w:rsidRPr="00CC3FC5" w:rsidRDefault="00CC3FC5" w:rsidP="00CC3FC5">
      <w:pPr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</w:pPr>
      <w:r w:rsidRPr="00CC3FC5">
        <w:rPr>
          <w:rFonts w:ascii="DejaVu Sans" w:hAnsi="DejaVu Sans" w:cs="DejaVu Sans"/>
          <w:b/>
          <w:bCs/>
          <w:color w:val="222222"/>
          <w:sz w:val="24"/>
          <w:szCs w:val="24"/>
          <w:shd w:val="clear" w:color="auto" w:fill="FFFFFF"/>
        </w:rPr>
        <w:t>Kali Linux</w:t>
      </w:r>
      <w:r w:rsidRPr="00CC3FC5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 es una distribución basada en </w:t>
      </w:r>
      <w:r w:rsidRPr="00CC3FC5">
        <w:rPr>
          <w:rFonts w:ascii="DejaVu Sans" w:hAnsi="DejaVu Sans" w:cs="DejaVu Sans"/>
          <w:sz w:val="24"/>
          <w:szCs w:val="24"/>
          <w:shd w:val="clear" w:color="auto" w:fill="FFFFFF"/>
        </w:rPr>
        <w:t>Debian GNU/Linux</w:t>
      </w:r>
      <w:r w:rsidRPr="00CC3FC5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 diseñada principalmente para la auditoría y </w:t>
      </w:r>
      <w:r w:rsidRPr="00CC3FC5">
        <w:rPr>
          <w:rFonts w:ascii="DejaVu Sans" w:hAnsi="DejaVu Sans" w:cs="DejaVu Sans"/>
          <w:sz w:val="24"/>
          <w:szCs w:val="24"/>
          <w:shd w:val="clear" w:color="auto" w:fill="FFFFFF"/>
        </w:rPr>
        <w:t>seguridad informatica</w:t>
      </w:r>
      <w:r w:rsidRPr="00CC3FC5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 en general. Se fundó</w:t>
      </w:r>
      <w:r w:rsidRPr="00CC3FC5">
        <w:rPr>
          <w:rFonts w:ascii="DejaVu Sans" w:hAnsi="DejaVu Sans" w:cs="DejaVu Sans"/>
          <w:sz w:val="24"/>
          <w:szCs w:val="24"/>
        </w:rPr>
        <w:t xml:space="preserve"> </w:t>
      </w:r>
      <w:r w:rsidRPr="00CC3FC5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por Offensive Security Ltd. Mati Aharoni y Devon Kearns, ambos pertenecientes al equipo de Offensive Security.</w:t>
      </w:r>
    </w:p>
    <w:p w:rsidR="00CC3FC5" w:rsidRDefault="00CC3FC5" w:rsidP="00CC3FC5">
      <w:pPr>
        <w:rPr>
          <w:rFonts w:ascii="DejaVu Sans" w:hAnsi="DejaVu Sans" w:cs="DejaVu Sans"/>
          <w:sz w:val="24"/>
          <w:szCs w:val="24"/>
          <w:shd w:val="clear" w:color="auto" w:fill="FFFFFF"/>
        </w:rPr>
      </w:pPr>
      <w:r w:rsidRPr="00CC3FC5">
        <w:rPr>
          <w:rFonts w:ascii="DejaVu Sans" w:hAnsi="DejaVu Sans" w:cs="DejaVu Sans"/>
          <w:b/>
          <w:color w:val="222222"/>
          <w:sz w:val="24"/>
          <w:szCs w:val="24"/>
          <w:shd w:val="clear" w:color="auto" w:fill="FFFFFF"/>
        </w:rPr>
        <w:t>Kali</w:t>
      </w:r>
      <w:r w:rsidRPr="00CC3FC5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 xml:space="preserve"> es desarrollado en un entorno seguro; el equipo de </w:t>
      </w:r>
      <w:r w:rsidRPr="00CC3FC5">
        <w:rPr>
          <w:rFonts w:ascii="DejaVu Sans" w:hAnsi="DejaVu Sans" w:cs="DejaVu Sans"/>
          <w:b/>
          <w:color w:val="222222"/>
          <w:sz w:val="24"/>
          <w:szCs w:val="24"/>
          <w:shd w:val="clear" w:color="auto" w:fill="FFFFFF"/>
        </w:rPr>
        <w:t>Kali</w:t>
      </w:r>
      <w:r w:rsidRPr="00CC3FC5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 xml:space="preserve"> está compuesto por un grupo pequeño de personas de confianza quienes son los que tienen permitido modificar paquetes e interactuar con los repositorios oficiales. Todos los paquetes de </w:t>
      </w:r>
      <w:r w:rsidRPr="00CC3FC5">
        <w:rPr>
          <w:rFonts w:ascii="DejaVu Sans" w:hAnsi="DejaVu Sans" w:cs="DejaVu Sans"/>
          <w:b/>
          <w:color w:val="222222"/>
          <w:sz w:val="24"/>
          <w:szCs w:val="24"/>
          <w:shd w:val="clear" w:color="auto" w:fill="FFFFFF"/>
        </w:rPr>
        <w:t xml:space="preserve">Kali </w:t>
      </w:r>
      <w:r w:rsidRPr="00CC3FC5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están firmados por cada desarrollador que lo compiló y publicó. A su vez, los encargados de mantener los repositorios también firman posteriormente los paquetes utilizando </w:t>
      </w:r>
      <w:r w:rsidRPr="00CC3FC5">
        <w:rPr>
          <w:rFonts w:ascii="DejaVu Sans" w:hAnsi="DejaVu Sans" w:cs="DejaVu Sans"/>
          <w:sz w:val="24"/>
          <w:szCs w:val="24"/>
          <w:shd w:val="clear" w:color="auto" w:fill="FFFFFF"/>
        </w:rPr>
        <w:t>GNU Privacy Guard</w:t>
      </w:r>
      <w:r>
        <w:rPr>
          <w:rFonts w:ascii="DejaVu Sans" w:hAnsi="DejaVu Sans" w:cs="DejaVu Sans"/>
          <w:sz w:val="24"/>
          <w:szCs w:val="24"/>
          <w:shd w:val="clear" w:color="auto" w:fill="FFFFFF"/>
        </w:rPr>
        <w:t>.</w:t>
      </w:r>
    </w:p>
    <w:p w:rsidR="00CC3FC5" w:rsidRDefault="00CC3FC5" w:rsidP="00CC3FC5">
      <w:pPr>
        <w:rPr>
          <w:rFonts w:ascii="DejaVu Sans" w:hAnsi="DejaVu Sans" w:cs="DejaVu Sans"/>
          <w:sz w:val="24"/>
          <w:szCs w:val="24"/>
          <w:shd w:val="clear" w:color="auto" w:fill="FFFFFF"/>
        </w:rPr>
      </w:pPr>
    </w:p>
    <w:p w:rsidR="00CC3FC5" w:rsidRDefault="00CC3FC5" w:rsidP="00CC3FC5">
      <w:pPr>
        <w:rPr>
          <w:rFonts w:ascii="DejaVu Sans" w:hAnsi="DejaVu Sans" w:cs="DejaVu Sans"/>
          <w:b/>
          <w:sz w:val="28"/>
          <w:szCs w:val="28"/>
          <w:shd w:val="clear" w:color="auto" w:fill="FFFFFF"/>
        </w:rPr>
      </w:pPr>
      <w:r w:rsidRPr="00CC3FC5">
        <w:rPr>
          <w:rFonts w:ascii="DejaVu Sans" w:hAnsi="DejaVu Sans" w:cs="DejaVu Sans"/>
          <w:b/>
          <w:sz w:val="28"/>
          <w:szCs w:val="28"/>
          <w:shd w:val="clear" w:color="auto" w:fill="FFFFFF"/>
        </w:rPr>
        <w:t>2.-</w:t>
      </w:r>
      <w:r w:rsidRPr="00CC3FC5">
        <w:rPr>
          <w:b/>
          <w:sz w:val="28"/>
          <w:szCs w:val="28"/>
        </w:rPr>
        <w:t xml:space="preserve"> </w:t>
      </w:r>
      <w:r w:rsidRPr="00CC3FC5">
        <w:rPr>
          <w:rFonts w:ascii="DejaVu Sans" w:hAnsi="DejaVu Sans" w:cs="DejaVu Sans"/>
          <w:b/>
          <w:sz w:val="28"/>
          <w:szCs w:val="28"/>
          <w:shd w:val="clear" w:color="auto" w:fill="FFFFFF"/>
        </w:rPr>
        <w:t>Sistema Operativo: Sistema Operativo en el que está basado Kali-Linux.</w:t>
      </w:r>
    </w:p>
    <w:p w:rsidR="00CC3FC5" w:rsidRPr="00763B24" w:rsidRDefault="00CC3FC5" w:rsidP="00CC3FC5">
      <w:pPr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</w:pP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Kali Linux es una distribución basada en Debian GNU/Linux diseñada principalmente para la auditoría y seguridad informática en general.</w:t>
      </w:r>
    </w:p>
    <w:p w:rsidR="00CC3FC5" w:rsidRPr="00763B24" w:rsidRDefault="00CC3FC5" w:rsidP="00CC3FC5">
      <w:pPr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</w:pP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Debian GNU/Linux es un sistema operativo </w:t>
      </w:r>
      <w:r w:rsidRPr="00763B24">
        <w:rPr>
          <w:rFonts w:ascii="DejaVu Sans" w:hAnsi="DejaVu Sans" w:cs="DejaVu Sans"/>
          <w:sz w:val="24"/>
          <w:szCs w:val="24"/>
          <w:shd w:val="clear" w:color="auto" w:fill="FFFFFF"/>
        </w:rPr>
        <w:t>libre</w:t>
      </w: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, desarrollado por miles de voluntarios de todo el mundo, que colaboran a través de Internet.</w:t>
      </w:r>
    </w:p>
    <w:p w:rsidR="00763B24" w:rsidRPr="00763B24" w:rsidRDefault="00763B24" w:rsidP="00CC3FC5">
      <w:pPr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</w:pP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Nació en el año 1993, de la mano del </w:t>
      </w:r>
      <w:r w:rsidRPr="00763B24">
        <w:rPr>
          <w:rFonts w:ascii="DejaVu Sans" w:hAnsi="DejaVu Sans" w:cs="DejaVu Sans"/>
          <w:sz w:val="24"/>
          <w:szCs w:val="24"/>
          <w:shd w:val="clear" w:color="auto" w:fill="FFFFFF"/>
        </w:rPr>
        <w:t>proyecto Debian</w:t>
      </w: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, con la idea de crear un sistema </w:t>
      </w:r>
      <w:r w:rsidRPr="00763B24">
        <w:rPr>
          <w:rFonts w:ascii="DejaVu Sans" w:hAnsi="DejaVu Sans" w:cs="DejaVu Sans"/>
          <w:sz w:val="24"/>
          <w:szCs w:val="24"/>
          <w:shd w:val="clear" w:color="auto" w:fill="FFFFFF"/>
        </w:rPr>
        <w:t>GNU</w:t>
      </w:r>
      <w:r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 xml:space="preserve"> </w:t>
      </w: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usando </w:t>
      </w:r>
      <w:r w:rsidRPr="00763B24">
        <w:rPr>
          <w:rFonts w:ascii="DejaVu Sans" w:hAnsi="DejaVu Sans" w:cs="DejaVu Sans"/>
          <w:sz w:val="24"/>
          <w:szCs w:val="24"/>
          <w:shd w:val="clear" w:color="auto" w:fill="FFFFFF"/>
        </w:rPr>
        <w:t>Linux</w:t>
      </w: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 como núcleo ya que el proyecto Debian, organización responsable de su mantenimiento en la actualidad, también desarrolla sistemas GNU basados en otros núcleos</w:t>
      </w:r>
    </w:p>
    <w:p w:rsidR="00763B24" w:rsidRDefault="00763B24" w:rsidP="00CC3FC5">
      <w:pPr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</w:pP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Debian GNU/Linux puede instalarse utilizando distintos mecanismos de instalación, como </w:t>
      </w:r>
      <w:r w:rsidRPr="00763B24">
        <w:rPr>
          <w:rFonts w:ascii="DejaVu Sans" w:hAnsi="DejaVu Sans" w:cs="DejaVu Sans"/>
          <w:sz w:val="24"/>
          <w:szCs w:val="24"/>
          <w:shd w:val="clear" w:color="auto" w:fill="FFFFFF"/>
        </w:rPr>
        <w:t>DVD</w:t>
      </w: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, </w:t>
      </w:r>
      <w:r w:rsidRPr="00763B24">
        <w:rPr>
          <w:rFonts w:ascii="DejaVu Sans" w:hAnsi="DejaVu Sans" w:cs="DejaVu Sans"/>
          <w:sz w:val="24"/>
          <w:szCs w:val="24"/>
          <w:shd w:val="clear" w:color="auto" w:fill="FFFFFF"/>
        </w:rPr>
        <w:t>CD</w:t>
      </w: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, </w:t>
      </w:r>
      <w:r w:rsidRPr="00763B24">
        <w:rPr>
          <w:rFonts w:ascii="DejaVu Sans" w:hAnsi="DejaVu Sans" w:cs="DejaVu Sans"/>
          <w:sz w:val="24"/>
          <w:szCs w:val="24"/>
          <w:shd w:val="clear" w:color="auto" w:fill="FFFFFF"/>
        </w:rPr>
        <w:t>USB</w:t>
      </w:r>
      <w:r w:rsidRPr="00763B24"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  <w:t>, e incluso directamente desde la red.</w:t>
      </w:r>
    </w:p>
    <w:p w:rsidR="00763B24" w:rsidRPr="00763B24" w:rsidRDefault="00763B24" w:rsidP="00CC3FC5">
      <w:pPr>
        <w:rPr>
          <w:rFonts w:ascii="DejaVu Sans" w:hAnsi="DejaVu Sans" w:cs="DejaVu Sans"/>
          <w:color w:val="222222"/>
          <w:sz w:val="24"/>
          <w:szCs w:val="24"/>
          <w:shd w:val="clear" w:color="auto" w:fill="FFFFFF"/>
        </w:rPr>
      </w:pPr>
    </w:p>
    <w:p w:rsidR="00763B24" w:rsidRDefault="00763B24" w:rsidP="00CC3FC5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B24"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3.-</w:t>
      </w:r>
      <w:r w:rsidRPr="00763B24">
        <w:rPr>
          <w:sz w:val="28"/>
          <w:szCs w:val="28"/>
        </w:rPr>
        <w:t xml:space="preserve"> </w:t>
      </w:r>
      <w:r w:rsidRPr="00763B24"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Herramientas: Herramientas de Kali-Linux.</w:t>
      </w:r>
    </w:p>
    <w:p w:rsidR="00763B24" w:rsidRDefault="00763B24" w:rsidP="00CC3FC5">
      <w:pP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B24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sistema operativo viene con un montón de herramientas de seguridad informática, penetración y hacking </w:t>
      </w:r>
      <w:proofErr w:type="gramStart"/>
      <w:r w:rsidRPr="00763B24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ético(</w:t>
      </w:r>
      <w:proofErr w:type="gramEnd"/>
      <w:r w:rsidRPr="00763B24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 fines maliciosos). Sin embargo, también hay mucha gente que lo usa para “hacer el mal” y realizar delitos informáticos. </w:t>
      </w:r>
    </w:p>
    <w:p w:rsidR="00763B24" w:rsidRDefault="00763B24" w:rsidP="00CC3FC5">
      <w:pP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Aquí he recopilado 5 herramientas que son muy utilizadas en </w:t>
      </w:r>
      <w:proofErr w:type="spellStart"/>
      <w: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kali-linux</w:t>
      </w:r>
      <w:proofErr w:type="spellEnd"/>
      <w: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63B24" w:rsidRPr="00763B24" w:rsidRDefault="00763B24" w:rsidP="00763B24">
      <w:pPr>
        <w:pStyle w:val="Prrafodelista"/>
        <w:numPr>
          <w:ilvl w:val="0"/>
          <w:numId w:val="2"/>
        </w:numP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63B24"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Wireshark</w:t>
      </w:r>
      <w:proofErr w:type="spellEnd"/>
      <w:r w:rsidRPr="00763B24"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763B24">
        <w:rPr>
          <w:rFonts w:ascii="DejaVu Sans" w:hAnsi="DejaVu Sans" w:cs="DejaVu Sans"/>
          <w:color w:val="222222"/>
        </w:rPr>
        <w:t>Este programa es todo un clásico en el mundo de la seguridad informática y no podía faltar en Kali Linux. Este programa </w:t>
      </w:r>
      <w:r w:rsidRPr="00763B24">
        <w:rPr>
          <w:rStyle w:val="Textoennegrita"/>
          <w:rFonts w:ascii="DejaVu Sans" w:hAnsi="DejaVu Sans" w:cs="DejaVu Sans"/>
          <w:b w:val="0"/>
          <w:color w:val="222222"/>
        </w:rPr>
        <w:t xml:space="preserve">se encarga de </w:t>
      </w:r>
      <w:r w:rsidRPr="00763B24">
        <w:rPr>
          <w:rStyle w:val="Textoennegrita"/>
          <w:rFonts w:ascii="DejaVu Sans" w:hAnsi="DejaVu Sans" w:cs="DejaVu Sans"/>
          <w:b w:val="0"/>
          <w:color w:val="222222"/>
        </w:rPr>
        <w:lastRenderedPageBreak/>
        <w:t>analizar paquetes de tu red</w:t>
      </w:r>
      <w:r w:rsidRPr="00763B24">
        <w:rPr>
          <w:rFonts w:ascii="DejaVu Sans" w:hAnsi="DejaVu Sans" w:cs="DejaVu Sans"/>
          <w:color w:val="222222"/>
        </w:rPr>
        <w:t>, los cuales luego puedes abrir y ver de manera detallada lo que significa.</w:t>
      </w:r>
    </w:p>
    <w:p w:rsidR="00763B24" w:rsidRPr="00763B24" w:rsidRDefault="00763B24" w:rsidP="00763B24">
      <w:pPr>
        <w:pStyle w:val="Prrafodelista"/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082E" w:rsidRPr="003A082E" w:rsidRDefault="00763B24" w:rsidP="003A082E">
      <w:pPr>
        <w:pStyle w:val="Prrafodelista"/>
        <w:numPr>
          <w:ilvl w:val="0"/>
          <w:numId w:val="2"/>
        </w:numP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Zenmap</w:t>
      </w:r>
      <w:proofErr w:type="spellEnd"/>
      <w: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Nmap</w:t>
      </w:r>
      <w:proofErr w:type="spellEnd"/>
      <w: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  <w: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63B24">
        <w:rPr>
          <w:rFonts w:ascii="DejaVu Sans" w:hAnsi="DejaVu Sans" w:cs="DejaVu Sans"/>
          <w:color w:val="222222"/>
        </w:rPr>
        <w:t>Zenmap</w:t>
      </w:r>
      <w:proofErr w:type="spellEnd"/>
      <w:r w:rsidRPr="00763B24">
        <w:rPr>
          <w:rFonts w:ascii="DejaVu Sans" w:hAnsi="DejaVu Sans" w:cs="DejaVu Sans"/>
          <w:color w:val="222222"/>
        </w:rPr>
        <w:t xml:space="preserve"> es la versión “modo fácil” de </w:t>
      </w:r>
      <w:proofErr w:type="spellStart"/>
      <w:r w:rsidRPr="00763B24">
        <w:rPr>
          <w:rFonts w:ascii="DejaVu Sans" w:hAnsi="DejaVu Sans" w:cs="DejaVu Sans"/>
          <w:color w:val="222222"/>
        </w:rPr>
        <w:t>Nmap</w:t>
      </w:r>
      <w:proofErr w:type="spellEnd"/>
      <w:r w:rsidRPr="00763B24">
        <w:rPr>
          <w:rFonts w:ascii="DejaVu Sans" w:hAnsi="DejaVu Sans" w:cs="DejaVu Sans"/>
          <w:color w:val="222222"/>
        </w:rPr>
        <w:t xml:space="preserve">, es decir, una interfaz gráfica que te permite utilizar </w:t>
      </w:r>
      <w:proofErr w:type="spellStart"/>
      <w:r w:rsidRPr="00763B24">
        <w:rPr>
          <w:rFonts w:ascii="DejaVu Sans" w:hAnsi="DejaVu Sans" w:cs="DejaVu Sans"/>
          <w:color w:val="222222"/>
        </w:rPr>
        <w:t>Nmap</w:t>
      </w:r>
      <w:proofErr w:type="spellEnd"/>
      <w:r w:rsidRPr="00763B24">
        <w:rPr>
          <w:rFonts w:ascii="DejaVu Sans" w:hAnsi="DejaVu Sans" w:cs="DejaVu Sans"/>
          <w:color w:val="222222"/>
        </w:rPr>
        <w:t xml:space="preserve"> sin meter comandos. </w:t>
      </w:r>
      <w:proofErr w:type="spellStart"/>
      <w:r w:rsidRPr="00763B24">
        <w:rPr>
          <w:rFonts w:ascii="DejaVu Sans" w:hAnsi="DejaVu Sans" w:cs="DejaVu Sans"/>
          <w:color w:val="222222"/>
        </w:rPr>
        <w:t>Nmap</w:t>
      </w:r>
      <w:proofErr w:type="spellEnd"/>
      <w:r w:rsidRPr="00763B24">
        <w:rPr>
          <w:rFonts w:ascii="DejaVu Sans" w:hAnsi="DejaVu Sans" w:cs="DejaVu Sans"/>
          <w:color w:val="222222"/>
        </w:rPr>
        <w:t> </w:t>
      </w:r>
      <w:r w:rsidRPr="00763B24">
        <w:rPr>
          <w:rStyle w:val="Textoennegrita"/>
          <w:rFonts w:ascii="DejaVu Sans" w:hAnsi="DejaVu Sans" w:cs="DejaVu Sans"/>
          <w:b w:val="0"/>
          <w:color w:val="222222"/>
        </w:rPr>
        <w:t xml:space="preserve">te puede ayudar para ver </w:t>
      </w:r>
      <w:proofErr w:type="gramStart"/>
      <w:r w:rsidRPr="00763B24">
        <w:rPr>
          <w:rStyle w:val="Textoennegrita"/>
          <w:rFonts w:ascii="DejaVu Sans" w:hAnsi="DejaVu Sans" w:cs="DejaVu Sans"/>
          <w:b w:val="0"/>
          <w:color w:val="222222"/>
        </w:rPr>
        <w:t>los host</w:t>
      </w:r>
      <w:proofErr w:type="gramEnd"/>
      <w:r w:rsidRPr="00763B24">
        <w:rPr>
          <w:rStyle w:val="Textoennegrita"/>
          <w:rFonts w:ascii="DejaVu Sans" w:hAnsi="DejaVu Sans" w:cs="DejaVu Sans"/>
          <w:b w:val="0"/>
          <w:color w:val="222222"/>
        </w:rPr>
        <w:t xml:space="preserve"> que tiene una red</w:t>
      </w:r>
      <w:r w:rsidRPr="00763B24">
        <w:rPr>
          <w:rFonts w:ascii="DejaVu Sans" w:hAnsi="DejaVu Sans" w:cs="DejaVu Sans"/>
          <w:color w:val="222222"/>
        </w:rPr>
        <w:t>, para comprobar quien está conectado y cuantos equipos hay en esa red</w:t>
      </w:r>
      <w:r w:rsidRPr="00763B24">
        <w:rPr>
          <w:rFonts w:ascii="Arial" w:hAnsi="Arial" w:cs="Arial"/>
          <w:color w:val="222222"/>
        </w:rPr>
        <w:t>.</w:t>
      </w:r>
    </w:p>
    <w:p w:rsidR="003A082E" w:rsidRPr="003A082E" w:rsidRDefault="003A082E" w:rsidP="003A082E">
      <w:pPr>
        <w:pStyle w:val="Prrafodelista"/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082E" w:rsidRPr="003A082E" w:rsidRDefault="003A082E" w:rsidP="003A082E">
      <w:pPr>
        <w:pStyle w:val="Prrafodelista"/>
        <w:numPr>
          <w:ilvl w:val="0"/>
          <w:numId w:val="2"/>
        </w:numPr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Oswap</w:t>
      </w:r>
      <w:proofErr w:type="spellEnd"/>
      <w:r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aplicación nos sirve para encontrar contenido malintencionado en páginas web, como por ejemplo algún código java script que realice alguna acción </w:t>
      </w:r>
      <w:proofErr w:type="gram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maliciosa(</w:t>
      </w:r>
      <w:proofErr w:type="gram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ejemplo modificar el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/hosts para hacer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pharming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Este programa permite un escáner manual de la red o un escáner en segundo plano que actuará cada vez que visites páginas web.</w:t>
      </w:r>
    </w:p>
    <w:p w:rsidR="003A082E" w:rsidRPr="003A082E" w:rsidRDefault="003A082E" w:rsidP="003A082E">
      <w:pPr>
        <w:pStyle w:val="Prrafodelista"/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082E" w:rsidRPr="003A082E" w:rsidRDefault="003A082E" w:rsidP="003A082E">
      <w:pPr>
        <w:pStyle w:val="Prrafodelista"/>
        <w:numPr>
          <w:ilvl w:val="0"/>
          <w:numId w:val="2"/>
        </w:numPr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Armitage</w:t>
      </w:r>
      <w:proofErr w:type="spellEnd"/>
      <w:r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programa es una GUI de ataques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Metasploit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cual te permitirá hacer estos ataques de una forma visual e intuitiva. Con esta aplicación, podremos comprobar si nuestros equipos son vulnerables o no a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sploits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Además de poder ejecutar ataques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metasploit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 saber comandos, también podremos hacer análisis de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Nmap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inclus</w:t>
      </w:r>
      <w:r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hacer ataques de fuerza bruta.</w:t>
      </w:r>
    </w:p>
    <w:p w:rsidR="003A082E" w:rsidRPr="003A082E" w:rsidRDefault="003A082E" w:rsidP="003A082E">
      <w:pPr>
        <w:pStyle w:val="Prrafodelista"/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082E" w:rsidRPr="003A082E" w:rsidRDefault="003A082E" w:rsidP="003A082E">
      <w:pPr>
        <w:pStyle w:val="Prrafodelista"/>
        <w:numPr>
          <w:ilvl w:val="0"/>
          <w:numId w:val="2"/>
        </w:numPr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Suite </w:t>
      </w:r>
      <w:proofErr w:type="spellStart"/>
      <w:r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Aircrack-ng</w:t>
      </w:r>
      <w:proofErr w:type="spellEnd"/>
      <w:r>
        <w:rPr>
          <w:rFonts w:ascii="DejaVu Sans" w:hAnsi="DejaVu Sans" w:cs="DejaVu Sans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suite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aircrack-ng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 permite comprobar la robustez de tu clave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-Fi, ya que permite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autoatacarte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tanto por fuerza bruta como por ataque de </w:t>
      </w:r>
      <w:proofErr w:type="gram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diccionario(</w:t>
      </w:r>
      <w:proofErr w:type="gram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las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wpa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En esta suite, vienen programas como el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airmon-ng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el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aireplay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airodump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aircrack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los cuales están relacionados entre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trabajan juntos por romper la contraseña. Lo malo es que no ataca al protocolo </w:t>
      </w:r>
      <w:proofErr w:type="gram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WPS(</w:t>
      </w:r>
      <w:proofErr w:type="gram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eso tendrás que usar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reaver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3A082E" w:rsidRDefault="003A082E" w:rsidP="003A082E">
      <w:pPr>
        <w:pStyle w:val="Prrafodelista"/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Esperamos que tras leer el post, ya tengas más claro qué es </w:t>
      </w:r>
      <w:proofErr w:type="spellStart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Kali</w:t>
      </w:r>
      <w:proofErr w:type="spellEnd"/>
      <w:r w:rsidRPr="003A082E"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 y el potencial que tienen todas sus herramientas.</w:t>
      </w: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2A11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082E" w:rsidRDefault="003A082E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082E"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4.-  Ejemplos De </w:t>
      </w:r>
      <w: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Herramientas: </w:t>
      </w:r>
      <w:proofErr w:type="spellStart"/>
      <w:r w:rsidR="00B02A11"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Metasploit</w:t>
      </w:r>
      <w:proofErr w:type="spellEnd"/>
      <w:r w:rsidR="00B02A11"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</w:t>
      </w:r>
    </w:p>
    <w:p w:rsidR="00B02A11" w:rsidRPr="00B02A11" w:rsidRDefault="00B02A11" w:rsidP="003A082E">
      <w:pP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Metasploit</w:t>
      </w:r>
      <w:proofErr w:type="spellEnd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 es una infraestructura que puede ser personalizada y utilizada para necesidades específicas. también hay que mencionar que </w:t>
      </w:r>
      <w:proofErr w:type="spellStart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Metasploit</w:t>
      </w:r>
      <w:proofErr w:type="spellEnd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Framework está respaldada por una comunidad de más de 200.000 usuarios, sin contar que esta herramienta también está respaldad por una empresa, Rapid7.</w:t>
      </w:r>
    </w:p>
    <w:p w:rsidR="003A082E" w:rsidRDefault="00B02A11" w:rsidP="003A082E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jaVu Sans" w:hAnsi="DejaVu Sans" w:cs="DejaVu Sans"/>
          <w:b/>
          <w:noProof/>
          <w:color w:val="000000" w:themeColor="text1"/>
          <w:sz w:val="28"/>
          <w:szCs w:val="28"/>
          <w:lang w:eastAsia="es-ES"/>
        </w:rPr>
        <w:drawing>
          <wp:inline distT="0" distB="0" distL="0" distR="0" wp14:anchorId="2EE35013" wp14:editId="6183C85C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11" w:rsidRDefault="00B02A11" w:rsidP="00B02A11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A082E"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.-  Ejemplos De </w:t>
      </w:r>
      <w: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Herramientas: </w:t>
      </w:r>
      <w:proofErr w:type="spellStart"/>
      <w: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Burpsuite</w:t>
      </w:r>
      <w:proofErr w:type="spellEnd"/>
    </w:p>
    <w:p w:rsidR="00B02A11" w:rsidRPr="00B02A11" w:rsidRDefault="00B02A11" w:rsidP="00B02A11">
      <w:pPr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Burp</w:t>
      </w:r>
      <w:proofErr w:type="spellEnd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Suite es una herramienta fundamental dentro de la seguridad informática, creada por la empresa </w:t>
      </w:r>
      <w:proofErr w:type="spellStart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PortSwigger</w:t>
      </w:r>
      <w:proofErr w:type="spellEnd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escrita en Java que permite realizar pruebas de seguridad de aplicaciones web, </w:t>
      </w:r>
      <w:proofErr w:type="spellStart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Burp</w:t>
      </w:r>
      <w:proofErr w:type="spellEnd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Suite cuenta con una versión gratuita (</w:t>
      </w:r>
      <w:proofErr w:type="spellStart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Burp</w:t>
      </w:r>
      <w:proofErr w:type="spellEnd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Free) y una versión de pago (</w:t>
      </w:r>
      <w:proofErr w:type="spellStart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Burp</w:t>
      </w:r>
      <w:proofErr w:type="spellEnd"/>
      <w:r w:rsidRPr="00B02A11">
        <w:rPr>
          <w:rFonts w:ascii="DejaVu Sans" w:hAnsi="DejaVu Sans" w:cs="DejaVu San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Professional).</w:t>
      </w:r>
    </w:p>
    <w:p w:rsidR="00B02A11" w:rsidRDefault="00B02A11" w:rsidP="00B02A11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ascii="DejaVu Sans" w:hAnsi="DejaVu Sans" w:cs="DejaVu Sans"/>
          <w:b/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4495800" cy="29198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34" cy="29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082E" w:rsidRDefault="003A082E" w:rsidP="00B02A11">
      <w:pPr>
        <w:pStyle w:val="NormalWeb"/>
        <w:rPr>
          <w:rFonts w:ascii="Arial" w:hAnsi="Arial" w:cs="Arial"/>
          <w:color w:val="222222"/>
        </w:rPr>
      </w:pPr>
    </w:p>
    <w:p w:rsidR="003A082E" w:rsidRPr="00763B24" w:rsidRDefault="003A082E" w:rsidP="003A082E">
      <w:pPr>
        <w:pStyle w:val="Prrafodelista"/>
        <w:rPr>
          <w:rFonts w:ascii="DejaVu Sans" w:hAnsi="DejaVu Sans" w:cs="DejaVu Sans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3B24" w:rsidRPr="00763B24" w:rsidRDefault="00763B24" w:rsidP="00CC3FC5">
      <w:pPr>
        <w:rPr>
          <w:rFonts w:ascii="DejaVu Sans" w:hAnsi="DejaVu Sans" w:cs="DejaVu Sans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3FC5" w:rsidRPr="00CC3FC5" w:rsidRDefault="00CC3FC5" w:rsidP="00CC3FC5">
      <w:pPr>
        <w:rPr>
          <w:rFonts w:ascii="DejaVu Sans" w:hAnsi="DejaVu Sans" w:cs="DejaVu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3FC5" w:rsidRPr="00CC3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966C6"/>
    <w:multiLevelType w:val="hybridMultilevel"/>
    <w:tmpl w:val="2244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E43B2"/>
    <w:multiLevelType w:val="hybridMultilevel"/>
    <w:tmpl w:val="7EAE4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5"/>
    <w:rsid w:val="003A082E"/>
    <w:rsid w:val="00763B24"/>
    <w:rsid w:val="00B02A11"/>
    <w:rsid w:val="00B439F8"/>
    <w:rsid w:val="00C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3601"/>
  <w15:chartTrackingRefBased/>
  <w15:docId w15:val="{618248E1-3EFD-4FBF-ABA5-754B36F3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C5"/>
  </w:style>
  <w:style w:type="paragraph" w:styleId="Ttulo1">
    <w:name w:val="heading 1"/>
    <w:basedOn w:val="Normal"/>
    <w:next w:val="Normal"/>
    <w:link w:val="Ttulo1Car"/>
    <w:uiPriority w:val="9"/>
    <w:qFormat/>
    <w:rsid w:val="00CC3F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F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F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F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F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F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F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F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F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FC5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C3FC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FC5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FC5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FC5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FC5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FC5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FC5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FC5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3FC5"/>
    <w:pPr>
      <w:spacing w:line="240" w:lineRule="auto"/>
    </w:pPr>
    <w:rPr>
      <w:b/>
      <w:bCs/>
      <w:smallCaps/>
      <w:color w:val="146194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CC3F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C3FC5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F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FC5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C3FC5"/>
    <w:rPr>
      <w:b/>
      <w:bCs/>
    </w:rPr>
  </w:style>
  <w:style w:type="character" w:styleId="nfasis">
    <w:name w:val="Emphasis"/>
    <w:basedOn w:val="Fuentedeprrafopredeter"/>
    <w:uiPriority w:val="20"/>
    <w:qFormat/>
    <w:rsid w:val="00CC3FC5"/>
    <w:rPr>
      <w:i/>
      <w:iCs/>
    </w:rPr>
  </w:style>
  <w:style w:type="paragraph" w:styleId="Sinespaciado">
    <w:name w:val="No Spacing"/>
    <w:uiPriority w:val="1"/>
    <w:qFormat/>
    <w:rsid w:val="00CC3F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3FC5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3FC5"/>
    <w:rPr>
      <w:color w:val="146194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F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FC5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C3F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C3FC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C3F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C3FC5"/>
    <w:rPr>
      <w:b/>
      <w:bCs/>
      <w:smallCaps/>
      <w:color w:val="146194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C3FC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3FC5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CC3F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3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ale lopez</cp:lastModifiedBy>
  <cp:revision>2</cp:revision>
  <dcterms:created xsi:type="dcterms:W3CDTF">2019-10-22T12:22:00Z</dcterms:created>
  <dcterms:modified xsi:type="dcterms:W3CDTF">2019-10-24T17:26:00Z</dcterms:modified>
</cp:coreProperties>
</file>