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A3F87" w14:textId="772821A2" w:rsidR="0030324A" w:rsidRDefault="001B658B">
      <w:pPr>
        <w:rPr>
          <w:lang w:val="en-US"/>
        </w:rPr>
      </w:pPr>
      <w:r w:rsidRPr="001B658B">
        <w:rPr>
          <w:sz w:val="28"/>
          <w:szCs w:val="28"/>
          <w:u w:val="single"/>
          <w:lang w:val="en-US"/>
        </w:rPr>
        <w:t>How Does the Brain Solve V</w:t>
      </w:r>
      <w:r>
        <w:rPr>
          <w:sz w:val="28"/>
          <w:szCs w:val="28"/>
          <w:u w:val="single"/>
          <w:lang w:val="en-US"/>
        </w:rPr>
        <w:t xml:space="preserve">isual Object </w:t>
      </w:r>
      <w:r w:rsidR="00E56691">
        <w:rPr>
          <w:sz w:val="28"/>
          <w:szCs w:val="28"/>
          <w:u w:val="single"/>
          <w:lang w:val="en-US"/>
        </w:rPr>
        <w:t>Recognition?</w:t>
      </w:r>
    </w:p>
    <w:p w14:paraId="60A9C130" w14:textId="35187CD0" w:rsidR="001B658B" w:rsidRDefault="001B658B">
      <w:pPr>
        <w:rPr>
          <w:lang w:val="en-US"/>
        </w:rPr>
      </w:pPr>
    </w:p>
    <w:p w14:paraId="2328B912" w14:textId="3886D945" w:rsidR="001B658B" w:rsidRDefault="00060844" w:rsidP="00060844">
      <w:pPr>
        <w:rPr>
          <w:lang w:val="en-US"/>
        </w:rPr>
      </w:pPr>
      <w:r>
        <w:rPr>
          <w:lang w:val="en-US"/>
        </w:rPr>
        <w:t>Define “</w:t>
      </w:r>
      <w:r w:rsidRPr="00060844">
        <w:rPr>
          <w:lang w:val="en-US"/>
        </w:rPr>
        <w:t>object recognition</w:t>
      </w:r>
      <w:r>
        <w:rPr>
          <w:lang w:val="en-US"/>
        </w:rPr>
        <w:t xml:space="preserve">” </w:t>
      </w:r>
      <w:r w:rsidRPr="00060844">
        <w:rPr>
          <w:lang w:val="en-US"/>
        </w:rPr>
        <w:t>as the ability to assign labels (e.g., nouns) to particular objects,</w:t>
      </w:r>
      <w:r>
        <w:rPr>
          <w:lang w:val="en-US"/>
        </w:rPr>
        <w:t xml:space="preserve"> </w:t>
      </w:r>
      <w:r w:rsidRPr="00060844">
        <w:rPr>
          <w:lang w:val="en-US"/>
        </w:rPr>
        <w:t>ranging from precise labels (‘‘identification’’) to course labels</w:t>
      </w:r>
      <w:r>
        <w:rPr>
          <w:lang w:val="en-US"/>
        </w:rPr>
        <w:t xml:space="preserve"> </w:t>
      </w:r>
      <w:r w:rsidRPr="00060844">
        <w:rPr>
          <w:lang w:val="en-US"/>
        </w:rPr>
        <w:t>(‘‘categorization’’</w:t>
      </w:r>
      <w:r>
        <w:rPr>
          <w:lang w:val="en-US"/>
        </w:rPr>
        <w:t>)</w:t>
      </w:r>
    </w:p>
    <w:p w14:paraId="284A059C" w14:textId="6157A37A" w:rsidR="000C7FBC" w:rsidRDefault="000C7FBC" w:rsidP="000C7FBC">
      <w:pPr>
        <w:rPr>
          <w:lang w:val="en-US"/>
        </w:rPr>
      </w:pPr>
      <w:r>
        <w:rPr>
          <w:lang w:val="en-US"/>
        </w:rPr>
        <w:t xml:space="preserve">More specifically, </w:t>
      </w:r>
      <w:r w:rsidRPr="000C7FBC">
        <w:rPr>
          <w:lang w:val="en-US"/>
        </w:rPr>
        <w:t>focus on the ability to</w:t>
      </w:r>
      <w:r>
        <w:rPr>
          <w:lang w:val="en-US"/>
        </w:rPr>
        <w:t xml:space="preserve"> </w:t>
      </w:r>
      <w:r w:rsidRPr="000C7FBC">
        <w:rPr>
          <w:lang w:val="en-US"/>
        </w:rPr>
        <w:t>complete such tasks over a range of identity preserving transformations</w:t>
      </w:r>
      <w:r>
        <w:rPr>
          <w:lang w:val="en-US"/>
        </w:rPr>
        <w:t xml:space="preserve"> </w:t>
      </w:r>
      <w:r w:rsidRPr="000C7FBC">
        <w:rPr>
          <w:lang w:val="en-US"/>
        </w:rPr>
        <w:t>(e.g., changes in object position, size, pose, and background</w:t>
      </w:r>
      <w:r>
        <w:rPr>
          <w:lang w:val="en-US"/>
        </w:rPr>
        <w:t xml:space="preserve"> </w:t>
      </w:r>
      <w:r w:rsidRPr="000C7FBC">
        <w:rPr>
          <w:lang w:val="en-US"/>
        </w:rPr>
        <w:t>context</w:t>
      </w:r>
      <w:r>
        <w:rPr>
          <w:lang w:val="en-US"/>
        </w:rPr>
        <w:t>)</w:t>
      </w:r>
      <w:r w:rsidR="006C2ABB">
        <w:rPr>
          <w:lang w:val="en-US"/>
        </w:rPr>
        <w:t>.</w:t>
      </w:r>
    </w:p>
    <w:p w14:paraId="7A277208" w14:textId="2E085847" w:rsidR="00D17A26" w:rsidRDefault="00D17A26" w:rsidP="00D17A26">
      <w:pPr>
        <w:rPr>
          <w:lang w:val="en-US"/>
        </w:rPr>
      </w:pPr>
      <w:r>
        <w:rPr>
          <w:lang w:val="en-US"/>
        </w:rPr>
        <w:t>C</w:t>
      </w:r>
      <w:r w:rsidRPr="00D17A26">
        <w:rPr>
          <w:lang w:val="en-US"/>
        </w:rPr>
        <w:t>an accurately</w:t>
      </w:r>
      <w:r>
        <w:rPr>
          <w:lang w:val="en-US"/>
        </w:rPr>
        <w:t xml:space="preserve"> </w:t>
      </w:r>
      <w:r w:rsidRPr="00D17A26">
        <w:rPr>
          <w:lang w:val="en-US"/>
        </w:rPr>
        <w:t>report the identity or category of an object in the central visual</w:t>
      </w:r>
      <w:r>
        <w:rPr>
          <w:lang w:val="en-US"/>
        </w:rPr>
        <w:t xml:space="preserve"> </w:t>
      </w:r>
      <w:r w:rsidRPr="00D17A26">
        <w:rPr>
          <w:lang w:val="en-US"/>
        </w:rPr>
        <w:t>field remarkably quickly: behavioral reaction times for single</w:t>
      </w:r>
      <w:r>
        <w:rPr>
          <w:lang w:val="en-US"/>
        </w:rPr>
        <w:t xml:space="preserve"> </w:t>
      </w:r>
      <w:r w:rsidRPr="00D17A26">
        <w:rPr>
          <w:lang w:val="en-US"/>
        </w:rPr>
        <w:t>image</w:t>
      </w:r>
      <w:r>
        <w:rPr>
          <w:lang w:val="en-US"/>
        </w:rPr>
        <w:t xml:space="preserve"> </w:t>
      </w:r>
      <w:r w:rsidRPr="00D17A26">
        <w:rPr>
          <w:lang w:val="en-US"/>
        </w:rPr>
        <w:t>presentations are as short</w:t>
      </w:r>
      <w:r>
        <w:rPr>
          <w:lang w:val="en-US"/>
        </w:rPr>
        <w:t xml:space="preserve"> +- </w:t>
      </w:r>
      <w:r w:rsidRPr="00D17A26">
        <w:rPr>
          <w:lang w:val="en-US"/>
        </w:rPr>
        <w:t>350 ms in humans</w:t>
      </w:r>
      <w:r>
        <w:rPr>
          <w:lang w:val="en-US"/>
        </w:rPr>
        <w:t>.</w:t>
      </w:r>
    </w:p>
    <w:p w14:paraId="3608EA9F" w14:textId="57F83E7B" w:rsidR="00D17A26" w:rsidRDefault="00D17A26" w:rsidP="00D17A26">
      <w:pPr>
        <w:rPr>
          <w:lang w:val="en-US"/>
        </w:rPr>
      </w:pPr>
      <w:r>
        <w:rPr>
          <w:lang w:val="en-US"/>
        </w:rPr>
        <w:t>E</w:t>
      </w:r>
      <w:r w:rsidRPr="00D17A26">
        <w:rPr>
          <w:lang w:val="en-US"/>
        </w:rPr>
        <w:t>xtremely rapid and highly accurate object</w:t>
      </w:r>
      <w:r>
        <w:rPr>
          <w:lang w:val="en-US"/>
        </w:rPr>
        <w:t xml:space="preserve"> </w:t>
      </w:r>
      <w:r w:rsidRPr="00D17A26">
        <w:rPr>
          <w:lang w:val="en-US"/>
        </w:rPr>
        <w:t>recognition</w:t>
      </w:r>
      <w:r>
        <w:rPr>
          <w:lang w:val="en-US"/>
        </w:rPr>
        <w:t xml:space="preserve"> </w:t>
      </w:r>
      <w:r w:rsidRPr="00D17A26">
        <w:rPr>
          <w:lang w:val="en-US"/>
        </w:rPr>
        <w:t>behavior</w:t>
      </w:r>
      <w:r>
        <w:rPr>
          <w:lang w:val="en-US"/>
        </w:rPr>
        <w:t xml:space="preserve"> </w:t>
      </w:r>
      <w:r w:rsidRPr="00D17A26">
        <w:rPr>
          <w:lang w:val="en-US"/>
        </w:rPr>
        <w:t>as</w:t>
      </w:r>
      <w:r>
        <w:rPr>
          <w:lang w:val="en-US"/>
        </w:rPr>
        <w:t xml:space="preserve"> “</w:t>
      </w:r>
      <w:r w:rsidRPr="00D17A26">
        <w:rPr>
          <w:lang w:val="en-US"/>
        </w:rPr>
        <w:t>core</w:t>
      </w:r>
      <w:r>
        <w:rPr>
          <w:lang w:val="en-US"/>
        </w:rPr>
        <w:t xml:space="preserve"> </w:t>
      </w:r>
      <w:r w:rsidRPr="00D17A26">
        <w:rPr>
          <w:lang w:val="en-US"/>
        </w:rPr>
        <w:t>recognition</w:t>
      </w:r>
      <w:r>
        <w:rPr>
          <w:lang w:val="en-US"/>
        </w:rPr>
        <w:t>”</w:t>
      </w:r>
    </w:p>
    <w:p w14:paraId="6981CE85" w14:textId="33DCBC5A" w:rsidR="001078FD" w:rsidRDefault="001078FD" w:rsidP="00D17A26">
      <w:pPr>
        <w:rPr>
          <w:lang w:val="en-US"/>
        </w:rPr>
      </w:pPr>
    </w:p>
    <w:p w14:paraId="3632A216" w14:textId="67BE96C0" w:rsidR="001078FD" w:rsidRDefault="001078FD" w:rsidP="001078FD">
      <w:pPr>
        <w:rPr>
          <w:lang w:val="en-US"/>
        </w:rPr>
      </w:pPr>
      <w:r w:rsidRPr="001078FD">
        <w:rPr>
          <w:lang w:val="en-US"/>
        </w:rPr>
        <w:t>Decade</w:t>
      </w:r>
      <w:r>
        <w:rPr>
          <w:lang w:val="en-US"/>
        </w:rPr>
        <w:t xml:space="preserve">s </w:t>
      </w:r>
      <w:r w:rsidRPr="001078FD">
        <w:rPr>
          <w:lang w:val="en-US"/>
        </w:rPr>
        <w:t>of</w:t>
      </w:r>
      <w:r>
        <w:rPr>
          <w:lang w:val="en-US"/>
        </w:rPr>
        <w:t xml:space="preserve"> </w:t>
      </w:r>
      <w:r w:rsidRPr="001078FD">
        <w:rPr>
          <w:lang w:val="en-US"/>
        </w:rPr>
        <w:t>evidence</w:t>
      </w:r>
      <w:r>
        <w:rPr>
          <w:lang w:val="en-US"/>
        </w:rPr>
        <w:t xml:space="preserve"> </w:t>
      </w:r>
      <w:r w:rsidRPr="001078FD">
        <w:rPr>
          <w:lang w:val="en-US"/>
        </w:rPr>
        <w:t>argue</w:t>
      </w:r>
      <w:r>
        <w:rPr>
          <w:lang w:val="en-US"/>
        </w:rPr>
        <w:t xml:space="preserve"> </w:t>
      </w:r>
      <w:r w:rsidRPr="001078FD">
        <w:rPr>
          <w:lang w:val="en-US"/>
        </w:rPr>
        <w:t>that</w:t>
      </w:r>
      <w:r>
        <w:rPr>
          <w:lang w:val="en-US"/>
        </w:rPr>
        <w:t xml:space="preserve"> </w:t>
      </w:r>
      <w:r w:rsidRPr="001078FD">
        <w:rPr>
          <w:lang w:val="en-US"/>
        </w:rPr>
        <w:t>th</w:t>
      </w:r>
      <w:r>
        <w:rPr>
          <w:lang w:val="en-US"/>
        </w:rPr>
        <w:t xml:space="preserve">e </w:t>
      </w:r>
      <w:r w:rsidRPr="001078FD">
        <w:rPr>
          <w:lang w:val="en-US"/>
        </w:rPr>
        <w:t>primate</w:t>
      </w:r>
      <w:r>
        <w:rPr>
          <w:lang w:val="en-US"/>
        </w:rPr>
        <w:t xml:space="preserve"> </w:t>
      </w:r>
      <w:r w:rsidRPr="001078FD">
        <w:rPr>
          <w:lang w:val="en-US"/>
        </w:rPr>
        <w:t>ventral</w:t>
      </w:r>
      <w:r>
        <w:rPr>
          <w:lang w:val="en-US"/>
        </w:rPr>
        <w:t xml:space="preserve"> </w:t>
      </w:r>
      <w:r w:rsidRPr="001078FD">
        <w:rPr>
          <w:lang w:val="en-US"/>
        </w:rPr>
        <w:t>visual</w:t>
      </w:r>
      <w:r>
        <w:rPr>
          <w:lang w:val="en-US"/>
        </w:rPr>
        <w:t xml:space="preserve"> </w:t>
      </w:r>
      <w:r w:rsidRPr="001078FD">
        <w:rPr>
          <w:lang w:val="en-US"/>
        </w:rPr>
        <w:t>processing</w:t>
      </w:r>
      <w:r>
        <w:rPr>
          <w:lang w:val="en-US"/>
        </w:rPr>
        <w:t xml:space="preserve"> </w:t>
      </w:r>
      <w:r w:rsidRPr="001078FD">
        <w:rPr>
          <w:lang w:val="en-US"/>
        </w:rPr>
        <w:t>stream</w:t>
      </w:r>
      <w:r>
        <w:rPr>
          <w:lang w:val="en-US"/>
        </w:rPr>
        <w:t xml:space="preserve">, </w:t>
      </w:r>
      <w:r w:rsidRPr="001078FD">
        <w:rPr>
          <w:lang w:val="en-US"/>
        </w:rPr>
        <w:t>a set of cortical areas</w:t>
      </w:r>
      <w:r>
        <w:rPr>
          <w:lang w:val="en-US"/>
        </w:rPr>
        <w:t xml:space="preserve"> </w:t>
      </w:r>
      <w:r w:rsidRPr="001078FD">
        <w:rPr>
          <w:lang w:val="en-US"/>
        </w:rPr>
        <w:t>arranged</w:t>
      </w:r>
      <w:r>
        <w:rPr>
          <w:lang w:val="en-US"/>
        </w:rPr>
        <w:t xml:space="preserve"> </w:t>
      </w:r>
      <w:r w:rsidRPr="001078FD">
        <w:rPr>
          <w:lang w:val="en-US"/>
        </w:rPr>
        <w:t>along the occipital and temporal lobes</w:t>
      </w:r>
      <w:r>
        <w:rPr>
          <w:lang w:val="en-US"/>
        </w:rPr>
        <w:t xml:space="preserve">, </w:t>
      </w:r>
      <w:r w:rsidRPr="001078FD">
        <w:rPr>
          <w:lang w:val="en-US"/>
        </w:rPr>
        <w:t>houses key circuits that underlie object</w:t>
      </w:r>
      <w:r>
        <w:rPr>
          <w:lang w:val="en-US"/>
        </w:rPr>
        <w:t xml:space="preserve"> </w:t>
      </w:r>
      <w:r w:rsidRPr="001078FD">
        <w:rPr>
          <w:lang w:val="en-US"/>
        </w:rPr>
        <w:t>recognition</w:t>
      </w:r>
      <w:r>
        <w:rPr>
          <w:lang w:val="en-US"/>
        </w:rPr>
        <w:t xml:space="preserve"> </w:t>
      </w:r>
      <w:r w:rsidRPr="001078FD">
        <w:rPr>
          <w:lang w:val="en-US"/>
        </w:rPr>
        <w:t>behavio</w:t>
      </w:r>
      <w:r>
        <w:rPr>
          <w:lang w:val="en-US"/>
        </w:rPr>
        <w:t>r.</w:t>
      </w:r>
    </w:p>
    <w:p w14:paraId="15AA278F" w14:textId="3BBC4A54" w:rsidR="0077279D" w:rsidRDefault="0077279D" w:rsidP="001078FD">
      <w:pPr>
        <w:rPr>
          <w:lang w:val="en-US"/>
        </w:rPr>
      </w:pPr>
    </w:p>
    <w:p w14:paraId="119586B8" w14:textId="77777777" w:rsidR="006B70D3" w:rsidRDefault="0077279D" w:rsidP="006B70D3">
      <w:pPr>
        <w:rPr>
          <w:lang w:val="en-US"/>
        </w:rPr>
      </w:pPr>
      <w:r>
        <w:rPr>
          <w:lang w:val="en-US"/>
        </w:rPr>
        <w:t>Inferior temporal cortex (IT)</w:t>
      </w:r>
      <w:r w:rsidR="006B70D3">
        <w:rPr>
          <w:lang w:val="en-US"/>
        </w:rPr>
        <w:t>: Commonly parsed into subareas such:</w:t>
      </w:r>
    </w:p>
    <w:p w14:paraId="540312C7" w14:textId="5EA9D3F3" w:rsidR="006B70D3" w:rsidRPr="006B70D3" w:rsidRDefault="006B70D3" w:rsidP="006B70D3">
      <w:pPr>
        <w:pStyle w:val="Paragraphedeliste"/>
        <w:numPr>
          <w:ilvl w:val="0"/>
          <w:numId w:val="3"/>
        </w:numPr>
        <w:rPr>
          <w:lang w:val="en-US"/>
        </w:rPr>
      </w:pPr>
      <w:r w:rsidRPr="006B70D3">
        <w:rPr>
          <w:lang w:val="en-US"/>
        </w:rPr>
        <w:t xml:space="preserve"> TEO &amp; TE</w:t>
      </w:r>
    </w:p>
    <w:p w14:paraId="78102D8B" w14:textId="2AEC6F80" w:rsidR="006B70D3" w:rsidRPr="006B70D3" w:rsidRDefault="006B70D3" w:rsidP="006B70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Posterior IT (pIT), central IT (cIT) and anterior IT (aIT)</w:t>
      </w:r>
    </w:p>
    <w:p w14:paraId="58490235" w14:textId="160B8BE8" w:rsidR="0077279D" w:rsidRPr="001B658B" w:rsidRDefault="0077279D" w:rsidP="001078FD">
      <w:pPr>
        <w:rPr>
          <w:lang w:val="en-US"/>
        </w:rPr>
      </w:pPr>
      <w:r>
        <w:rPr>
          <w:lang w:val="en-US"/>
        </w:rPr>
        <w:br/>
        <w:t>Lateral occipital cortex (</w:t>
      </w:r>
      <w:r w:rsidR="00D15FD1">
        <w:rPr>
          <w:lang w:val="en-US"/>
        </w:rPr>
        <w:t>LOC)</w:t>
      </w:r>
    </w:p>
    <w:sectPr w:rsidR="0077279D" w:rsidRPr="001B65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30DF5"/>
    <w:multiLevelType w:val="hybridMultilevel"/>
    <w:tmpl w:val="576C4382"/>
    <w:lvl w:ilvl="0" w:tplc="90EE7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46BA9"/>
    <w:multiLevelType w:val="hybridMultilevel"/>
    <w:tmpl w:val="F7981702"/>
    <w:lvl w:ilvl="0" w:tplc="A0BCE6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46D8A"/>
    <w:multiLevelType w:val="hybridMultilevel"/>
    <w:tmpl w:val="6DC21C38"/>
    <w:lvl w:ilvl="0" w:tplc="4F445A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E1"/>
    <w:rsid w:val="00060844"/>
    <w:rsid w:val="000C7FBC"/>
    <w:rsid w:val="001078FD"/>
    <w:rsid w:val="00191E82"/>
    <w:rsid w:val="001B658B"/>
    <w:rsid w:val="002B6328"/>
    <w:rsid w:val="003C189C"/>
    <w:rsid w:val="005B3451"/>
    <w:rsid w:val="00636DE1"/>
    <w:rsid w:val="006B70D3"/>
    <w:rsid w:val="006C2ABB"/>
    <w:rsid w:val="0077279D"/>
    <w:rsid w:val="00D15FD1"/>
    <w:rsid w:val="00D17A26"/>
    <w:rsid w:val="00DA1872"/>
    <w:rsid w:val="00E5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D38BA"/>
  <w15:chartTrackingRefBased/>
  <w15:docId w15:val="{87370AFC-FC88-491B-AFEA-6F7FBD58B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7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13</cp:revision>
  <dcterms:created xsi:type="dcterms:W3CDTF">2021-02-26T13:30:00Z</dcterms:created>
  <dcterms:modified xsi:type="dcterms:W3CDTF">2021-02-26T14:12:00Z</dcterms:modified>
</cp:coreProperties>
</file>