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39A83" w14:textId="1C694E43" w:rsidR="00BC3898" w:rsidRDefault="00F31629" w:rsidP="00F31629">
      <w:pPr>
        <w:jc w:val="center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HISTORIA</w:t>
      </w:r>
      <w:proofErr w:type="gramEnd"/>
      <w:r>
        <w:rPr>
          <w:rFonts w:ascii="Arial" w:hAnsi="Arial" w:cs="Arial"/>
          <w:sz w:val="28"/>
          <w:szCs w:val="28"/>
        </w:rPr>
        <w:t xml:space="preserve"> DA PM </w:t>
      </w:r>
    </w:p>
    <w:p w14:paraId="130B9BBA" w14:textId="77777777" w:rsidR="00F31629" w:rsidRDefault="00F31629" w:rsidP="00F31629">
      <w:pPr>
        <w:jc w:val="center"/>
        <w:rPr>
          <w:rFonts w:ascii="Arial" w:hAnsi="Arial" w:cs="Arial"/>
          <w:sz w:val="28"/>
          <w:szCs w:val="28"/>
        </w:rPr>
      </w:pPr>
    </w:p>
    <w:p w14:paraId="2CCFEE00" w14:textId="3851F1AE" w:rsidR="00F31629" w:rsidRDefault="00F31629" w:rsidP="00F31629">
      <w:pPr>
        <w:jc w:val="both"/>
      </w:pPr>
      <w:r>
        <w:t xml:space="preserve">- </w:t>
      </w:r>
      <w:r>
        <w:t xml:space="preserve">Em ato de 10 de outubro de 1831, </w:t>
      </w:r>
      <w:r w:rsidRPr="00F31629">
        <w:rPr>
          <w:b/>
          <w:bCs/>
        </w:rPr>
        <w:t xml:space="preserve">Feijó </w:t>
      </w:r>
      <w:r>
        <w:t xml:space="preserve">conclamou os governos provinciais a extinguir todos os corpos policiais então existentes, criando, para substituí-los, um único </w:t>
      </w:r>
      <w:r w:rsidRPr="00F31629">
        <w:rPr>
          <w:b/>
          <w:bCs/>
        </w:rPr>
        <w:t>corpo de guardas municipais voluntários por província.</w:t>
      </w:r>
      <w:r>
        <w:rPr>
          <w:b/>
          <w:bCs/>
        </w:rPr>
        <w:t xml:space="preserve"> </w:t>
      </w:r>
      <w:r>
        <w:t xml:space="preserve">Feijó determinava que a nova polícia brasileira </w:t>
      </w:r>
      <w:r w:rsidRPr="00F31629">
        <w:rPr>
          <w:b/>
          <w:bCs/>
        </w:rPr>
        <w:t>deveria ser hierarquizada e disciplinada</w:t>
      </w:r>
      <w:r>
        <w:t>, composta exclusivamente por voluntários, que se dedicassem permanentemente, em tempo integral e com todas as suas energias, aos misteres policiais</w:t>
      </w:r>
      <w:r>
        <w:t xml:space="preserve">. </w:t>
      </w:r>
      <w:r>
        <w:t>Deveriam esses policiais, ainda, ser remunerados exclusivamente pelos cofres públicos e subordinados direta e unicamente ao Chefe do Executivo provincial.</w:t>
      </w:r>
    </w:p>
    <w:p w14:paraId="461CD0F6" w14:textId="1DCDF84A" w:rsidR="00F31629" w:rsidRDefault="00F31629" w:rsidP="00F31629">
      <w:pPr>
        <w:jc w:val="both"/>
      </w:pPr>
      <w:r>
        <w:t xml:space="preserve">- </w:t>
      </w:r>
      <w:r>
        <w:t xml:space="preserve">Em cumprimento a essa decisão de Feijó, o Presidente da Província bandeirante, Brigadeiro </w:t>
      </w:r>
      <w:r w:rsidRPr="00F31629">
        <w:rPr>
          <w:b/>
          <w:bCs/>
        </w:rPr>
        <w:t>Rafael Tobias de Aguiar, mandou que se criasse em São Paulo, no dia 15 de dezembro de 1831, com o aval do Legislativo paulista, um Corpo de Guardas Municipais Voluntários</w:t>
      </w:r>
      <w:r>
        <w:t xml:space="preserve">, composto </w:t>
      </w:r>
      <w:r w:rsidRPr="00F31629">
        <w:rPr>
          <w:b/>
          <w:bCs/>
        </w:rPr>
        <w:t>por cem homens a pé e trinta a cavalo, gênese da atual</w:t>
      </w:r>
      <w:r>
        <w:t xml:space="preserve"> Polícia Militar do Estado.</w:t>
      </w:r>
    </w:p>
    <w:p w14:paraId="36D7A70D" w14:textId="48BEA44F" w:rsidR="00F31629" w:rsidRDefault="00F31629" w:rsidP="00F31629">
      <w:pPr>
        <w:jc w:val="both"/>
      </w:pPr>
      <w:r>
        <w:t xml:space="preserve">- </w:t>
      </w:r>
      <w:r>
        <w:t xml:space="preserve">Criada com o fito de “manter a </w:t>
      </w:r>
      <w:proofErr w:type="spellStart"/>
      <w:r>
        <w:t>tranqüilidade</w:t>
      </w:r>
      <w:proofErr w:type="spellEnd"/>
      <w:r>
        <w:t xml:space="preserve"> pública e auxiliar a Justiça”, foi a Corporação, ainda durante o período regencial, chamada pelo Governo a dar combate aos rebeldes farroupilhas e a libertar os caminhos de comércio que ligavam São Paulo ao Sul, assolados por </w:t>
      </w:r>
      <w:proofErr w:type="spellStart"/>
      <w:r>
        <w:t>delinqüentes</w:t>
      </w:r>
      <w:proofErr w:type="spellEnd"/>
      <w:r>
        <w:t xml:space="preserve">, na região conhecida por </w:t>
      </w:r>
      <w:r w:rsidRPr="00F31629">
        <w:rPr>
          <w:b/>
          <w:bCs/>
        </w:rPr>
        <w:t>Campos das Palmas</w:t>
      </w:r>
      <w:r>
        <w:t xml:space="preserve">, em nossos dias parte integrante do território do Estado do Paraná. Já chamada de Corpo Policial Permanente, não se limitou a Corporação a reprimir a ação dos malfeitores em solo paranaense </w:t>
      </w:r>
      <w:proofErr w:type="gramStart"/>
      <w:r>
        <w:t>2 ,</w:t>
      </w:r>
      <w:proofErr w:type="gramEnd"/>
      <w:r>
        <w:t xml:space="preserve"> mas cumpriu uma relevante tarefa de promoção social e organização 2 Até 1853, o Paraná era parte integrante da Província de São Paulo. comunitária, </w:t>
      </w:r>
      <w:r w:rsidRPr="00F31629">
        <w:rPr>
          <w:b/>
          <w:bCs/>
        </w:rPr>
        <w:t>fundando núcleos urbanos, agora cidades florescentes, mapeando a região do rio Iguaçu, desenvolvendo a agropecuária, gerando postos de trabalho e levando, finalmente, a paz e o progresso à região pacificada. “Missão cumprida em Campos das Palmas</w:t>
      </w:r>
      <w:r>
        <w:t xml:space="preserve">”, assim foi registrado o evento </w:t>
      </w:r>
      <w:r w:rsidRPr="00F31629">
        <w:rPr>
          <w:b/>
          <w:bCs/>
        </w:rPr>
        <w:t xml:space="preserve">pelo Capitão Hermógenes Carneiro Lobo Ferreira, o líder dessa </w:t>
      </w:r>
      <w:proofErr w:type="spellStart"/>
      <w:r w:rsidRPr="00F31629">
        <w:rPr>
          <w:b/>
          <w:bCs/>
        </w:rPr>
        <w:t>epopéia</w:t>
      </w:r>
      <w:proofErr w:type="spellEnd"/>
      <w:r>
        <w:t>, em missiva ao Presidente da Província.</w:t>
      </w:r>
    </w:p>
    <w:p w14:paraId="7FE646CD" w14:textId="26B92374" w:rsidR="00F31629" w:rsidRDefault="00F31629" w:rsidP="00F31629">
      <w:pPr>
        <w:jc w:val="both"/>
      </w:pPr>
      <w:r>
        <w:t xml:space="preserve">Por sua congênita vocação legalista, cumpriu a Organização, ainda no alvorecer do II Império, uma das mais dolorosas missões que a trama da fortuna poderia reservar-lhe, qual seja, dar </w:t>
      </w:r>
      <w:r w:rsidRPr="00F31629">
        <w:rPr>
          <w:b/>
          <w:bCs/>
        </w:rPr>
        <w:t>combate aos revolucionários liberais de Sorocaba</w:t>
      </w:r>
      <w:r>
        <w:t xml:space="preserve">, cujos líderes eram ninguém mais que os próprios fundadores da Milícia, </w:t>
      </w:r>
      <w:r w:rsidRPr="00F31629">
        <w:rPr>
          <w:b/>
          <w:bCs/>
        </w:rPr>
        <w:t>Feijó e Tobias</w:t>
      </w:r>
      <w:r>
        <w:t>, agora em trincheiras opostas às do Gabinete do Imperador.</w:t>
      </w:r>
    </w:p>
    <w:p w14:paraId="24D2DC7B" w14:textId="29F239F1" w:rsidR="00F31629" w:rsidRDefault="00F31629" w:rsidP="00F31629">
      <w:pPr>
        <w:jc w:val="both"/>
        <w:rPr>
          <w:b/>
          <w:bCs/>
        </w:rPr>
      </w:pPr>
      <w:r>
        <w:t xml:space="preserve">Outros fatos ocorridos durante o II Império merecem citação: o primeiro deles, o empenho dos efetivos integrais da Polícia Militar na </w:t>
      </w:r>
      <w:r w:rsidRPr="00F31629">
        <w:rPr>
          <w:b/>
          <w:bCs/>
        </w:rPr>
        <w:t>campanha do Paraguai</w:t>
      </w:r>
      <w:r>
        <w:t xml:space="preserve">, inclusive tendo participado da </w:t>
      </w:r>
      <w:r w:rsidRPr="00F31629">
        <w:rPr>
          <w:b/>
          <w:bCs/>
        </w:rPr>
        <w:t>“Retirada da Laguna”.</w:t>
      </w:r>
    </w:p>
    <w:p w14:paraId="182A7528" w14:textId="18A1A1BF" w:rsidR="00B515D4" w:rsidRDefault="00B515D4" w:rsidP="00F31629">
      <w:pPr>
        <w:jc w:val="both"/>
        <w:rPr>
          <w:b/>
          <w:bCs/>
        </w:rPr>
      </w:pPr>
      <w:r>
        <w:t xml:space="preserve">É digno de nota que, acompanhando o embarque para a luta, ou recebendo os veteranos da campanha do Paraguai, </w:t>
      </w:r>
      <w:r w:rsidRPr="00B515D4">
        <w:rPr>
          <w:b/>
          <w:bCs/>
        </w:rPr>
        <w:t>já se fazia presente o Corpo Musical, instituído em 1857 e presente</w:t>
      </w:r>
      <w:r>
        <w:t xml:space="preserve">, desde então, em todos os momentos cívicos de festa ou de dor vividos pelo povo paulista, como a visita do Imperador Pedro II à Província de São Paulo, </w:t>
      </w:r>
      <w:r w:rsidRPr="00B515D4">
        <w:rPr>
          <w:b/>
          <w:bCs/>
        </w:rPr>
        <w:t>inauguração do viaduto do Chá e do Teatro Municipal, passando pelas festividades do centenário da Independência, até o sepultamento de Ayrton Senna</w:t>
      </w:r>
    </w:p>
    <w:p w14:paraId="645DABC0" w14:textId="668FF644" w:rsidR="00B515D4" w:rsidRDefault="00B515D4" w:rsidP="00F31629">
      <w:pPr>
        <w:jc w:val="both"/>
      </w:pPr>
      <w:r>
        <w:t xml:space="preserve">Ainda como </w:t>
      </w:r>
      <w:proofErr w:type="spellStart"/>
      <w:r>
        <w:t>conseqüência</w:t>
      </w:r>
      <w:proofErr w:type="spellEnd"/>
      <w:r>
        <w:t xml:space="preserve"> da guerra do Paraguai, foi organizada, no Corpo de </w:t>
      </w:r>
      <w:proofErr w:type="gramStart"/>
      <w:r>
        <w:t>Permanentes ,</w:t>
      </w:r>
      <w:proofErr w:type="gramEnd"/>
      <w:r>
        <w:t xml:space="preserve"> a </w:t>
      </w:r>
      <w:r w:rsidRPr="00B515D4">
        <w:rPr>
          <w:b/>
          <w:bCs/>
        </w:rPr>
        <w:t>Companhia Especial de Menores (mais tarde, Instituto de Menores Artífices</w:t>
      </w:r>
      <w:r>
        <w:t>), destinada a amparar órfãos pobres da província e filhos de soldados brasileiros que combateram naquela campanha.</w:t>
      </w:r>
      <w:r w:rsidRPr="00B515D4">
        <w:t xml:space="preserve"> </w:t>
      </w:r>
      <w:r>
        <w:t xml:space="preserve">Funcionando de 1874 a 1884, preparou centenas de crianças e adolescentes para </w:t>
      </w:r>
      <w:r>
        <w:lastRenderedPageBreak/>
        <w:t>atividades profissionais e para ingresso nas fileiras do Corpo de Permanentes, constituindo-se, no abalizado entender de Edilberto de Oliveira Melo, na primeira escola profissional organizada em São Paulo</w:t>
      </w:r>
      <w:proofErr w:type="gramStart"/>
      <w:r>
        <w:t>4 .</w:t>
      </w:r>
      <w:proofErr w:type="gramEnd"/>
    </w:p>
    <w:p w14:paraId="3B57037E" w14:textId="6FDEE4FE" w:rsidR="00B515D4" w:rsidRPr="00B515D4" w:rsidRDefault="00B515D4" w:rsidP="00F31629">
      <w:pPr>
        <w:jc w:val="both"/>
        <w:rPr>
          <w:b/>
          <w:bCs/>
        </w:rPr>
      </w:pPr>
      <w:r>
        <w:t xml:space="preserve">Outro fato marcante foi a contratação, na Corte, do </w:t>
      </w:r>
      <w:r w:rsidRPr="00B515D4">
        <w:rPr>
          <w:b/>
          <w:bCs/>
        </w:rPr>
        <w:t>Tenente José Severino Dias, que procedeu, em 1880, à criação do Corpo de Bombeiros</w:t>
      </w:r>
      <w:r>
        <w:t xml:space="preserve">, de há muito reclamada, face ao crescimento da cidade, mas que somente veio a se efetivar em resposta ao incêndio que grassou pelo </w:t>
      </w:r>
      <w:r w:rsidRPr="00B515D4">
        <w:rPr>
          <w:b/>
          <w:bCs/>
        </w:rPr>
        <w:t>convento do Largo de São Francisco</w:t>
      </w:r>
      <w:r>
        <w:t>.</w:t>
      </w:r>
    </w:p>
    <w:p w14:paraId="57CED94C" w14:textId="11DDC13F" w:rsidR="00B515D4" w:rsidRPr="00F31629" w:rsidRDefault="00B515D4" w:rsidP="00F31629">
      <w:pPr>
        <w:jc w:val="both"/>
        <w:rPr>
          <w:b/>
          <w:bCs/>
        </w:rPr>
      </w:pPr>
      <w:r>
        <w:t xml:space="preserve">Há que se ressaltar o aparecimento, a partir da </w:t>
      </w:r>
      <w:r w:rsidRPr="00B515D4">
        <w:rPr>
          <w:b/>
          <w:bCs/>
        </w:rPr>
        <w:t>urbanização crescente da cidade de São Paulo</w:t>
      </w:r>
      <w:r>
        <w:t xml:space="preserve">, de </w:t>
      </w:r>
      <w:r w:rsidRPr="00B515D4">
        <w:rPr>
          <w:b/>
          <w:bCs/>
        </w:rPr>
        <w:t>corpos policiais destinados especialmente ao policiamento urbano</w:t>
      </w:r>
      <w:r>
        <w:t xml:space="preserve">: o </w:t>
      </w:r>
      <w:r w:rsidRPr="00B515D4">
        <w:rPr>
          <w:b/>
          <w:bCs/>
        </w:rPr>
        <w:t>primeiro deles, a Companhia de Pedestres, é de 1852</w:t>
      </w:r>
      <w:r>
        <w:t>. Após, a Guarda Urbana, cujos integrantes eram mais bem remunerados e dos quais se exigia, inclusive, alfabetização, vai sustentar-se, crescer e chegar até a República.</w:t>
      </w:r>
    </w:p>
    <w:p w14:paraId="54F1A413" w14:textId="77777777" w:rsidR="00F31629" w:rsidRDefault="00F31629" w:rsidP="00F31629">
      <w:pPr>
        <w:jc w:val="both"/>
      </w:pPr>
    </w:p>
    <w:p w14:paraId="623AEE5E" w14:textId="77777777" w:rsidR="00F31629" w:rsidRDefault="00F31629" w:rsidP="00F31629">
      <w:pPr>
        <w:jc w:val="both"/>
      </w:pPr>
    </w:p>
    <w:p w14:paraId="336316A2" w14:textId="77777777" w:rsidR="00F31629" w:rsidRDefault="00F31629" w:rsidP="00F31629">
      <w:pPr>
        <w:jc w:val="both"/>
      </w:pPr>
    </w:p>
    <w:p w14:paraId="61074528" w14:textId="77777777" w:rsidR="00F31629" w:rsidRPr="00F31629" w:rsidRDefault="00F31629" w:rsidP="00F31629">
      <w:pPr>
        <w:jc w:val="both"/>
        <w:rPr>
          <w:b/>
          <w:bCs/>
        </w:rPr>
      </w:pPr>
    </w:p>
    <w:p w14:paraId="7FBD8EBA" w14:textId="77777777" w:rsidR="00F31629" w:rsidRDefault="00F31629" w:rsidP="00F31629">
      <w:pPr>
        <w:jc w:val="both"/>
      </w:pPr>
    </w:p>
    <w:p w14:paraId="3A045BE3" w14:textId="77777777" w:rsidR="00F31629" w:rsidRDefault="00F31629" w:rsidP="00F31629">
      <w:pPr>
        <w:jc w:val="both"/>
      </w:pPr>
    </w:p>
    <w:p w14:paraId="4E8705CC" w14:textId="77777777" w:rsidR="00F31629" w:rsidRPr="00F31629" w:rsidRDefault="00F31629" w:rsidP="00F31629">
      <w:pPr>
        <w:rPr>
          <w:rFonts w:ascii="Arial" w:hAnsi="Arial" w:cs="Arial"/>
          <w:sz w:val="28"/>
          <w:szCs w:val="28"/>
        </w:rPr>
      </w:pPr>
    </w:p>
    <w:sectPr w:rsidR="00F31629" w:rsidRPr="00F316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629"/>
    <w:rsid w:val="007F639E"/>
    <w:rsid w:val="008E77F5"/>
    <w:rsid w:val="00B515D4"/>
    <w:rsid w:val="00BC3898"/>
    <w:rsid w:val="00F3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21224"/>
  <w15:chartTrackingRefBased/>
  <w15:docId w15:val="{16F10792-D337-40AB-A60C-90C38CFEC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683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GBMar</dc:creator>
  <cp:keywords/>
  <dc:description/>
  <cp:lastModifiedBy>GBMar</cp:lastModifiedBy>
  <cp:revision>1</cp:revision>
  <dcterms:created xsi:type="dcterms:W3CDTF">2023-09-05T14:38:00Z</dcterms:created>
  <dcterms:modified xsi:type="dcterms:W3CDTF">2023-09-05T14:55:00Z</dcterms:modified>
</cp:coreProperties>
</file>