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6D" w:rsidRDefault="00C47029">
      <w:pPr>
        <w:rPr>
          <w:color w:val="FF0000"/>
        </w:rPr>
      </w:pPr>
      <w:r w:rsidRPr="00C47029">
        <w:rPr>
          <w:color w:val="FF0000"/>
        </w:rPr>
        <w:t>OS TIPOS DE INSTÂNCIA DO AMAZON EC2</w:t>
      </w:r>
    </w:p>
    <w:p w:rsidR="00C47029" w:rsidRDefault="00C47029">
      <w:pPr>
        <w:rPr>
          <w:rFonts w:cstheme="minorHAnsi"/>
          <w:color w:val="313537"/>
          <w:szCs w:val="32"/>
          <w:shd w:val="clear" w:color="auto" w:fill="FFFFFF"/>
        </w:rPr>
      </w:pPr>
      <w:r>
        <w:t>Os tipos de instância do Amazon EC2</w:t>
      </w:r>
      <w:r w:rsidRPr="00C47029">
        <w:rPr>
          <w:rFonts w:cstheme="minorHAnsi"/>
          <w:szCs w:val="32"/>
        </w:rPr>
        <w:t xml:space="preserve">, </w:t>
      </w:r>
      <w:r w:rsidRPr="00C47029">
        <w:rPr>
          <w:rFonts w:cstheme="minorHAnsi"/>
          <w:color w:val="313537"/>
          <w:szCs w:val="32"/>
          <w:shd w:val="clear" w:color="auto" w:fill="FFFFFF"/>
        </w:rPr>
        <w:t xml:space="preserve">são </w:t>
      </w:r>
      <w:proofErr w:type="gramStart"/>
      <w:r w:rsidRPr="00C47029">
        <w:rPr>
          <w:rFonts w:cstheme="minorHAnsi"/>
          <w:color w:val="313537"/>
          <w:szCs w:val="32"/>
          <w:shd w:val="clear" w:color="auto" w:fill="FFFFFF"/>
        </w:rPr>
        <w:t>otimizados</w:t>
      </w:r>
      <w:proofErr w:type="gramEnd"/>
      <w:r w:rsidRPr="00C47029">
        <w:rPr>
          <w:rFonts w:cstheme="minorHAnsi"/>
          <w:color w:val="313537"/>
          <w:szCs w:val="32"/>
          <w:shd w:val="clear" w:color="auto" w:fill="FFFFFF"/>
        </w:rPr>
        <w:t xml:space="preserve"> para tarefas diferentes.</w:t>
      </w:r>
    </w:p>
    <w:p w:rsidR="00C47029" w:rsidRPr="00C47029" w:rsidRDefault="00C47029" w:rsidP="00C4702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</w:pPr>
      <w:r w:rsidRPr="00C47029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>Instâncias de uso geral</w:t>
      </w:r>
    </w:p>
    <w:p w:rsidR="00C47029" w:rsidRPr="00C47029" w:rsidRDefault="00C47029" w:rsidP="00C4702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13537"/>
          <w:sz w:val="28"/>
          <w:szCs w:val="28"/>
          <w:lang w:eastAsia="pt-BR"/>
        </w:rPr>
      </w:pPr>
    </w:p>
    <w:p w:rsidR="00C47029" w:rsidRPr="00C47029" w:rsidRDefault="00C47029" w:rsidP="00C47029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>Instâncias de uso geral</w:t>
      </w:r>
      <w:r w:rsidRPr="00C47029">
        <w:rPr>
          <w:rFonts w:eastAsia="Times New Roman" w:cstheme="minorHAnsi"/>
          <w:sz w:val="28"/>
          <w:szCs w:val="28"/>
          <w:lang w:eastAsia="pt-BR"/>
        </w:rPr>
        <w:t> equilibram os recursos de computação, memória e rede. Você pode usá-las para diversas cargas de trabalho, como:</w:t>
      </w:r>
    </w:p>
    <w:p w:rsidR="00C47029" w:rsidRPr="00C47029" w:rsidRDefault="00C47029" w:rsidP="00C47029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sz w:val="28"/>
          <w:szCs w:val="28"/>
          <w:lang w:eastAsia="pt-BR"/>
        </w:rPr>
        <w:t>servidores de aplicativos</w:t>
      </w:r>
    </w:p>
    <w:p w:rsidR="00C47029" w:rsidRPr="00C47029" w:rsidRDefault="00C47029" w:rsidP="00C4702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sz w:val="28"/>
          <w:szCs w:val="28"/>
          <w:lang w:eastAsia="pt-BR"/>
        </w:rPr>
        <w:t>servidores de jogos</w:t>
      </w:r>
    </w:p>
    <w:p w:rsidR="00C47029" w:rsidRPr="00C47029" w:rsidRDefault="00C47029" w:rsidP="00C4702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sz w:val="28"/>
          <w:szCs w:val="28"/>
          <w:lang w:eastAsia="pt-BR"/>
        </w:rPr>
        <w:t>servidores de back-end para aplicativos empresariais</w:t>
      </w:r>
    </w:p>
    <w:p w:rsidR="00C47029" w:rsidRPr="00C47029" w:rsidRDefault="00C47029" w:rsidP="00C47029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sz w:val="28"/>
          <w:szCs w:val="28"/>
          <w:lang w:eastAsia="pt-BR"/>
        </w:rPr>
        <w:t>bancos de dados pequenos e médios</w:t>
      </w:r>
    </w:p>
    <w:p w:rsidR="00C47029" w:rsidRDefault="00C47029" w:rsidP="00C47029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sz w:val="28"/>
          <w:szCs w:val="28"/>
          <w:lang w:eastAsia="pt-BR"/>
        </w:rPr>
        <w:t xml:space="preserve">Suponha que você tenha um aplicativo no qual as necessidades de recursos para computação, memória e rede sejam praticamente equivalentes. Você pode executar esse aplicativo em uma instância de uso geral porque ele não precisa de </w:t>
      </w:r>
      <w:proofErr w:type="gramStart"/>
      <w:r w:rsidRPr="00C47029">
        <w:rPr>
          <w:rFonts w:eastAsia="Times New Roman" w:cstheme="minorHAnsi"/>
          <w:sz w:val="28"/>
          <w:szCs w:val="28"/>
          <w:lang w:eastAsia="pt-BR"/>
        </w:rPr>
        <w:t>otimização</w:t>
      </w:r>
      <w:proofErr w:type="gramEnd"/>
      <w:r w:rsidRPr="00C47029">
        <w:rPr>
          <w:rFonts w:eastAsia="Times New Roman" w:cstheme="minorHAnsi"/>
          <w:sz w:val="28"/>
          <w:szCs w:val="28"/>
          <w:lang w:eastAsia="pt-BR"/>
        </w:rPr>
        <w:t xml:space="preserve"> em nenhuma área de recurso único.</w:t>
      </w:r>
    </w:p>
    <w:p w:rsidR="00C47029" w:rsidRDefault="00C47029" w:rsidP="00C47029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C47029" w:rsidRPr="00C47029" w:rsidRDefault="00C47029" w:rsidP="00C47029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</w:pPr>
      <w:r w:rsidRPr="00C47029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 xml:space="preserve">Instâncias </w:t>
      </w:r>
      <w:proofErr w:type="gramStart"/>
      <w:r w:rsidRPr="00C47029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>otimizadas</w:t>
      </w:r>
      <w:proofErr w:type="gramEnd"/>
      <w:r w:rsidRPr="00C47029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 xml:space="preserve"> para computação</w:t>
      </w:r>
    </w:p>
    <w:p w:rsidR="00C47029" w:rsidRPr="00C47029" w:rsidRDefault="00C47029" w:rsidP="00C47029">
      <w:pPr>
        <w:pStyle w:val="PargrafodaLista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76923C" w:themeColor="accent3" w:themeShade="BF"/>
          <w:sz w:val="28"/>
          <w:szCs w:val="28"/>
          <w:lang w:eastAsia="pt-BR"/>
        </w:rPr>
      </w:pPr>
    </w:p>
    <w:p w:rsidR="00C47029" w:rsidRDefault="00C47029" w:rsidP="00C47029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C470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 xml:space="preserve">Instâncias </w:t>
      </w:r>
      <w:proofErr w:type="gramStart"/>
      <w:r w:rsidRPr="00C470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>otimizadas</w:t>
      </w:r>
      <w:proofErr w:type="gramEnd"/>
      <w:r w:rsidRPr="00C47029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 xml:space="preserve"> para computação</w:t>
      </w:r>
      <w:r w:rsidRPr="00C47029">
        <w:rPr>
          <w:rFonts w:eastAsia="Times New Roman" w:cstheme="minorHAnsi"/>
          <w:sz w:val="28"/>
          <w:szCs w:val="28"/>
          <w:lang w:eastAsia="pt-BR"/>
        </w:rPr>
        <w:t xml:space="preserve"> são ideais para aplicativos vinculados à computação que se beneficiam de processadores de alto desempenho. Assim como instâncias de uso geral, você pode usar instâncias </w:t>
      </w:r>
      <w:proofErr w:type="gramStart"/>
      <w:r w:rsidRPr="00C47029">
        <w:rPr>
          <w:rFonts w:eastAsia="Times New Roman" w:cstheme="minorHAnsi"/>
          <w:sz w:val="28"/>
          <w:szCs w:val="28"/>
          <w:lang w:eastAsia="pt-BR"/>
        </w:rPr>
        <w:t>otimizadas</w:t>
      </w:r>
      <w:proofErr w:type="gramEnd"/>
      <w:r w:rsidRPr="00C47029">
        <w:rPr>
          <w:rFonts w:eastAsia="Times New Roman" w:cstheme="minorHAnsi"/>
          <w:sz w:val="28"/>
          <w:szCs w:val="28"/>
          <w:lang w:eastAsia="pt-BR"/>
        </w:rPr>
        <w:t xml:space="preserve"> para computação para cargas de trabalho, como servidores web, de aplicativos e de jogos.</w:t>
      </w:r>
      <w:r w:rsidRPr="00C47029">
        <w:rPr>
          <w:rFonts w:eastAsia="Times New Roman" w:cstheme="minorHAnsi"/>
          <w:sz w:val="28"/>
          <w:szCs w:val="28"/>
          <w:lang w:eastAsia="pt-BR"/>
        </w:rPr>
        <w:br/>
      </w:r>
      <w:r w:rsidRPr="00C47029">
        <w:rPr>
          <w:rFonts w:eastAsia="Times New Roman" w:cstheme="minorHAnsi"/>
          <w:sz w:val="28"/>
          <w:szCs w:val="28"/>
          <w:lang w:eastAsia="pt-BR"/>
        </w:rPr>
        <w:br/>
        <w:t xml:space="preserve">No entanto, a diferença é que aplicativos otimizados para computação são ideais para servidores web de alto desempenho, servidores de aplicativos de computação intensiva e servidores de jogos dedicados. Você também pode usar instâncias </w:t>
      </w:r>
      <w:proofErr w:type="gramStart"/>
      <w:r w:rsidRPr="00C47029">
        <w:rPr>
          <w:rFonts w:eastAsia="Times New Roman" w:cstheme="minorHAnsi"/>
          <w:sz w:val="28"/>
          <w:szCs w:val="28"/>
          <w:lang w:eastAsia="pt-BR"/>
        </w:rPr>
        <w:t>otimizadas</w:t>
      </w:r>
      <w:proofErr w:type="gramEnd"/>
      <w:r w:rsidRPr="00C47029">
        <w:rPr>
          <w:rFonts w:eastAsia="Times New Roman" w:cstheme="minorHAnsi"/>
          <w:sz w:val="28"/>
          <w:szCs w:val="28"/>
          <w:lang w:eastAsia="pt-BR"/>
        </w:rPr>
        <w:t xml:space="preserve"> para computação para cargas de trabalho de processamento em lote, com o processamento de muitas transações em um único grupo.</w:t>
      </w:r>
    </w:p>
    <w:p w:rsidR="001D78A7" w:rsidRDefault="001D78A7" w:rsidP="00C47029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D78A7" w:rsidRPr="001D78A7" w:rsidRDefault="001D78A7" w:rsidP="001D78A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</w:pPr>
      <w:r w:rsidRPr="001D78A7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 xml:space="preserve">Instâncias </w:t>
      </w:r>
      <w:proofErr w:type="gramStart"/>
      <w:r w:rsidRPr="001D78A7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>otimizadas</w:t>
      </w:r>
      <w:proofErr w:type="gramEnd"/>
      <w:r w:rsidRPr="001D78A7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 xml:space="preserve"> para memória</w:t>
      </w:r>
    </w:p>
    <w:p w:rsidR="001D78A7" w:rsidRPr="001D78A7" w:rsidRDefault="001D78A7" w:rsidP="001D78A7">
      <w:pPr>
        <w:pStyle w:val="PargrafodaLista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13537"/>
          <w:sz w:val="28"/>
          <w:szCs w:val="28"/>
          <w:lang w:eastAsia="pt-BR"/>
        </w:rPr>
      </w:pPr>
    </w:p>
    <w:p w:rsidR="001D78A7" w:rsidRP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 xml:space="preserve">Instâncias </w:t>
      </w:r>
      <w:proofErr w:type="gramStart"/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>otimizadas</w:t>
      </w:r>
      <w:proofErr w:type="gramEnd"/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 xml:space="preserve"> para memória</w:t>
      </w:r>
    </w:p>
    <w:p w:rsidR="001D78A7" w:rsidRP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são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projetadas para fornecer desempenho rápido para cargas de trabalho que processam grandes conjuntos de dados na memória. </w:t>
      </w:r>
      <w:r w:rsidRPr="001D78A7">
        <w:rPr>
          <w:rFonts w:eastAsia="Times New Roman" w:cstheme="minorHAnsi"/>
          <w:sz w:val="28"/>
          <w:szCs w:val="28"/>
          <w:lang w:eastAsia="pt-BR"/>
        </w:rPr>
        <w:lastRenderedPageBreak/>
        <w:t xml:space="preserve">Na computação, a memória é uma área de armazenamento temporário. Ela contém todos os dados e instruções de que uma unidade central de processamento (CPU) precisa para conseguir realizar ações. Antes que um programa de computador ou aplicativo possa ser executado, ele é carregado do armazenamento para a memória. Esse processo de </w:t>
      </w:r>
      <w:proofErr w:type="spellStart"/>
      <w:r w:rsidRPr="001D78A7">
        <w:rPr>
          <w:rFonts w:eastAsia="Times New Roman" w:cstheme="minorHAnsi"/>
          <w:sz w:val="28"/>
          <w:szCs w:val="28"/>
          <w:lang w:eastAsia="pt-BR"/>
        </w:rPr>
        <w:t>pré-carregamento</w:t>
      </w:r>
      <w:proofErr w:type="spell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dá à CPU acesso direto ao programa de computador.</w:t>
      </w:r>
      <w:r w:rsidRPr="001D78A7">
        <w:rPr>
          <w:rFonts w:eastAsia="Times New Roman" w:cstheme="minorHAnsi"/>
          <w:sz w:val="28"/>
          <w:szCs w:val="28"/>
          <w:lang w:eastAsia="pt-BR"/>
        </w:rPr>
        <w:br/>
      </w:r>
      <w:r w:rsidRPr="001D78A7">
        <w:rPr>
          <w:rFonts w:eastAsia="Times New Roman" w:cstheme="minorHAnsi"/>
          <w:sz w:val="28"/>
          <w:szCs w:val="28"/>
          <w:lang w:eastAsia="pt-BR"/>
        </w:rPr>
        <w:br/>
        <w:t xml:space="preserve">Suponha que você tenha uma carga de trabalho que precise que grandes quantidades de dados sejam pré-carregados antes de executar um aplicativo. Esse cenário pode ser de um banco de dados de alto desempenho ou uma carga de trabalho que envolva a execução de processamento em tempo real de uma grande quantidade de dados não estruturados. Nesses tipos de casos de uso, considere usar uma instância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otimizada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para memória. As instâncias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otimizadas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para memória permitem que você execute cargas de trabalho com altas necessidades de memória e tenha um ótimo desempenho.</w:t>
      </w:r>
    </w:p>
    <w:p w:rsid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D78A7" w:rsidRPr="001D78A7" w:rsidRDefault="001D78A7" w:rsidP="001D78A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</w:pPr>
      <w:r w:rsidRPr="001D78A7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>Instâncias de computação acelerada</w:t>
      </w:r>
    </w:p>
    <w:p w:rsidR="001D78A7" w:rsidRPr="001D78A7" w:rsidRDefault="001D78A7" w:rsidP="001D78A7">
      <w:pPr>
        <w:pStyle w:val="PargrafodaLista"/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313537"/>
          <w:sz w:val="28"/>
          <w:szCs w:val="28"/>
          <w:lang w:eastAsia="pt-BR"/>
        </w:rPr>
      </w:pPr>
    </w:p>
    <w:p w:rsid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>Instâncias de computação acelerada</w:t>
      </w:r>
      <w:r w:rsidRPr="001D78A7">
        <w:rPr>
          <w:rFonts w:eastAsia="Times New Roman" w:cstheme="minorHAnsi"/>
          <w:sz w:val="28"/>
          <w:szCs w:val="28"/>
          <w:lang w:eastAsia="pt-BR"/>
        </w:rPr>
        <w:t xml:space="preserve"> usam aceleradores de hardware, ou coprocessadores, para executar algumas funções de forma mais eficiente do que é possível em um software executado em </w:t>
      </w:r>
      <w:proofErr w:type="spellStart"/>
      <w:r w:rsidRPr="001D78A7">
        <w:rPr>
          <w:rFonts w:eastAsia="Times New Roman" w:cstheme="minorHAnsi"/>
          <w:sz w:val="28"/>
          <w:szCs w:val="28"/>
          <w:lang w:eastAsia="pt-BR"/>
        </w:rPr>
        <w:t>CPUs</w:t>
      </w:r>
      <w:proofErr w:type="spellEnd"/>
      <w:r w:rsidRPr="001D78A7">
        <w:rPr>
          <w:rFonts w:eastAsia="Times New Roman" w:cstheme="minorHAnsi"/>
          <w:sz w:val="28"/>
          <w:szCs w:val="28"/>
          <w:lang w:eastAsia="pt-BR"/>
        </w:rPr>
        <w:t>. Exemplos dessas funções são cálculos de números com vírgula flutuante, processamento de gráficos e correspondência de padrões de dados.</w:t>
      </w:r>
      <w:r w:rsidRPr="001D78A7">
        <w:rPr>
          <w:rFonts w:eastAsia="Times New Roman" w:cstheme="minorHAnsi"/>
          <w:sz w:val="28"/>
          <w:szCs w:val="28"/>
          <w:lang w:eastAsia="pt-BR"/>
        </w:rPr>
        <w:br/>
      </w:r>
      <w:r w:rsidRPr="001D78A7">
        <w:rPr>
          <w:rFonts w:eastAsia="Times New Roman" w:cstheme="minorHAnsi"/>
          <w:sz w:val="28"/>
          <w:szCs w:val="28"/>
          <w:lang w:eastAsia="pt-BR"/>
        </w:rPr>
        <w:br/>
        <w:t xml:space="preserve">Na computação, um acelerador de hardware é um componente que pode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agilizar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o processamento de dados. As instâncias de computação acelerada são ideais para cargas de trabalho, como aplicativos gráficos e streaming de jogos e de aplicativos.</w:t>
      </w:r>
    </w:p>
    <w:p w:rsid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D78A7" w:rsidRPr="001D78A7" w:rsidRDefault="001D78A7" w:rsidP="001D78A7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</w:pPr>
      <w:r w:rsidRPr="001D78A7">
        <w:rPr>
          <w:rFonts w:eastAsia="Times New Roman" w:cstheme="minorHAnsi"/>
          <w:b/>
          <w:bCs/>
          <w:color w:val="76923C" w:themeColor="accent3" w:themeShade="BF"/>
          <w:sz w:val="28"/>
          <w:szCs w:val="28"/>
          <w:lang w:eastAsia="pt-BR"/>
        </w:rPr>
        <w:t>Instâncias otimizadas para armazenamento</w:t>
      </w:r>
      <w:bookmarkStart w:id="0" w:name="_GoBack"/>
      <w:bookmarkEnd w:id="0"/>
    </w:p>
    <w:p w:rsidR="001D78A7" w:rsidRPr="001D78A7" w:rsidRDefault="001D78A7" w:rsidP="001D78A7">
      <w:pPr>
        <w:pStyle w:val="PargrafodaLista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13537"/>
          <w:sz w:val="28"/>
          <w:szCs w:val="28"/>
          <w:lang w:eastAsia="pt-BR"/>
        </w:rPr>
      </w:pPr>
    </w:p>
    <w:p w:rsidR="001D78A7" w:rsidRP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 xml:space="preserve">As instâncias </w:t>
      </w:r>
      <w:proofErr w:type="gramStart"/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>otimizadas</w:t>
      </w:r>
      <w:proofErr w:type="gramEnd"/>
      <w:r w:rsidRPr="001D78A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lang w:eastAsia="pt-BR"/>
        </w:rPr>
        <w:t xml:space="preserve"> para armazenamento</w:t>
      </w:r>
      <w:r w:rsidRPr="001D78A7">
        <w:rPr>
          <w:rFonts w:eastAsia="Times New Roman" w:cstheme="minorHAnsi"/>
          <w:sz w:val="28"/>
          <w:szCs w:val="28"/>
          <w:lang w:eastAsia="pt-BR"/>
        </w:rPr>
        <w:t xml:space="preserve"> são projetadas para cargas de trabalho que exigem alto acesso sequencial de leitura e gravação a grandes conjuntos de dados no armazenamento local. Exemplos de cargas de trabalho adequadas para instâncias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otimizadas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para armazenamento são sistemas de arquivos </w:t>
      </w:r>
      <w:r w:rsidRPr="001D78A7">
        <w:rPr>
          <w:rFonts w:eastAsia="Times New Roman" w:cstheme="minorHAnsi"/>
          <w:sz w:val="28"/>
          <w:szCs w:val="28"/>
          <w:lang w:eastAsia="pt-BR"/>
        </w:rPr>
        <w:lastRenderedPageBreak/>
        <w:t xml:space="preserve">distribuídos, aplicativos de data </w:t>
      </w:r>
      <w:proofErr w:type="spellStart"/>
      <w:r w:rsidRPr="001D78A7">
        <w:rPr>
          <w:rFonts w:eastAsia="Times New Roman" w:cstheme="minorHAnsi"/>
          <w:sz w:val="28"/>
          <w:szCs w:val="28"/>
          <w:lang w:eastAsia="pt-BR"/>
        </w:rPr>
        <w:t>warehouse</w:t>
      </w:r>
      <w:proofErr w:type="spell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e sistemas de processamento de transações on-line de alta frequência (OLTP).</w:t>
      </w:r>
      <w:r w:rsidRPr="001D78A7">
        <w:rPr>
          <w:rFonts w:eastAsia="Times New Roman" w:cstheme="minorHAnsi"/>
          <w:sz w:val="28"/>
          <w:szCs w:val="28"/>
          <w:lang w:eastAsia="pt-BR"/>
        </w:rPr>
        <w:br/>
      </w:r>
      <w:r w:rsidRPr="001D78A7">
        <w:rPr>
          <w:rFonts w:eastAsia="Times New Roman" w:cstheme="minorHAnsi"/>
          <w:sz w:val="28"/>
          <w:szCs w:val="28"/>
          <w:lang w:eastAsia="pt-BR"/>
        </w:rPr>
        <w:br/>
        <w:t xml:space="preserve">Na computação, o termo operações de entrada/saída por segundo (IOPS) é uma métrica que mensura o desempenho de um dispositivo de armazenamento. Ela indica quantas operações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diferentes de entrada ou saída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um dispositivo pode executar em um segundo. As instâncias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otimizadas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para armazenamento foram projetadas para fornecer dezenas de milhares de IOPS aleatórias e de baixa latência para aplicativos.</w:t>
      </w:r>
      <w:r w:rsidRPr="001D78A7">
        <w:rPr>
          <w:rFonts w:eastAsia="Times New Roman" w:cstheme="minorHAnsi"/>
          <w:sz w:val="28"/>
          <w:szCs w:val="28"/>
          <w:lang w:eastAsia="pt-BR"/>
        </w:rPr>
        <w:br/>
      </w:r>
      <w:r w:rsidRPr="001D78A7">
        <w:rPr>
          <w:rFonts w:eastAsia="Times New Roman" w:cstheme="minorHAnsi"/>
          <w:sz w:val="28"/>
          <w:szCs w:val="28"/>
          <w:lang w:eastAsia="pt-BR"/>
        </w:rPr>
        <w:br/>
        <w:t xml:space="preserve">Imagine as operações de entrada como dados colocados em um sistema, como registros inseridos em um banco de dados. Uma operação de saída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são dados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gerados por um servidor. Um exemplo de saída pode ser a análise realizada nos registros em um banco de dados. Se você tiver um aplicativo com alto requisito de IOPS, uma instância </w:t>
      </w:r>
      <w:proofErr w:type="gramStart"/>
      <w:r w:rsidRPr="001D78A7">
        <w:rPr>
          <w:rFonts w:eastAsia="Times New Roman" w:cstheme="minorHAnsi"/>
          <w:sz w:val="28"/>
          <w:szCs w:val="28"/>
          <w:lang w:eastAsia="pt-BR"/>
        </w:rPr>
        <w:t>otimizada</w:t>
      </w:r>
      <w:proofErr w:type="gramEnd"/>
      <w:r w:rsidRPr="001D78A7">
        <w:rPr>
          <w:rFonts w:eastAsia="Times New Roman" w:cstheme="minorHAnsi"/>
          <w:sz w:val="28"/>
          <w:szCs w:val="28"/>
          <w:lang w:eastAsia="pt-BR"/>
        </w:rPr>
        <w:t xml:space="preserve"> para armazenamento poderá fornecer melhor desempenho em relação a outros tipos de instâncias não otimizados para esse tipo de caso de uso.</w:t>
      </w:r>
    </w:p>
    <w:p w:rsidR="001D78A7" w:rsidRPr="001D78A7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1D78A7" w:rsidRPr="00C47029" w:rsidRDefault="001D78A7" w:rsidP="001D78A7">
      <w:pPr>
        <w:pStyle w:val="PargrafodaLista"/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pt-BR"/>
        </w:rPr>
      </w:pPr>
    </w:p>
    <w:p w:rsidR="00C47029" w:rsidRPr="00C47029" w:rsidRDefault="00C47029" w:rsidP="00C47029"/>
    <w:sectPr w:rsidR="00C47029" w:rsidRPr="00C47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201"/>
    <w:multiLevelType w:val="hybridMultilevel"/>
    <w:tmpl w:val="9338599E"/>
    <w:lvl w:ilvl="0" w:tplc="D77C678A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313537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04C7C"/>
    <w:multiLevelType w:val="multilevel"/>
    <w:tmpl w:val="CEB2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9D6931"/>
    <w:multiLevelType w:val="hybridMultilevel"/>
    <w:tmpl w:val="A3DA5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B93"/>
    <w:rsid w:val="001D78A7"/>
    <w:rsid w:val="00756B93"/>
    <w:rsid w:val="0088576D"/>
    <w:rsid w:val="00C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029"/>
    <w:pPr>
      <w:ind w:left="720"/>
      <w:contextualSpacing/>
    </w:pPr>
  </w:style>
  <w:style w:type="character" w:customStyle="1" w:styleId="blocks-accordiontoggler">
    <w:name w:val="blocks-accordion__toggler"/>
    <w:basedOn w:val="Fontepargpadro"/>
    <w:rsid w:val="00C47029"/>
  </w:style>
  <w:style w:type="paragraph" w:styleId="NormalWeb">
    <w:name w:val="Normal (Web)"/>
    <w:basedOn w:val="Normal"/>
    <w:uiPriority w:val="99"/>
    <w:semiHidden/>
    <w:unhideWhenUsed/>
    <w:rsid w:val="00C4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702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7029"/>
    <w:pPr>
      <w:ind w:left="720"/>
      <w:contextualSpacing/>
    </w:pPr>
  </w:style>
  <w:style w:type="character" w:customStyle="1" w:styleId="blocks-accordiontoggler">
    <w:name w:val="blocks-accordion__toggler"/>
    <w:basedOn w:val="Fontepargpadro"/>
    <w:rsid w:val="00C47029"/>
  </w:style>
  <w:style w:type="paragraph" w:styleId="NormalWeb">
    <w:name w:val="Normal (Web)"/>
    <w:basedOn w:val="Normal"/>
    <w:uiPriority w:val="99"/>
    <w:semiHidden/>
    <w:unhideWhenUsed/>
    <w:rsid w:val="00C4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7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075">
              <w:marLeft w:val="109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7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347">
              <w:marLeft w:val="109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1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4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7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705</Words>
  <Characters>3812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FÓRUM</dc:creator>
  <cp:keywords/>
  <dc:description/>
  <cp:lastModifiedBy>FÓRUM</cp:lastModifiedBy>
  <cp:revision>2</cp:revision>
  <dcterms:created xsi:type="dcterms:W3CDTF">2022-10-20T18:31:00Z</dcterms:created>
  <dcterms:modified xsi:type="dcterms:W3CDTF">2022-10-20T18:46:00Z</dcterms:modified>
</cp:coreProperties>
</file>